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703B" w:rsidRDefault="00B7703B" w:rsidP="00B7703B">
      <w:pPr>
        <w:jc w:val="center"/>
      </w:pPr>
      <w:r>
        <w:rPr>
          <w:b/>
          <w:sz w:val="26"/>
        </w:rPr>
        <w:t>CITY OF NORTH AUGUSTA</w:t>
      </w:r>
    </w:p>
    <w:p w:rsidR="00B7703B" w:rsidRDefault="00B7703B" w:rsidP="00B7703B">
      <w:pPr>
        <w:jc w:val="center"/>
      </w:pPr>
      <w:r>
        <w:rPr>
          <w:b/>
          <w:sz w:val="24"/>
        </w:rPr>
        <w:t>Nuisance Abatement Request for Quotation</w:t>
      </w:r>
    </w:p>
    <w:p w:rsidR="00B7703B" w:rsidRDefault="00B7703B" w:rsidP="00B7703B">
      <w:r>
        <w:t xml:space="preserve">Property Location: </w:t>
      </w:r>
      <w:r w:rsidR="00520FC7">
        <w:t>913 STANTON DRIVE</w:t>
      </w:r>
    </w:p>
    <w:p w:rsidR="00B7703B" w:rsidRDefault="00B7703B" w:rsidP="00B7703B">
      <w:r>
        <w:t xml:space="preserve">Quotation Deadline: </w:t>
      </w:r>
      <w:r w:rsidR="00106C4E">
        <w:t>11/0</w:t>
      </w:r>
      <w:r w:rsidR="00D74430">
        <w:t>3</w:t>
      </w:r>
      <w:r w:rsidR="00106C4E">
        <w:t>/26</w:t>
      </w:r>
      <w:r>
        <w:t xml:space="preserve"> at 5:00 PM Eastern Time</w:t>
      </w:r>
    </w:p>
    <w:p w:rsidR="00B7703B" w:rsidRDefault="00B7703B" w:rsidP="00B7703B">
      <w:r>
        <w:t>Submit Quotations To: codeenforcement@northaugustasc.gov</w:t>
      </w:r>
    </w:p>
    <w:p w:rsidR="00B7703B" w:rsidRDefault="00B7703B" w:rsidP="00B7703B">
      <w:r>
        <w:t xml:space="preserve">Questions: </w:t>
      </w:r>
      <w:r w:rsidR="00106C4E">
        <w:t>lterry</w:t>
      </w:r>
      <w:r>
        <w:t>@northaugustasc.gov or 803-441-42</w:t>
      </w:r>
      <w:r w:rsidR="00D74430">
        <w:t>58</w:t>
      </w:r>
    </w:p>
    <w:p w:rsidR="00B7703B" w:rsidRDefault="00B7703B" w:rsidP="00B7703B">
      <w:pPr>
        <w:pStyle w:val="Heading1"/>
      </w:pPr>
      <w:r>
        <w:t>1  Request for Quotation</w:t>
      </w:r>
    </w:p>
    <w:p w:rsidR="00B7703B" w:rsidRDefault="00B7703B" w:rsidP="00B7703B">
      <w:r>
        <w:t>The City of North Augusta is requesting written quotes from qualified contractors to clean up the property listed above. The work is described below and in any attached photos or details.</w:t>
      </w:r>
    </w:p>
    <w:p w:rsidR="00B7703B" w:rsidRDefault="00B7703B" w:rsidP="00B7703B">
      <w:pPr>
        <w:pStyle w:val="Heading1"/>
      </w:pPr>
      <w:r>
        <w:t>2  Scope of Work</w:t>
      </w:r>
    </w:p>
    <w:p w:rsidR="00B7703B" w:rsidRDefault="00B7703B" w:rsidP="00B7703B">
      <w:r>
        <w:t>The contractor must provide all labor, equipment, transportation, and disposal needed to complete the work below. Contact Code Enforcement with any questions before submitting a quote.</w:t>
      </w:r>
    </w:p>
    <w:p w:rsidR="00B7703B" w:rsidRDefault="00B7703B" w:rsidP="00B7703B">
      <w:r>
        <w:t>Required work and materials identified for abatement</w:t>
      </w:r>
    </w:p>
    <w:p w:rsidR="00B7703B" w:rsidRPr="002B7CC0" w:rsidRDefault="00B7703B" w:rsidP="005B4D64">
      <w:pPr>
        <w:rPr>
          <w:b/>
          <w:u w:val="single"/>
        </w:rPr>
      </w:pPr>
      <w:r w:rsidRPr="002B7CC0">
        <w:rPr>
          <w:b/>
          <w:u w:val="single"/>
        </w:rPr>
        <w:t>_</w:t>
      </w:r>
      <w:r w:rsidR="00106C4E" w:rsidRPr="002B7CC0">
        <w:rPr>
          <w:b/>
          <w:u w:val="single"/>
        </w:rPr>
        <w:t>CUT BACK ALL GRASS/SHRUBS/TREES ON THE PARCEL AND PROPERLY DISPOSE OF ALL DEBRIS</w:t>
      </w:r>
      <w:r w:rsidR="00520FC7" w:rsidRPr="002B7CC0">
        <w:rPr>
          <w:b/>
          <w:u w:val="single"/>
        </w:rPr>
        <w:t>, REMOVED THE DOWNED TREE IN THE BACK YARD THAT HAS BEEN THERE SINCE THE HURRICANE</w:t>
      </w:r>
      <w:bookmarkStart w:id="0" w:name="_GoBack"/>
      <w:bookmarkEnd w:id="0"/>
    </w:p>
    <w:p w:rsidR="00B7703B" w:rsidRDefault="00B7703B" w:rsidP="00B7703B">
      <w:r>
        <w:t>Remove only the materials Code Enforcement identifies for cleanup. Haul away all designated materials and dispose of them at an approved disposal facility. Do not leave them on the property or at the curb for City pickup.</w:t>
      </w:r>
    </w:p>
    <w:p w:rsidR="00B7703B" w:rsidRDefault="00B7703B" w:rsidP="00B7703B">
      <w:pPr>
        <w:pStyle w:val="Heading1"/>
      </w:pPr>
      <w:r>
        <w:t>3  Quotation and Submission Requirements</w:t>
      </w:r>
    </w:p>
    <w:p w:rsidR="00B7703B" w:rsidRDefault="00B7703B" w:rsidP="00B7703B">
      <w:r>
        <w:t>Email your quote to codeenforcement@northaugustasc.gov by the deadline above. Put the property address in the email subject line. Include your business name, contact information, one total price for the job, and confirmation that you can finish on time.</w:t>
      </w:r>
    </w:p>
    <w:p w:rsidR="00B7703B" w:rsidRDefault="00B7703B" w:rsidP="00B7703B">
      <w:r>
        <w:t>Your total price must cover all labor, equipment, transportation, hauling, disposal fees, and other costs needed for the job. Quotes received after the deadline will not be considered.</w:t>
      </w:r>
    </w:p>
    <w:p w:rsidR="00B7703B" w:rsidRDefault="00B7703B" w:rsidP="00B7703B">
      <w:pPr>
        <w:pStyle w:val="Heading1"/>
      </w:pPr>
      <w:r>
        <w:t>4  Property Access and Authorization</w:t>
      </w:r>
    </w:p>
    <w:p w:rsidR="00B7703B" w:rsidRDefault="00B7703B" w:rsidP="00B7703B">
      <w:r>
        <w:t>The City will obtain the permission or legal authority needed to enter the property and do the cleanup. The contractor may do only the work the City approves. Do not start until the City issues a Purchase Order and written approval to proceed. The Purchase Order may serve as that approval if it clearly says so.</w:t>
      </w:r>
    </w:p>
    <w:p w:rsidR="00B7703B" w:rsidRDefault="00B7703B" w:rsidP="00B7703B">
      <w:pPr>
        <w:pStyle w:val="Heading1"/>
      </w:pPr>
      <w:r>
        <w:t>5  Vendor Requirements</w:t>
      </w:r>
    </w:p>
    <w:p w:rsidR="00B7703B" w:rsidRDefault="00B7703B" w:rsidP="00B7703B">
      <w:r>
        <w:t>Before starting work, contractors must meet the following requirements and keep their business license and insurance current throughout the job:</w:t>
      </w:r>
    </w:p>
    <w:p w:rsidR="00B7703B" w:rsidRDefault="00B7703B" w:rsidP="00B7703B">
      <w:pPr>
        <w:pStyle w:val="ListBullet"/>
        <w:spacing w:after="20"/>
      </w:pPr>
      <w:r>
        <w:t>A valid City of North Augusta business license obtained through the Building Standards Department.</w:t>
      </w:r>
    </w:p>
    <w:p w:rsidR="00B7703B" w:rsidRDefault="00B7703B" w:rsidP="00B7703B">
      <w:pPr>
        <w:pStyle w:val="ListBullet"/>
        <w:spacing w:after="20"/>
      </w:pPr>
      <w:r>
        <w:t>Commercial General Liability insurance with limits of at least $1,000,000 per occurrence.</w:t>
      </w:r>
    </w:p>
    <w:p w:rsidR="00B7703B" w:rsidRDefault="00B7703B" w:rsidP="00B7703B">
      <w:pPr>
        <w:pStyle w:val="ListBullet"/>
        <w:spacing w:after="20"/>
      </w:pPr>
      <w:r>
        <w:t>Workers’ Compensation insurance. The City requires this coverage for every contractor, regardless of employee count or any exemption under state law.</w:t>
      </w:r>
    </w:p>
    <w:p w:rsidR="00B7703B" w:rsidRDefault="00B7703B" w:rsidP="00B7703B">
      <w:pPr>
        <w:pStyle w:val="ListBullet"/>
        <w:spacing w:after="20"/>
      </w:pPr>
      <w:r>
        <w:t>A completed W-9 form for the business and a completed City ACH Authorization Form.</w:t>
      </w:r>
    </w:p>
    <w:p w:rsidR="00B7703B" w:rsidRDefault="00B7703B" w:rsidP="00B7703B">
      <w:r>
        <w:t>You do not need to submit documents again if the City already has current copies on file.</w:t>
      </w:r>
    </w:p>
    <w:p w:rsidR="00B7703B" w:rsidRDefault="00B7703B" w:rsidP="00B7703B">
      <w:r>
        <w:t>New contractors, and those with expired or changed documents, must provide the required forms, business license, and proof of insurance before work starts. The City must approve current documents and may ask for updates.</w:t>
      </w:r>
    </w:p>
    <w:p w:rsidR="00B7703B" w:rsidRDefault="00B7703B" w:rsidP="00B7703B">
      <w:pPr>
        <w:pStyle w:val="Heading1"/>
      </w:pPr>
      <w:r>
        <w:t>6  Completion Deadline</w:t>
      </w:r>
    </w:p>
    <w:p w:rsidR="00B7703B" w:rsidRDefault="00B7703B" w:rsidP="00B7703B">
      <w:r>
        <w:t>Finish all work within 14 calendar days after the City gives written approval to proceed, unless the City approves more time in writing.</w:t>
      </w:r>
    </w:p>
    <w:p w:rsidR="00B7703B" w:rsidRDefault="00B7703B" w:rsidP="00B7703B">
      <w:r>
        <w:t>Tell Code Enforcement when the work is ready for inspection. The job is complete only when Code Enforcement inspects and accepts it, including removal of all designated materials.</w:t>
      </w:r>
    </w:p>
    <w:p w:rsidR="00B7703B" w:rsidRDefault="00B7703B" w:rsidP="00B7703B">
      <w:pPr>
        <w:pStyle w:val="Heading1"/>
      </w:pPr>
      <w:r>
        <w:lastRenderedPageBreak/>
        <w:t>7  Property Owner Cleanup and Cancellation</w:t>
      </w:r>
    </w:p>
    <w:p w:rsidR="00B7703B" w:rsidRDefault="00B7703B" w:rsidP="00B7703B">
      <w:r>
        <w:t>If the property owner completes some or all of the cleanup before the City awards the job, the City may cancel the RFQ or reject all quotes without awarding the work.</w:t>
      </w:r>
    </w:p>
    <w:p w:rsidR="00B7703B" w:rsidRDefault="00B7703B" w:rsidP="00B7703B">
      <w:r>
        <w:t>If the owner cleans up some or all of the property after award but before work begins, the City may cancel or reduce the job. Before traveling to the property, the contractor must check with Code Enforcement that the work is still needed.</w:t>
      </w:r>
    </w:p>
    <w:p w:rsidR="00B7703B" w:rsidRDefault="00B7703B" w:rsidP="00B7703B">
      <w:r>
        <w:t>The City must approve any reduced work and adjusted price in writing before work begins.</w:t>
      </w:r>
    </w:p>
    <w:p w:rsidR="00B7703B" w:rsidRDefault="00B7703B" w:rsidP="00B7703B">
      <w:r>
        <w:t>The City will not pay for work canceled before it gives approval to proceed. If the City cancels after the contractor starts traveling for approved work, payment is limited to approved work already done and reasonable travel and setup costs actually incurred and supported by records.</w:t>
      </w:r>
    </w:p>
    <w:p w:rsidR="00B7703B" w:rsidRDefault="00B7703B" w:rsidP="00B7703B">
      <w:pPr>
        <w:pStyle w:val="Heading1"/>
      </w:pPr>
      <w:r>
        <w:t>8  Changes and Property Protection</w:t>
      </w:r>
    </w:p>
    <w:p w:rsidR="00B7703B" w:rsidRDefault="00B7703B" w:rsidP="00B7703B">
      <w:r>
        <w:t>The City must approve any extra work, changes, or additional charges in writing before they occur. The contractor must protect property and materials not included in the cleanup and is responsible for damage caused by its work.</w:t>
      </w:r>
    </w:p>
    <w:p w:rsidR="00B7703B" w:rsidRDefault="00B7703B" w:rsidP="00B7703B">
      <w:pPr>
        <w:pStyle w:val="Heading1"/>
      </w:pPr>
      <w:r>
        <w:t>9  Award and Payment</w:t>
      </w:r>
    </w:p>
    <w:p w:rsidR="00B7703B" w:rsidRDefault="00B7703B" w:rsidP="00B7703B">
      <w:r>
        <w:t>The City intends to award the job to the lowest responsive and responsible contractor whose quote meets the requirements. The City may reject any or all quotes or cancel the RFQ without an award, as allowed by procurement rules, including if the owner fixes the problem or the work is no longer needed.</w:t>
      </w:r>
    </w:p>
    <w:p w:rsidR="00B7703B" w:rsidRDefault="00B7703B" w:rsidP="00B7703B">
      <w:r>
        <w:t>Being selected does not mean the contractor can start work. A Purchase Order and written approval to proceed are required, as explained in Section 4.</w:t>
      </w:r>
    </w:p>
    <w:p w:rsidR="00B7703B" w:rsidRDefault="00B7703B" w:rsidP="00B7703B">
      <w:r>
        <w:t>The City will process payment after Code Enforcement accepts the completed work and receives a proper invoice showing the property address and Purchase Order number. Payments related to canceled work must follow Section 7.</w:t>
      </w:r>
    </w:p>
    <w:p w:rsidR="00A661D6" w:rsidRDefault="00A661D6"/>
    <w:sectPr w:rsidR="00A661D6" w:rsidSect="00034616">
      <w:footerReference w:type="default" r:id="rId7"/>
      <w:pgSz w:w="12240" w:h="15840"/>
      <w:pgMar w:top="1037" w:right="1224" w:bottom="936"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6087" w:rsidRDefault="00F36087">
      <w:pPr>
        <w:spacing w:after="0" w:line="240" w:lineRule="auto"/>
      </w:pPr>
      <w:r>
        <w:separator/>
      </w:r>
    </w:p>
  </w:endnote>
  <w:endnote w:type="continuationSeparator" w:id="0">
    <w:p w:rsidR="00F36087" w:rsidRDefault="00F360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44E0" w:rsidRDefault="00A00400">
    <w:pPr>
      <w:pStyle w:val="Footer"/>
      <w:jc w:val="center"/>
    </w:pPr>
    <w:r>
      <w:rPr>
        <w:sz w:val="16"/>
      </w:rPr>
      <w:t>City of North Augusta | Nuisance Abatement RFQ</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6087" w:rsidRDefault="00F36087">
      <w:pPr>
        <w:spacing w:after="0" w:line="240" w:lineRule="auto"/>
      </w:pPr>
      <w:r>
        <w:separator/>
      </w:r>
    </w:p>
  </w:footnote>
  <w:footnote w:type="continuationSeparator" w:id="0">
    <w:p w:rsidR="00F36087" w:rsidRDefault="00F360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1A2A3DC2"/>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03B"/>
    <w:rsid w:val="00106C4E"/>
    <w:rsid w:val="002B7CC0"/>
    <w:rsid w:val="00520FC7"/>
    <w:rsid w:val="005B4D64"/>
    <w:rsid w:val="00A00400"/>
    <w:rsid w:val="00A661D6"/>
    <w:rsid w:val="00B7703B"/>
    <w:rsid w:val="00C2722B"/>
    <w:rsid w:val="00D74430"/>
    <w:rsid w:val="00F36087"/>
    <w:rsid w:val="00FE26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FAB0A"/>
  <w15:chartTrackingRefBased/>
  <w15:docId w15:val="{04701721-1AE4-483D-9AAD-842FD2354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7703B"/>
    <w:pPr>
      <w:spacing w:after="100" w:line="276" w:lineRule="auto"/>
    </w:pPr>
    <w:rPr>
      <w:rFonts w:ascii="Arial" w:eastAsiaTheme="minorEastAsia" w:hAnsi="Arial"/>
      <w:sz w:val="18"/>
    </w:rPr>
  </w:style>
  <w:style w:type="paragraph" w:styleId="Heading1">
    <w:name w:val="heading 1"/>
    <w:basedOn w:val="Normal"/>
    <w:next w:val="Normal"/>
    <w:link w:val="Heading1Char"/>
    <w:uiPriority w:val="9"/>
    <w:qFormat/>
    <w:rsid w:val="00B7703B"/>
    <w:pPr>
      <w:keepNext/>
      <w:keepLines/>
      <w:spacing w:before="180" w:after="60"/>
      <w:outlineLvl w:val="0"/>
    </w:pPr>
    <w:rPr>
      <w:rFonts w:asciiTheme="majorHAnsi" w:eastAsiaTheme="majorEastAsia" w:hAnsiTheme="majorHAnsi" w:cstheme="majorBidi"/>
      <w:b/>
      <w:bCs/>
      <w:color w:val="2F5496" w:themeColor="accent1" w:themeShade="BF"/>
      <w:sz w:val="2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703B"/>
    <w:rPr>
      <w:rFonts w:asciiTheme="majorHAnsi" w:eastAsiaTheme="majorEastAsia" w:hAnsiTheme="majorHAnsi" w:cstheme="majorBidi"/>
      <w:b/>
      <w:bCs/>
      <w:color w:val="2F5496" w:themeColor="accent1" w:themeShade="BF"/>
      <w:sz w:val="20"/>
      <w:szCs w:val="28"/>
    </w:rPr>
  </w:style>
  <w:style w:type="paragraph" w:styleId="Footer">
    <w:name w:val="footer"/>
    <w:basedOn w:val="Normal"/>
    <w:link w:val="FooterChar"/>
    <w:uiPriority w:val="99"/>
    <w:unhideWhenUsed/>
    <w:rsid w:val="00B770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703B"/>
    <w:rPr>
      <w:rFonts w:ascii="Arial" w:eastAsiaTheme="minorEastAsia" w:hAnsi="Arial"/>
      <w:sz w:val="18"/>
    </w:rPr>
  </w:style>
  <w:style w:type="paragraph" w:styleId="ListBullet">
    <w:name w:val="List Bullet"/>
    <w:basedOn w:val="Normal"/>
    <w:uiPriority w:val="99"/>
    <w:unhideWhenUsed/>
    <w:rsid w:val="00B7703B"/>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742</Words>
  <Characters>4230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City of North Augusta Information Technology</Company>
  <LinksUpToDate>false</LinksUpToDate>
  <CharactersWithSpaces>4963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Costello, Donna</dc:creator>
  <cp:keywords/>
  <dc:description/>
  <cp:lastModifiedBy>Garvin, Phyllis</cp:lastModifiedBy>
  <cp:revision>4</cp:revision>
  <cp:lastPrinted>2026-10-27T12:32:00Z</cp:lastPrinted>
  <dcterms:created xsi:type="dcterms:W3CDTF">2026-10-27T12:32:00Z</dcterms:created>
  <dcterms:modified xsi:type="dcterms:W3CDTF">2026-10-27T13:38:00Z</dcterms:modified>
</cp:coreProperties>
</file>