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3801" w14:textId="3CAB48A7" w:rsidR="00012F9A" w:rsidRDefault="00012F9A" w:rsidP="00561567">
      <w:pPr>
        <w:pStyle w:val="NoSpacing"/>
      </w:pPr>
      <w:r>
        <w:rPr>
          <w:noProof/>
        </w:rPr>
        <w:drawing>
          <wp:inline distT="0" distB="0" distL="0" distR="0" wp14:anchorId="4CBF9E3D" wp14:editId="4C62CB9E">
            <wp:extent cx="990600" cy="990600"/>
            <wp:effectExtent l="0" t="0" r="0" b="0"/>
            <wp:docPr id="1" name="Picture 1" descr="Image showing the Official Seal of the Department of Veterans Affairs." title="Official Seal of the Department of Veterans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haeaswymbsk\AppData\Local\Microsoft\Windows\Temporary Internet Files\Content.Word\v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0DD19F0A" w14:textId="77777777" w:rsidR="00E47F5F" w:rsidRPr="00F40E84" w:rsidRDefault="00E47F5F" w:rsidP="00B83874">
      <w:pPr>
        <w:pStyle w:val="Title"/>
        <w:spacing w:before="2760"/>
        <w:jc w:val="center"/>
      </w:pPr>
      <w:r w:rsidRPr="00F40E84">
        <w:t>PERFORMANCE WORK STATEMENT (PWS)</w:t>
      </w:r>
    </w:p>
    <w:p w14:paraId="0DD19F0C" w14:textId="77777777" w:rsidR="00E47F5F" w:rsidRPr="00D13E0C" w:rsidRDefault="00E47F5F" w:rsidP="00561567">
      <w:pPr>
        <w:pStyle w:val="Title"/>
        <w:ind w:left="1440"/>
      </w:pPr>
      <w:r w:rsidRPr="00D13E0C">
        <w:t>DEPARTMENT OF VETERAN</w:t>
      </w:r>
      <w:r w:rsidR="000A1EDD">
        <w:t>S</w:t>
      </w:r>
      <w:r w:rsidRPr="00D13E0C">
        <w:t xml:space="preserve"> AFFAIRS</w:t>
      </w:r>
    </w:p>
    <w:p w14:paraId="0DD19F0D" w14:textId="1CCCA2AB" w:rsidR="00E47F5F" w:rsidRPr="007E5193" w:rsidRDefault="00E47F5F" w:rsidP="00C7236C">
      <w:pPr>
        <w:pStyle w:val="PlainText"/>
        <w:jc w:val="center"/>
        <w:rPr>
          <w:rStyle w:val="Emphasis"/>
          <w:i w:val="0"/>
          <w:iCs w:val="0"/>
          <w:color w:val="auto"/>
          <w:sz w:val="24"/>
          <w:szCs w:val="24"/>
        </w:rPr>
      </w:pPr>
      <w:r w:rsidRPr="007E5193">
        <w:rPr>
          <w:rStyle w:val="Emphasis"/>
          <w:i w:val="0"/>
          <w:iCs w:val="0"/>
          <w:color w:val="auto"/>
          <w:sz w:val="24"/>
          <w:szCs w:val="24"/>
        </w:rPr>
        <w:t>Office of Information &amp; Technology</w:t>
      </w:r>
      <w:r w:rsidR="006B25DB" w:rsidRPr="007E5193">
        <w:rPr>
          <w:rStyle w:val="Emphasis"/>
          <w:i w:val="0"/>
          <w:iCs w:val="0"/>
          <w:color w:val="auto"/>
          <w:sz w:val="24"/>
          <w:szCs w:val="24"/>
        </w:rPr>
        <w:t xml:space="preserve"> (OIT)</w:t>
      </w:r>
    </w:p>
    <w:p w14:paraId="0DD19F0E" w14:textId="2BCC24D7" w:rsidR="00E47F5F" w:rsidRPr="007E5193" w:rsidRDefault="000C4649" w:rsidP="00C7236C">
      <w:pPr>
        <w:pStyle w:val="PlainText"/>
        <w:jc w:val="center"/>
        <w:rPr>
          <w:rStyle w:val="Emphasis"/>
          <w:i w:val="0"/>
          <w:iCs w:val="0"/>
          <w:color w:val="auto"/>
          <w:sz w:val="24"/>
          <w:szCs w:val="24"/>
        </w:rPr>
      </w:pPr>
      <w:r w:rsidRPr="007E5193">
        <w:rPr>
          <w:rStyle w:val="Emphasis"/>
          <w:i w:val="0"/>
          <w:iCs w:val="0"/>
          <w:color w:val="auto"/>
          <w:sz w:val="24"/>
          <w:szCs w:val="24"/>
        </w:rPr>
        <w:t>Benefits, Appeals and Memorials (BAM)</w:t>
      </w:r>
    </w:p>
    <w:p w14:paraId="0DD19F0F" w14:textId="77777777" w:rsidR="00E47F5F" w:rsidRPr="007E5193" w:rsidRDefault="00E47F5F" w:rsidP="007774CD">
      <w:pPr>
        <w:pStyle w:val="NoSpacing"/>
        <w:rPr>
          <w:rStyle w:val="Emphasis"/>
          <w:i w:val="0"/>
          <w:iCs w:val="0"/>
          <w:color w:val="auto"/>
        </w:rPr>
      </w:pPr>
    </w:p>
    <w:p w14:paraId="0DD19F10" w14:textId="4B44A857" w:rsidR="00E47F5F" w:rsidRPr="007E5193" w:rsidRDefault="000C4649" w:rsidP="00C7236C">
      <w:pPr>
        <w:pStyle w:val="PlainText"/>
        <w:jc w:val="center"/>
        <w:rPr>
          <w:rStyle w:val="Emphasis"/>
          <w:i w:val="0"/>
          <w:iCs w:val="0"/>
          <w:color w:val="auto"/>
          <w:sz w:val="24"/>
          <w:szCs w:val="24"/>
        </w:rPr>
      </w:pPr>
      <w:r w:rsidRPr="007E5193">
        <w:rPr>
          <w:rStyle w:val="Emphasis"/>
          <w:i w:val="0"/>
          <w:iCs w:val="0"/>
          <w:color w:val="auto"/>
          <w:sz w:val="24"/>
          <w:szCs w:val="24"/>
        </w:rPr>
        <w:t>Memorials Integration Services and Innovation (MISI)</w:t>
      </w:r>
    </w:p>
    <w:p w14:paraId="0DD19F11" w14:textId="77777777" w:rsidR="00E47F5F" w:rsidRPr="007E5193" w:rsidRDefault="00E47F5F" w:rsidP="007774CD">
      <w:pPr>
        <w:pStyle w:val="NoSpacing"/>
        <w:rPr>
          <w:rStyle w:val="Emphasis"/>
          <w:color w:val="auto"/>
        </w:rPr>
      </w:pPr>
    </w:p>
    <w:p w14:paraId="0DD19F12" w14:textId="7C3009AD" w:rsidR="00E47F5F" w:rsidRPr="007E5193" w:rsidRDefault="00E47F5F" w:rsidP="00561567">
      <w:pPr>
        <w:pStyle w:val="NoSpacing"/>
        <w:jc w:val="center"/>
        <w:rPr>
          <w:rStyle w:val="Emphasis"/>
          <w:i w:val="0"/>
          <w:iCs w:val="0"/>
          <w:color w:val="auto"/>
        </w:rPr>
      </w:pPr>
      <w:r w:rsidRPr="007E5193">
        <w:rPr>
          <w:rStyle w:val="TitleChar"/>
          <w:rFonts w:eastAsia="Calibri"/>
          <w:sz w:val="24"/>
          <w:szCs w:val="24"/>
        </w:rPr>
        <w:t>Date</w:t>
      </w:r>
      <w:r w:rsidRPr="007E5193">
        <w:rPr>
          <w:b/>
        </w:rPr>
        <w:t>:</w:t>
      </w:r>
      <w:r w:rsidRPr="007E5193">
        <w:t xml:space="preserve"> </w:t>
      </w:r>
      <w:r w:rsidR="000C4649" w:rsidRPr="007E5193">
        <w:rPr>
          <w:rStyle w:val="Emphasis"/>
          <w:i w:val="0"/>
          <w:iCs w:val="0"/>
          <w:color w:val="auto"/>
        </w:rPr>
        <w:t>June 30, 2026</w:t>
      </w:r>
    </w:p>
    <w:p w14:paraId="0DD19F13" w14:textId="3E438273" w:rsidR="00E47F5F" w:rsidRPr="007E5193" w:rsidRDefault="00750961" w:rsidP="00561567">
      <w:pPr>
        <w:pStyle w:val="NoSpacing"/>
        <w:jc w:val="center"/>
        <w:rPr>
          <w:rStyle w:val="Emphasis"/>
          <w:i w:val="0"/>
          <w:iCs w:val="0"/>
          <w:color w:val="auto"/>
        </w:rPr>
      </w:pPr>
      <w:r w:rsidRPr="007E5193">
        <w:rPr>
          <w:rStyle w:val="Emphasis"/>
          <w:i w:val="0"/>
          <w:iCs w:val="0"/>
          <w:color w:val="auto"/>
        </w:rPr>
        <w:t>VA-</w:t>
      </w:r>
      <w:r w:rsidR="000C4649" w:rsidRPr="007E5193">
        <w:rPr>
          <w:rStyle w:val="Emphasis"/>
          <w:i w:val="0"/>
          <w:iCs w:val="0"/>
          <w:color w:val="auto"/>
        </w:rPr>
        <w:t>26-00071371</w:t>
      </w:r>
    </w:p>
    <w:p w14:paraId="0DD19F14" w14:textId="414D6ED4" w:rsidR="00E47F5F" w:rsidRPr="00EF4B1B" w:rsidRDefault="00E47F5F" w:rsidP="00D414CB">
      <w:pPr>
        <w:pStyle w:val="NoSpacing"/>
        <w:spacing w:after="3200"/>
        <w:jc w:val="center"/>
        <w:rPr>
          <w:rStyle w:val="Emphasis"/>
          <w:i w:val="0"/>
          <w:iCs w:val="0"/>
          <w:color w:val="auto"/>
        </w:rPr>
      </w:pPr>
      <w:r w:rsidRPr="007E5193">
        <w:rPr>
          <w:b/>
        </w:rPr>
        <w:t>PWS Version Number:</w:t>
      </w:r>
      <w:r w:rsidRPr="007E5193">
        <w:t xml:space="preserve"> </w:t>
      </w:r>
      <w:r w:rsidR="00424C67" w:rsidRPr="00EF4B1B">
        <w:rPr>
          <w:rStyle w:val="Emphasis"/>
          <w:i w:val="0"/>
          <w:iCs w:val="0"/>
          <w:color w:val="auto"/>
        </w:rPr>
        <w:t>1.2</w:t>
      </w:r>
    </w:p>
    <w:p w14:paraId="622160BF" w14:textId="31330E5F" w:rsidR="00370675" w:rsidRDefault="00E47F5F" w:rsidP="00424C67">
      <w:pPr>
        <w:pStyle w:val="Title"/>
        <w:jc w:val="center"/>
        <w:rPr>
          <w:rFonts w:cs="Arial"/>
          <w:b w:val="0"/>
        </w:rPr>
      </w:pPr>
      <w:r>
        <w:br w:type="page"/>
      </w:r>
    </w:p>
    <w:p w14:paraId="0DD19FFB" w14:textId="27020B73" w:rsidR="00E47F5F" w:rsidRPr="005F770A" w:rsidRDefault="00E47F5F" w:rsidP="00E47F5F">
      <w:pPr>
        <w:pStyle w:val="Title"/>
        <w:rPr>
          <w:rFonts w:cs="Arial"/>
        </w:rPr>
      </w:pPr>
      <w:r w:rsidRPr="005F770A">
        <w:rPr>
          <w:rFonts w:cs="Arial"/>
        </w:rPr>
        <w:lastRenderedPageBreak/>
        <w:t>Contents</w:t>
      </w:r>
    </w:p>
    <w:p w14:paraId="39073832" w14:textId="2750FA7E" w:rsidR="00F60800" w:rsidRDefault="00F60800" w:rsidP="2EE54D86">
      <w:pPr>
        <w:pStyle w:val="TOC1"/>
        <w:tabs>
          <w:tab w:val="left" w:pos="480"/>
          <w:tab w:val="right" w:leader="dot" w:pos="9345"/>
        </w:tabs>
        <w:rPr>
          <w:rFonts w:asciiTheme="minorHAnsi" w:eastAsiaTheme="minorEastAsia" w:hAnsiTheme="minorHAnsi" w:cstheme="minorBidi"/>
          <w:noProof/>
        </w:rPr>
      </w:pPr>
      <w:r>
        <w:fldChar w:fldCharType="begin"/>
      </w:r>
      <w:r w:rsidR="00004F0E">
        <w:instrText>TOC \o "1-4" \z \u \h</w:instrText>
      </w:r>
      <w:r>
        <w:fldChar w:fldCharType="separate"/>
      </w:r>
      <w:hyperlink w:anchor="_Toc2047592709">
        <w:r w:rsidR="2EE54D86" w:rsidRPr="2EE54D86">
          <w:rPr>
            <w:rStyle w:val="Hyperlink"/>
          </w:rPr>
          <w:t xml:space="preserve">1.0 </w:t>
        </w:r>
        <w:r w:rsidR="00004F0E">
          <w:tab/>
        </w:r>
        <w:r w:rsidR="2EE54D86" w:rsidRPr="2EE54D86">
          <w:rPr>
            <w:rStyle w:val="Hyperlink"/>
          </w:rPr>
          <w:t>BACKGROUND</w:t>
        </w:r>
        <w:r w:rsidR="00004F0E">
          <w:tab/>
        </w:r>
        <w:r w:rsidR="00004F0E">
          <w:fldChar w:fldCharType="begin"/>
        </w:r>
        <w:r w:rsidR="00004F0E">
          <w:instrText>PAGEREF _Toc2047592709 \h</w:instrText>
        </w:r>
        <w:r w:rsidR="00004F0E">
          <w:fldChar w:fldCharType="separate"/>
        </w:r>
        <w:r w:rsidR="2EE54D86" w:rsidRPr="2EE54D86">
          <w:rPr>
            <w:rStyle w:val="Hyperlink"/>
          </w:rPr>
          <w:t>3</w:t>
        </w:r>
        <w:r w:rsidR="00004F0E">
          <w:fldChar w:fldCharType="end"/>
        </w:r>
      </w:hyperlink>
    </w:p>
    <w:p w14:paraId="6503A7C2" w14:textId="153574DA" w:rsidR="00F60800" w:rsidRDefault="2EE54D86" w:rsidP="2EE54D86">
      <w:pPr>
        <w:pStyle w:val="TOC1"/>
        <w:tabs>
          <w:tab w:val="left" w:pos="480"/>
          <w:tab w:val="right" w:leader="dot" w:pos="9345"/>
        </w:tabs>
        <w:rPr>
          <w:rFonts w:asciiTheme="minorHAnsi" w:eastAsiaTheme="minorEastAsia" w:hAnsiTheme="minorHAnsi" w:cstheme="minorBidi"/>
          <w:noProof/>
        </w:rPr>
      </w:pPr>
      <w:hyperlink w:anchor="_Toc2071313708">
        <w:r w:rsidRPr="2EE54D86">
          <w:rPr>
            <w:rStyle w:val="Hyperlink"/>
          </w:rPr>
          <w:t xml:space="preserve">2.0 </w:t>
        </w:r>
        <w:r w:rsidR="00F60800">
          <w:tab/>
        </w:r>
        <w:r w:rsidRPr="2EE54D86">
          <w:rPr>
            <w:rStyle w:val="Hyperlink"/>
          </w:rPr>
          <w:t>APPLICABLE DOCUMENTS</w:t>
        </w:r>
        <w:r w:rsidR="00F60800">
          <w:tab/>
        </w:r>
        <w:r w:rsidR="00F60800">
          <w:fldChar w:fldCharType="begin"/>
        </w:r>
        <w:r w:rsidR="00F60800">
          <w:instrText>PAGEREF _Toc2071313708 \h</w:instrText>
        </w:r>
        <w:r w:rsidR="00F60800">
          <w:fldChar w:fldCharType="separate"/>
        </w:r>
        <w:r w:rsidRPr="2EE54D86">
          <w:rPr>
            <w:rStyle w:val="Hyperlink"/>
          </w:rPr>
          <w:t>5</w:t>
        </w:r>
        <w:r w:rsidR="00F60800">
          <w:fldChar w:fldCharType="end"/>
        </w:r>
      </w:hyperlink>
    </w:p>
    <w:p w14:paraId="5847B643" w14:textId="6E0D54EA" w:rsidR="00F60800" w:rsidRDefault="2EE54D86" w:rsidP="2EE54D86">
      <w:pPr>
        <w:pStyle w:val="TOC1"/>
        <w:tabs>
          <w:tab w:val="left" w:pos="480"/>
          <w:tab w:val="right" w:leader="dot" w:pos="9345"/>
        </w:tabs>
        <w:rPr>
          <w:rFonts w:asciiTheme="minorHAnsi" w:eastAsiaTheme="minorEastAsia" w:hAnsiTheme="minorHAnsi" w:cstheme="minorBidi"/>
          <w:noProof/>
        </w:rPr>
      </w:pPr>
      <w:hyperlink w:anchor="_Toc1251410550">
        <w:r w:rsidRPr="2EE54D86">
          <w:rPr>
            <w:rStyle w:val="Hyperlink"/>
          </w:rPr>
          <w:t xml:space="preserve">3.0 </w:t>
        </w:r>
        <w:r w:rsidR="00F60800">
          <w:tab/>
        </w:r>
        <w:r w:rsidRPr="2EE54D86">
          <w:rPr>
            <w:rStyle w:val="Hyperlink"/>
          </w:rPr>
          <w:t>SCOPE OF WORK</w:t>
        </w:r>
        <w:r w:rsidR="00F60800">
          <w:tab/>
        </w:r>
        <w:r w:rsidR="00F60800">
          <w:fldChar w:fldCharType="begin"/>
        </w:r>
        <w:r w:rsidR="00F60800">
          <w:instrText>PAGEREF _Toc1251410550 \h</w:instrText>
        </w:r>
        <w:r w:rsidR="00F60800">
          <w:fldChar w:fldCharType="separate"/>
        </w:r>
        <w:r w:rsidRPr="2EE54D86">
          <w:rPr>
            <w:rStyle w:val="Hyperlink"/>
          </w:rPr>
          <w:t>10</w:t>
        </w:r>
        <w:r w:rsidR="00F60800">
          <w:fldChar w:fldCharType="end"/>
        </w:r>
      </w:hyperlink>
    </w:p>
    <w:p w14:paraId="5227FAAF" w14:textId="2F96CB00" w:rsidR="00F60800" w:rsidRDefault="2EE54D86" w:rsidP="2EE54D86">
      <w:pPr>
        <w:pStyle w:val="TOC1"/>
        <w:tabs>
          <w:tab w:val="left" w:pos="480"/>
          <w:tab w:val="right" w:leader="dot" w:pos="9345"/>
        </w:tabs>
        <w:rPr>
          <w:rFonts w:asciiTheme="minorHAnsi" w:eastAsiaTheme="minorEastAsia" w:hAnsiTheme="minorHAnsi" w:cstheme="minorBidi"/>
          <w:noProof/>
        </w:rPr>
      </w:pPr>
      <w:hyperlink w:anchor="_Toc2034462175">
        <w:r w:rsidRPr="2EE54D86">
          <w:rPr>
            <w:rStyle w:val="Hyperlink"/>
          </w:rPr>
          <w:t xml:space="preserve">4.0 </w:t>
        </w:r>
        <w:r w:rsidR="00F60800">
          <w:tab/>
        </w:r>
        <w:r w:rsidRPr="2EE54D86">
          <w:rPr>
            <w:rStyle w:val="Hyperlink"/>
          </w:rPr>
          <w:t>PERFORMANCE DETAILS</w:t>
        </w:r>
        <w:r w:rsidR="00F60800">
          <w:tab/>
        </w:r>
        <w:r w:rsidR="00F60800">
          <w:fldChar w:fldCharType="begin"/>
        </w:r>
        <w:r w:rsidR="00F60800">
          <w:instrText>PAGEREF _Toc2034462175 \h</w:instrText>
        </w:r>
        <w:r w:rsidR="00F60800">
          <w:fldChar w:fldCharType="separate"/>
        </w:r>
        <w:r w:rsidRPr="2EE54D86">
          <w:rPr>
            <w:rStyle w:val="Hyperlink"/>
          </w:rPr>
          <w:t>10</w:t>
        </w:r>
        <w:r w:rsidR="00F60800">
          <w:fldChar w:fldCharType="end"/>
        </w:r>
      </w:hyperlink>
    </w:p>
    <w:p w14:paraId="62C8FD50" w14:textId="22255977"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504132313">
        <w:r w:rsidRPr="2EE54D86">
          <w:rPr>
            <w:rStyle w:val="Hyperlink"/>
          </w:rPr>
          <w:t>4.1</w:t>
        </w:r>
        <w:r w:rsidR="00F60800">
          <w:tab/>
        </w:r>
        <w:r w:rsidRPr="2EE54D86">
          <w:rPr>
            <w:rStyle w:val="Hyperlink"/>
          </w:rPr>
          <w:t>PERFORMANCE PERIOD</w:t>
        </w:r>
        <w:r w:rsidR="00F60800">
          <w:tab/>
        </w:r>
        <w:r w:rsidR="00F60800">
          <w:fldChar w:fldCharType="begin"/>
        </w:r>
        <w:r w:rsidR="00F60800">
          <w:instrText>PAGEREF _Toc504132313 \h</w:instrText>
        </w:r>
        <w:r w:rsidR="00F60800">
          <w:fldChar w:fldCharType="separate"/>
        </w:r>
        <w:r w:rsidRPr="2EE54D86">
          <w:rPr>
            <w:rStyle w:val="Hyperlink"/>
          </w:rPr>
          <w:t>10</w:t>
        </w:r>
        <w:r w:rsidR="00F60800">
          <w:fldChar w:fldCharType="end"/>
        </w:r>
      </w:hyperlink>
    </w:p>
    <w:p w14:paraId="53AADBEC" w14:textId="30C9E1AD"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927528430">
        <w:r w:rsidRPr="2EE54D86">
          <w:rPr>
            <w:rStyle w:val="Hyperlink"/>
          </w:rPr>
          <w:t>4.2</w:t>
        </w:r>
        <w:r w:rsidR="00F60800">
          <w:tab/>
        </w:r>
        <w:r w:rsidRPr="2EE54D86">
          <w:rPr>
            <w:rStyle w:val="Hyperlink"/>
          </w:rPr>
          <w:t>PLACE OF PERFORMANCE</w:t>
        </w:r>
        <w:r w:rsidR="00F60800">
          <w:tab/>
        </w:r>
        <w:r w:rsidR="00F60800">
          <w:fldChar w:fldCharType="begin"/>
        </w:r>
        <w:r w:rsidR="00F60800">
          <w:instrText>PAGEREF _Toc1927528430 \h</w:instrText>
        </w:r>
        <w:r w:rsidR="00F60800">
          <w:fldChar w:fldCharType="separate"/>
        </w:r>
        <w:r w:rsidRPr="2EE54D86">
          <w:rPr>
            <w:rStyle w:val="Hyperlink"/>
          </w:rPr>
          <w:t>11</w:t>
        </w:r>
        <w:r w:rsidR="00F60800">
          <w:fldChar w:fldCharType="end"/>
        </w:r>
      </w:hyperlink>
    </w:p>
    <w:p w14:paraId="5CC3E238" w14:textId="3E2652FD"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111747604">
        <w:r w:rsidRPr="2EE54D86">
          <w:rPr>
            <w:rStyle w:val="Hyperlink"/>
          </w:rPr>
          <w:t>4.3</w:t>
        </w:r>
        <w:r w:rsidR="00F60800">
          <w:tab/>
        </w:r>
        <w:r w:rsidRPr="2EE54D86">
          <w:rPr>
            <w:rStyle w:val="Hyperlink"/>
          </w:rPr>
          <w:t>TRAVEL</w:t>
        </w:r>
        <w:r w:rsidR="00F60800">
          <w:tab/>
        </w:r>
        <w:r w:rsidR="00F60800">
          <w:fldChar w:fldCharType="begin"/>
        </w:r>
        <w:r w:rsidR="00F60800">
          <w:instrText>PAGEREF _Toc1111747604 \h</w:instrText>
        </w:r>
        <w:r w:rsidR="00F60800">
          <w:fldChar w:fldCharType="separate"/>
        </w:r>
        <w:r w:rsidRPr="2EE54D86">
          <w:rPr>
            <w:rStyle w:val="Hyperlink"/>
          </w:rPr>
          <w:t>11</w:t>
        </w:r>
        <w:r w:rsidR="00F60800">
          <w:fldChar w:fldCharType="end"/>
        </w:r>
      </w:hyperlink>
    </w:p>
    <w:p w14:paraId="61CA775A" w14:textId="607921A1" w:rsidR="00F60800" w:rsidRDefault="2EE54D86" w:rsidP="2EE54D86">
      <w:pPr>
        <w:pStyle w:val="TOC1"/>
        <w:tabs>
          <w:tab w:val="left" w:pos="480"/>
          <w:tab w:val="right" w:leader="dot" w:pos="9345"/>
        </w:tabs>
        <w:rPr>
          <w:rFonts w:asciiTheme="minorHAnsi" w:eastAsiaTheme="minorEastAsia" w:hAnsiTheme="minorHAnsi" w:cstheme="minorBidi"/>
          <w:noProof/>
        </w:rPr>
      </w:pPr>
      <w:hyperlink w:anchor="_Toc1183882554">
        <w:r w:rsidRPr="2EE54D86">
          <w:rPr>
            <w:rStyle w:val="Hyperlink"/>
          </w:rPr>
          <w:t xml:space="preserve">5.0 </w:t>
        </w:r>
        <w:r w:rsidR="00F60800">
          <w:tab/>
        </w:r>
        <w:r w:rsidRPr="2EE54D86">
          <w:rPr>
            <w:rStyle w:val="Hyperlink"/>
          </w:rPr>
          <w:t>SPECIFIC TASKS AND DELIVERABLES</w:t>
        </w:r>
        <w:r w:rsidR="00F60800">
          <w:tab/>
        </w:r>
        <w:r w:rsidR="00F60800">
          <w:fldChar w:fldCharType="begin"/>
        </w:r>
        <w:r w:rsidR="00F60800">
          <w:instrText>PAGEREF _Toc1183882554 \h</w:instrText>
        </w:r>
        <w:r w:rsidR="00F60800">
          <w:fldChar w:fldCharType="separate"/>
        </w:r>
        <w:r w:rsidRPr="2EE54D86">
          <w:rPr>
            <w:rStyle w:val="Hyperlink"/>
          </w:rPr>
          <w:t>12</w:t>
        </w:r>
        <w:r w:rsidR="00F60800">
          <w:fldChar w:fldCharType="end"/>
        </w:r>
      </w:hyperlink>
    </w:p>
    <w:p w14:paraId="2F519EF3" w14:textId="668D3284"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684625790">
        <w:r w:rsidRPr="2EE54D86">
          <w:rPr>
            <w:rStyle w:val="Hyperlink"/>
          </w:rPr>
          <w:t>5.1</w:t>
        </w:r>
        <w:r w:rsidR="00F60800">
          <w:tab/>
        </w:r>
        <w:r w:rsidRPr="2EE54D86">
          <w:rPr>
            <w:rStyle w:val="Hyperlink"/>
          </w:rPr>
          <w:t>PROJECT MANAGEMENT</w:t>
        </w:r>
        <w:r w:rsidR="00F60800">
          <w:tab/>
        </w:r>
        <w:r w:rsidR="00F60800">
          <w:fldChar w:fldCharType="begin"/>
        </w:r>
        <w:r w:rsidR="00F60800">
          <w:instrText>PAGEREF _Toc1684625790 \h</w:instrText>
        </w:r>
        <w:r w:rsidR="00F60800">
          <w:fldChar w:fldCharType="separate"/>
        </w:r>
        <w:r w:rsidRPr="2EE54D86">
          <w:rPr>
            <w:rStyle w:val="Hyperlink"/>
          </w:rPr>
          <w:t>13</w:t>
        </w:r>
        <w:r w:rsidR="00F60800">
          <w:fldChar w:fldCharType="end"/>
        </w:r>
      </w:hyperlink>
    </w:p>
    <w:p w14:paraId="694B8F4A" w14:textId="433BB378"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196962445">
        <w:r w:rsidRPr="2EE54D86">
          <w:rPr>
            <w:rStyle w:val="Hyperlink"/>
          </w:rPr>
          <w:t>5.1.1</w:t>
        </w:r>
        <w:r w:rsidR="00F60800">
          <w:tab/>
        </w:r>
        <w:r w:rsidRPr="2EE54D86">
          <w:rPr>
            <w:rStyle w:val="Hyperlink"/>
          </w:rPr>
          <w:t>CONTRACTOR PROJECT MANAGEMENT PLAN</w:t>
        </w:r>
        <w:r w:rsidR="00F60800">
          <w:tab/>
        </w:r>
        <w:r w:rsidR="00F60800">
          <w:fldChar w:fldCharType="begin"/>
        </w:r>
        <w:r w:rsidR="00F60800">
          <w:instrText>PAGEREF _Toc1196962445 \h</w:instrText>
        </w:r>
        <w:r w:rsidR="00F60800">
          <w:fldChar w:fldCharType="separate"/>
        </w:r>
        <w:r w:rsidRPr="2EE54D86">
          <w:rPr>
            <w:rStyle w:val="Hyperlink"/>
          </w:rPr>
          <w:t>13</w:t>
        </w:r>
        <w:r w:rsidR="00F60800">
          <w:fldChar w:fldCharType="end"/>
        </w:r>
      </w:hyperlink>
    </w:p>
    <w:p w14:paraId="12C500DF" w14:textId="344D424E"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462373122">
        <w:r w:rsidRPr="2EE54D86">
          <w:rPr>
            <w:rStyle w:val="Hyperlink"/>
          </w:rPr>
          <w:t>5.1.2</w:t>
        </w:r>
        <w:r w:rsidR="00F60800">
          <w:tab/>
        </w:r>
        <w:r w:rsidRPr="2EE54D86">
          <w:rPr>
            <w:rStyle w:val="Hyperlink"/>
          </w:rPr>
          <w:t>TECHNICAL KICKOFF MEETING</w:t>
        </w:r>
        <w:r w:rsidR="00F60800">
          <w:tab/>
        </w:r>
        <w:r w:rsidR="00F60800">
          <w:fldChar w:fldCharType="begin"/>
        </w:r>
        <w:r w:rsidR="00F60800">
          <w:instrText>PAGEREF _Toc1462373122 \h</w:instrText>
        </w:r>
        <w:r w:rsidR="00F60800">
          <w:fldChar w:fldCharType="separate"/>
        </w:r>
        <w:r w:rsidRPr="2EE54D86">
          <w:rPr>
            <w:rStyle w:val="Hyperlink"/>
          </w:rPr>
          <w:t>13</w:t>
        </w:r>
        <w:r w:rsidR="00F60800">
          <w:fldChar w:fldCharType="end"/>
        </w:r>
      </w:hyperlink>
    </w:p>
    <w:p w14:paraId="2ABF2F93" w14:textId="70BFAF21"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595642118">
        <w:r w:rsidRPr="2EE54D86">
          <w:rPr>
            <w:rStyle w:val="Hyperlink"/>
          </w:rPr>
          <w:t>5.1.3</w:t>
        </w:r>
        <w:r w:rsidR="00F60800">
          <w:tab/>
        </w:r>
        <w:r w:rsidRPr="2EE54D86">
          <w:rPr>
            <w:rStyle w:val="Hyperlink"/>
          </w:rPr>
          <w:t>REPORTING REQUIREMENTS</w:t>
        </w:r>
        <w:r w:rsidR="00F60800">
          <w:tab/>
        </w:r>
        <w:r w:rsidR="00F60800">
          <w:fldChar w:fldCharType="begin"/>
        </w:r>
        <w:r w:rsidR="00F60800">
          <w:instrText>PAGEREF _Toc595642118 \h</w:instrText>
        </w:r>
        <w:r w:rsidR="00F60800">
          <w:fldChar w:fldCharType="separate"/>
        </w:r>
        <w:r w:rsidRPr="2EE54D86">
          <w:rPr>
            <w:rStyle w:val="Hyperlink"/>
          </w:rPr>
          <w:t>14</w:t>
        </w:r>
        <w:r w:rsidR="00F60800">
          <w:fldChar w:fldCharType="end"/>
        </w:r>
      </w:hyperlink>
    </w:p>
    <w:p w14:paraId="0390D59A" w14:textId="12138306"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200231584">
        <w:r w:rsidRPr="2EE54D86">
          <w:rPr>
            <w:rStyle w:val="Hyperlink"/>
          </w:rPr>
          <w:t>5.1.4</w:t>
        </w:r>
        <w:r w:rsidR="00F60800">
          <w:tab/>
        </w:r>
        <w:r w:rsidRPr="2EE54D86">
          <w:rPr>
            <w:rStyle w:val="Hyperlink"/>
          </w:rPr>
          <w:t>ONBOARDING</w:t>
        </w:r>
        <w:r w:rsidR="00F60800">
          <w:tab/>
        </w:r>
        <w:r w:rsidR="00F60800">
          <w:fldChar w:fldCharType="begin"/>
        </w:r>
        <w:r w:rsidR="00F60800">
          <w:instrText>PAGEREF _Toc200231584 \h</w:instrText>
        </w:r>
        <w:r w:rsidR="00F60800">
          <w:fldChar w:fldCharType="separate"/>
        </w:r>
        <w:r w:rsidRPr="2EE54D86">
          <w:rPr>
            <w:rStyle w:val="Hyperlink"/>
          </w:rPr>
          <w:t>14</w:t>
        </w:r>
        <w:r w:rsidR="00F60800">
          <w:fldChar w:fldCharType="end"/>
        </w:r>
      </w:hyperlink>
    </w:p>
    <w:p w14:paraId="665F1516" w14:textId="1E5AE60A"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373483519">
        <w:r w:rsidRPr="2EE54D86">
          <w:rPr>
            <w:rStyle w:val="Hyperlink"/>
          </w:rPr>
          <w:t>5.1.5</w:t>
        </w:r>
        <w:r w:rsidR="00F60800">
          <w:tab/>
        </w:r>
        <w:r w:rsidRPr="2EE54D86">
          <w:rPr>
            <w:rStyle w:val="Hyperlink"/>
          </w:rPr>
          <w:t>PROGRAM INCREMENT (PI) PLANNING</w:t>
        </w:r>
        <w:r w:rsidR="00F60800">
          <w:tab/>
        </w:r>
        <w:r w:rsidR="00F60800">
          <w:fldChar w:fldCharType="begin"/>
        </w:r>
        <w:r w:rsidR="00F60800">
          <w:instrText>PAGEREF _Toc373483519 \h</w:instrText>
        </w:r>
        <w:r w:rsidR="00F60800">
          <w:fldChar w:fldCharType="separate"/>
        </w:r>
        <w:r w:rsidRPr="2EE54D86">
          <w:rPr>
            <w:rStyle w:val="Hyperlink"/>
          </w:rPr>
          <w:t>15</w:t>
        </w:r>
        <w:r w:rsidR="00F60800">
          <w:fldChar w:fldCharType="end"/>
        </w:r>
      </w:hyperlink>
    </w:p>
    <w:p w14:paraId="68B8EA45" w14:textId="4EE95499"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984590984">
        <w:r w:rsidRPr="2EE54D86">
          <w:rPr>
            <w:rStyle w:val="Hyperlink"/>
          </w:rPr>
          <w:t>5.1.6</w:t>
        </w:r>
        <w:r w:rsidR="00F60800">
          <w:tab/>
        </w:r>
        <w:r w:rsidRPr="2EE54D86">
          <w:rPr>
            <w:rStyle w:val="Hyperlink"/>
          </w:rPr>
          <w:t>RISK MANAGEMENT</w:t>
        </w:r>
        <w:r w:rsidR="00F60800">
          <w:tab/>
        </w:r>
        <w:r w:rsidR="00F60800">
          <w:fldChar w:fldCharType="begin"/>
        </w:r>
        <w:r w:rsidR="00F60800">
          <w:instrText>PAGEREF _Toc984590984 \h</w:instrText>
        </w:r>
        <w:r w:rsidR="00F60800">
          <w:fldChar w:fldCharType="separate"/>
        </w:r>
        <w:r w:rsidRPr="2EE54D86">
          <w:rPr>
            <w:rStyle w:val="Hyperlink"/>
          </w:rPr>
          <w:t>16</w:t>
        </w:r>
        <w:r w:rsidR="00F60800">
          <w:fldChar w:fldCharType="end"/>
        </w:r>
      </w:hyperlink>
    </w:p>
    <w:p w14:paraId="19004DE2" w14:textId="42BB2AB6"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282151165">
        <w:r w:rsidRPr="2EE54D86">
          <w:rPr>
            <w:rStyle w:val="Hyperlink"/>
          </w:rPr>
          <w:t>5.1.7</w:t>
        </w:r>
        <w:r w:rsidR="00F60800">
          <w:tab/>
        </w:r>
        <w:r w:rsidRPr="2EE54D86">
          <w:rPr>
            <w:rStyle w:val="Hyperlink"/>
          </w:rPr>
          <w:t>CONFIGURATION MANAGEMENT</w:t>
        </w:r>
        <w:r w:rsidR="00F60800">
          <w:tab/>
        </w:r>
        <w:r w:rsidR="00F60800">
          <w:fldChar w:fldCharType="begin"/>
        </w:r>
        <w:r w:rsidR="00F60800">
          <w:instrText>PAGEREF _Toc282151165 \h</w:instrText>
        </w:r>
        <w:r w:rsidR="00F60800">
          <w:fldChar w:fldCharType="separate"/>
        </w:r>
        <w:r w:rsidRPr="2EE54D86">
          <w:rPr>
            <w:rStyle w:val="Hyperlink"/>
          </w:rPr>
          <w:t>16</w:t>
        </w:r>
        <w:r w:rsidR="00F60800">
          <w:fldChar w:fldCharType="end"/>
        </w:r>
      </w:hyperlink>
    </w:p>
    <w:p w14:paraId="3BB89165" w14:textId="4BFD4065"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2113813018">
        <w:r w:rsidRPr="2EE54D86">
          <w:rPr>
            <w:rStyle w:val="Hyperlink"/>
          </w:rPr>
          <w:t>5.1.8</w:t>
        </w:r>
        <w:r w:rsidR="00F60800">
          <w:tab/>
        </w:r>
        <w:r w:rsidRPr="2EE54D86">
          <w:rPr>
            <w:rStyle w:val="Hyperlink"/>
          </w:rPr>
          <w:t>DATA ANALYTICS</w:t>
        </w:r>
        <w:r w:rsidR="00F60800">
          <w:tab/>
        </w:r>
        <w:r w:rsidR="00F60800">
          <w:fldChar w:fldCharType="begin"/>
        </w:r>
        <w:r w:rsidR="00F60800">
          <w:instrText>PAGEREF _Toc2113813018 \h</w:instrText>
        </w:r>
        <w:r w:rsidR="00F60800">
          <w:fldChar w:fldCharType="separate"/>
        </w:r>
        <w:r w:rsidRPr="2EE54D86">
          <w:rPr>
            <w:rStyle w:val="Hyperlink"/>
          </w:rPr>
          <w:t>17</w:t>
        </w:r>
        <w:r w:rsidR="00F60800">
          <w:fldChar w:fldCharType="end"/>
        </w:r>
      </w:hyperlink>
    </w:p>
    <w:p w14:paraId="32AEB5AC" w14:textId="773BE86C"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432609162">
        <w:r w:rsidRPr="2EE54D86">
          <w:rPr>
            <w:rStyle w:val="Hyperlink"/>
          </w:rPr>
          <w:t>5.2</w:t>
        </w:r>
        <w:r w:rsidR="00F60800">
          <w:tab/>
        </w:r>
        <w:r w:rsidRPr="2EE54D86">
          <w:rPr>
            <w:rStyle w:val="Hyperlink"/>
          </w:rPr>
          <w:t>ENHANCING VA-EISS WITH BOSS-E AND MBMS CAPABILITIES</w:t>
        </w:r>
        <w:r w:rsidR="00F60800">
          <w:tab/>
        </w:r>
        <w:r w:rsidR="00F60800">
          <w:fldChar w:fldCharType="begin"/>
        </w:r>
        <w:r w:rsidR="00F60800">
          <w:instrText>PAGEREF _Toc1432609162 \h</w:instrText>
        </w:r>
        <w:r w:rsidR="00F60800">
          <w:fldChar w:fldCharType="separate"/>
        </w:r>
        <w:r w:rsidRPr="2EE54D86">
          <w:rPr>
            <w:rStyle w:val="Hyperlink"/>
          </w:rPr>
          <w:t>18</w:t>
        </w:r>
        <w:r w:rsidR="00F60800">
          <w:fldChar w:fldCharType="end"/>
        </w:r>
      </w:hyperlink>
    </w:p>
    <w:p w14:paraId="737C4320" w14:textId="5072365A"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734490371">
        <w:r w:rsidRPr="2EE54D86">
          <w:rPr>
            <w:rStyle w:val="Hyperlink"/>
          </w:rPr>
          <w:t>5.3</w:t>
        </w:r>
        <w:r w:rsidR="00F60800">
          <w:tab/>
        </w:r>
        <w:r w:rsidRPr="2EE54D86">
          <w:rPr>
            <w:rStyle w:val="Hyperlink"/>
          </w:rPr>
          <w:t>ARCHITECTURE AND ENGINEERING SUPPORT</w:t>
        </w:r>
        <w:r w:rsidR="00F60800">
          <w:tab/>
        </w:r>
        <w:r w:rsidR="00F60800">
          <w:fldChar w:fldCharType="begin"/>
        </w:r>
        <w:r w:rsidR="00F60800">
          <w:instrText>PAGEREF _Toc1734490371 \h</w:instrText>
        </w:r>
        <w:r w:rsidR="00F60800">
          <w:fldChar w:fldCharType="separate"/>
        </w:r>
        <w:r w:rsidRPr="2EE54D86">
          <w:rPr>
            <w:rStyle w:val="Hyperlink"/>
          </w:rPr>
          <w:t>19</w:t>
        </w:r>
        <w:r w:rsidR="00F60800">
          <w:fldChar w:fldCharType="end"/>
        </w:r>
      </w:hyperlink>
    </w:p>
    <w:p w14:paraId="012812F2" w14:textId="15CE40D3"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788228600">
        <w:r w:rsidRPr="2EE54D86">
          <w:rPr>
            <w:rStyle w:val="Hyperlink"/>
          </w:rPr>
          <w:t>5.4</w:t>
        </w:r>
        <w:r w:rsidR="00F60800">
          <w:tab/>
        </w:r>
        <w:r w:rsidRPr="2EE54D86">
          <w:rPr>
            <w:rStyle w:val="Hyperlink"/>
          </w:rPr>
          <w:t>SYSTEM TEAMS</w:t>
        </w:r>
        <w:r w:rsidR="00F60800">
          <w:tab/>
        </w:r>
        <w:r w:rsidR="00F60800">
          <w:fldChar w:fldCharType="begin"/>
        </w:r>
        <w:r w:rsidR="00F60800">
          <w:instrText>PAGEREF _Toc788228600 \h</w:instrText>
        </w:r>
        <w:r w:rsidR="00F60800">
          <w:fldChar w:fldCharType="separate"/>
        </w:r>
        <w:r w:rsidRPr="2EE54D86">
          <w:rPr>
            <w:rStyle w:val="Hyperlink"/>
          </w:rPr>
          <w:t>21</w:t>
        </w:r>
        <w:r w:rsidR="00F60800">
          <w:fldChar w:fldCharType="end"/>
        </w:r>
      </w:hyperlink>
    </w:p>
    <w:p w14:paraId="796B8C2D" w14:textId="65336D44"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192919316">
        <w:r w:rsidRPr="2EE54D86">
          <w:rPr>
            <w:rStyle w:val="Hyperlink"/>
          </w:rPr>
          <w:t>5.4.1</w:t>
        </w:r>
        <w:r w:rsidR="00F60800">
          <w:tab/>
        </w:r>
        <w:r w:rsidRPr="2EE54D86">
          <w:rPr>
            <w:rStyle w:val="Hyperlink"/>
          </w:rPr>
          <w:t>OPERATIONS AND INFRASTRUCTURE SERVICES SYSTEM TEAM</w:t>
        </w:r>
        <w:r w:rsidR="00F60800">
          <w:tab/>
        </w:r>
        <w:r w:rsidR="00F60800">
          <w:fldChar w:fldCharType="begin"/>
        </w:r>
        <w:r w:rsidR="00F60800">
          <w:instrText>PAGEREF _Toc1192919316 \h</w:instrText>
        </w:r>
        <w:r w:rsidR="00F60800">
          <w:fldChar w:fldCharType="separate"/>
        </w:r>
        <w:r w:rsidRPr="2EE54D86">
          <w:rPr>
            <w:rStyle w:val="Hyperlink"/>
          </w:rPr>
          <w:t>22</w:t>
        </w:r>
        <w:r w:rsidR="00F60800">
          <w:fldChar w:fldCharType="end"/>
        </w:r>
      </w:hyperlink>
    </w:p>
    <w:p w14:paraId="2DED9861" w14:textId="2686C880"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604253795">
        <w:r w:rsidRPr="2EE54D86">
          <w:rPr>
            <w:rStyle w:val="Hyperlink"/>
          </w:rPr>
          <w:t>5.4.2</w:t>
        </w:r>
        <w:r w:rsidR="00F60800">
          <w:tab/>
        </w:r>
        <w:r w:rsidRPr="2EE54D86">
          <w:rPr>
            <w:rStyle w:val="Hyperlink"/>
          </w:rPr>
          <w:t>DATA ADMINISTRATION AND APPLICATION MIDDLEWAWRE SYSTEM TEAM</w:t>
        </w:r>
        <w:r w:rsidR="00F60800">
          <w:tab/>
        </w:r>
        <w:r w:rsidR="00F60800">
          <w:fldChar w:fldCharType="begin"/>
        </w:r>
        <w:r w:rsidR="00F60800">
          <w:instrText>PAGEREF _Toc604253795 \h</w:instrText>
        </w:r>
        <w:r w:rsidR="00F60800">
          <w:fldChar w:fldCharType="separate"/>
        </w:r>
        <w:r w:rsidRPr="2EE54D86">
          <w:rPr>
            <w:rStyle w:val="Hyperlink"/>
          </w:rPr>
          <w:t>27</w:t>
        </w:r>
        <w:r w:rsidR="00F60800">
          <w:fldChar w:fldCharType="end"/>
        </w:r>
      </w:hyperlink>
    </w:p>
    <w:p w14:paraId="0EFB9430" w14:textId="06835943"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619716682">
        <w:r w:rsidRPr="2EE54D86">
          <w:rPr>
            <w:rStyle w:val="Hyperlink"/>
          </w:rPr>
          <w:t>5.4.3</w:t>
        </w:r>
        <w:r w:rsidR="00F60800">
          <w:tab/>
        </w:r>
        <w:r w:rsidRPr="2EE54D86">
          <w:rPr>
            <w:rStyle w:val="Hyperlink"/>
          </w:rPr>
          <w:t>CYBERSECURITY AND INFORMATION ASSURANCE SYSTEM TEAM</w:t>
        </w:r>
        <w:r w:rsidR="00F60800">
          <w:tab/>
        </w:r>
        <w:r w:rsidR="00F60800">
          <w:fldChar w:fldCharType="begin"/>
        </w:r>
        <w:r w:rsidR="00F60800">
          <w:instrText>PAGEREF _Toc1619716682 \h</w:instrText>
        </w:r>
        <w:r w:rsidR="00F60800">
          <w:fldChar w:fldCharType="separate"/>
        </w:r>
        <w:r w:rsidRPr="2EE54D86">
          <w:rPr>
            <w:rStyle w:val="Hyperlink"/>
          </w:rPr>
          <w:t>28</w:t>
        </w:r>
        <w:r w:rsidR="00F60800">
          <w:fldChar w:fldCharType="end"/>
        </w:r>
      </w:hyperlink>
    </w:p>
    <w:p w14:paraId="6470ABD5" w14:textId="09B851E7"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432192857">
        <w:r w:rsidRPr="2EE54D86">
          <w:rPr>
            <w:rStyle w:val="Hyperlink"/>
          </w:rPr>
          <w:t>5.4.4</w:t>
        </w:r>
        <w:r w:rsidR="00F60800">
          <w:tab/>
        </w:r>
        <w:r w:rsidRPr="2EE54D86">
          <w:rPr>
            <w:rStyle w:val="Hyperlink"/>
          </w:rPr>
          <w:t>DEVSECOPS SUPPORT SERVICES SYSTEM TEAM</w:t>
        </w:r>
        <w:r w:rsidR="00F60800">
          <w:tab/>
        </w:r>
        <w:r w:rsidR="00F60800">
          <w:fldChar w:fldCharType="begin"/>
        </w:r>
        <w:r w:rsidR="00F60800">
          <w:instrText>PAGEREF _Toc432192857 \h</w:instrText>
        </w:r>
        <w:r w:rsidR="00F60800">
          <w:fldChar w:fldCharType="separate"/>
        </w:r>
        <w:r w:rsidRPr="2EE54D86">
          <w:rPr>
            <w:rStyle w:val="Hyperlink"/>
          </w:rPr>
          <w:t>31</w:t>
        </w:r>
        <w:r w:rsidR="00F60800">
          <w:fldChar w:fldCharType="end"/>
        </w:r>
      </w:hyperlink>
    </w:p>
    <w:p w14:paraId="517D05A3" w14:textId="7CB177C4"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278681854">
        <w:r w:rsidRPr="2EE54D86">
          <w:rPr>
            <w:rStyle w:val="Hyperlink"/>
          </w:rPr>
          <w:t>5.5</w:t>
        </w:r>
        <w:r w:rsidR="00F60800">
          <w:tab/>
        </w:r>
        <w:r w:rsidRPr="2EE54D86">
          <w:rPr>
            <w:rStyle w:val="Hyperlink"/>
          </w:rPr>
          <w:t>AGILE DEVELOPMENT TEAMS</w:t>
        </w:r>
        <w:r w:rsidR="00F60800">
          <w:tab/>
        </w:r>
        <w:r w:rsidR="00F60800">
          <w:fldChar w:fldCharType="begin"/>
        </w:r>
        <w:r w:rsidR="00F60800">
          <w:instrText>PAGEREF _Toc278681854 \h</w:instrText>
        </w:r>
        <w:r w:rsidR="00F60800">
          <w:fldChar w:fldCharType="separate"/>
        </w:r>
        <w:r w:rsidRPr="2EE54D86">
          <w:rPr>
            <w:rStyle w:val="Hyperlink"/>
          </w:rPr>
          <w:t>32</w:t>
        </w:r>
        <w:r w:rsidR="00F60800">
          <w:fldChar w:fldCharType="end"/>
        </w:r>
      </w:hyperlink>
    </w:p>
    <w:p w14:paraId="444E1056" w14:textId="1BC18816"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96806874">
        <w:r w:rsidRPr="2EE54D86">
          <w:rPr>
            <w:rStyle w:val="Hyperlink"/>
          </w:rPr>
          <w:t>5.5.1</w:t>
        </w:r>
        <w:r w:rsidR="00F60800">
          <w:tab/>
        </w:r>
        <w:r w:rsidRPr="2EE54D86">
          <w:rPr>
            <w:rStyle w:val="Hyperlink"/>
          </w:rPr>
          <w:t>PLANNING AND ELABORATION SERVICES</w:t>
        </w:r>
        <w:r w:rsidR="00F60800">
          <w:tab/>
        </w:r>
        <w:r w:rsidR="00F60800">
          <w:fldChar w:fldCharType="begin"/>
        </w:r>
        <w:r w:rsidR="00F60800">
          <w:instrText>PAGEREF _Toc96806874 \h</w:instrText>
        </w:r>
        <w:r w:rsidR="00F60800">
          <w:fldChar w:fldCharType="separate"/>
        </w:r>
        <w:r w:rsidRPr="2EE54D86">
          <w:rPr>
            <w:rStyle w:val="Hyperlink"/>
          </w:rPr>
          <w:t>33</w:t>
        </w:r>
        <w:r w:rsidR="00F60800">
          <w:fldChar w:fldCharType="end"/>
        </w:r>
      </w:hyperlink>
    </w:p>
    <w:p w14:paraId="01D59015" w14:textId="1294B64A"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966050888">
        <w:r w:rsidRPr="2EE54D86">
          <w:rPr>
            <w:rStyle w:val="Hyperlink"/>
          </w:rPr>
          <w:t>5.5.2</w:t>
        </w:r>
        <w:r w:rsidR="00F60800">
          <w:tab/>
        </w:r>
        <w:r w:rsidRPr="2EE54D86">
          <w:rPr>
            <w:rStyle w:val="Hyperlink"/>
          </w:rPr>
          <w:t>AGILE DEVELOPMENT</w:t>
        </w:r>
        <w:r w:rsidR="00F60800">
          <w:tab/>
        </w:r>
        <w:r w:rsidR="00F60800">
          <w:fldChar w:fldCharType="begin"/>
        </w:r>
        <w:r w:rsidR="00F60800">
          <w:instrText>PAGEREF _Toc1966050888 \h</w:instrText>
        </w:r>
        <w:r w:rsidR="00F60800">
          <w:fldChar w:fldCharType="separate"/>
        </w:r>
        <w:r w:rsidRPr="2EE54D86">
          <w:rPr>
            <w:rStyle w:val="Hyperlink"/>
          </w:rPr>
          <w:t>35</w:t>
        </w:r>
        <w:r w:rsidR="00F60800">
          <w:fldChar w:fldCharType="end"/>
        </w:r>
      </w:hyperlink>
    </w:p>
    <w:p w14:paraId="79052B20" w14:textId="186F7075"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748445942">
        <w:r w:rsidRPr="2EE54D86">
          <w:rPr>
            <w:rStyle w:val="Hyperlink"/>
          </w:rPr>
          <w:t>5.5.3</w:t>
        </w:r>
        <w:r w:rsidR="00F60800">
          <w:tab/>
        </w:r>
        <w:r w:rsidRPr="2EE54D86">
          <w:rPr>
            <w:rStyle w:val="Hyperlink"/>
          </w:rPr>
          <w:t>INTEGRATION AND TESTING SUPPORT SERVICES</w:t>
        </w:r>
        <w:r w:rsidR="00F60800">
          <w:tab/>
        </w:r>
        <w:r w:rsidR="00F60800">
          <w:fldChar w:fldCharType="begin"/>
        </w:r>
        <w:r w:rsidR="00F60800">
          <w:instrText>PAGEREF _Toc748445942 \h</w:instrText>
        </w:r>
        <w:r w:rsidR="00F60800">
          <w:fldChar w:fldCharType="separate"/>
        </w:r>
        <w:r w:rsidRPr="2EE54D86">
          <w:rPr>
            <w:rStyle w:val="Hyperlink"/>
          </w:rPr>
          <w:t>37</w:t>
        </w:r>
        <w:r w:rsidR="00F60800">
          <w:fldChar w:fldCharType="end"/>
        </w:r>
      </w:hyperlink>
    </w:p>
    <w:p w14:paraId="56545EFD" w14:textId="42B785AE"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112206626">
        <w:r w:rsidRPr="2EE54D86">
          <w:rPr>
            <w:rStyle w:val="Hyperlink"/>
          </w:rPr>
          <w:t>5.5.4</w:t>
        </w:r>
        <w:r w:rsidR="00F60800">
          <w:tab/>
        </w:r>
        <w:r w:rsidRPr="2EE54D86">
          <w:rPr>
            <w:rStyle w:val="Hyperlink"/>
          </w:rPr>
          <w:t>IMPLEMENTATION SERVICES</w:t>
        </w:r>
        <w:r w:rsidR="00F60800">
          <w:tab/>
        </w:r>
        <w:r w:rsidR="00F60800">
          <w:fldChar w:fldCharType="begin"/>
        </w:r>
        <w:r w:rsidR="00F60800">
          <w:instrText>PAGEREF _Toc1112206626 \h</w:instrText>
        </w:r>
        <w:r w:rsidR="00F60800">
          <w:fldChar w:fldCharType="separate"/>
        </w:r>
        <w:r w:rsidRPr="2EE54D86">
          <w:rPr>
            <w:rStyle w:val="Hyperlink"/>
          </w:rPr>
          <w:t>38</w:t>
        </w:r>
        <w:r w:rsidR="00F60800">
          <w:fldChar w:fldCharType="end"/>
        </w:r>
      </w:hyperlink>
    </w:p>
    <w:p w14:paraId="7DCD041F" w14:textId="004842D8"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2137969521">
        <w:r w:rsidRPr="2EE54D86">
          <w:rPr>
            <w:rStyle w:val="Hyperlink"/>
          </w:rPr>
          <w:t>5.6</w:t>
        </w:r>
        <w:r w:rsidR="00F60800">
          <w:tab/>
        </w:r>
        <w:r w:rsidRPr="2EE54D86">
          <w:rPr>
            <w:rStyle w:val="Hyperlink"/>
          </w:rPr>
          <w:t>OPTION PERIOD ONE</w:t>
        </w:r>
        <w:r w:rsidR="00F60800">
          <w:tab/>
        </w:r>
        <w:r w:rsidR="00F60800">
          <w:fldChar w:fldCharType="begin"/>
        </w:r>
        <w:r w:rsidR="00F60800">
          <w:instrText>PAGEREF _Toc2137969521 \h</w:instrText>
        </w:r>
        <w:r w:rsidR="00F60800">
          <w:fldChar w:fldCharType="separate"/>
        </w:r>
        <w:r w:rsidRPr="2EE54D86">
          <w:rPr>
            <w:rStyle w:val="Hyperlink"/>
          </w:rPr>
          <w:t>39</w:t>
        </w:r>
        <w:r w:rsidR="00F60800">
          <w:fldChar w:fldCharType="end"/>
        </w:r>
      </w:hyperlink>
    </w:p>
    <w:p w14:paraId="3D240EE6" w14:textId="388EA759"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748321432">
        <w:r w:rsidRPr="2EE54D86">
          <w:rPr>
            <w:rStyle w:val="Hyperlink"/>
          </w:rPr>
          <w:t>5.7</w:t>
        </w:r>
        <w:r w:rsidR="00F60800">
          <w:tab/>
        </w:r>
        <w:r w:rsidRPr="2EE54D86">
          <w:rPr>
            <w:rStyle w:val="Hyperlink"/>
          </w:rPr>
          <w:t>OPTION PERIOD TWO</w:t>
        </w:r>
        <w:r w:rsidR="00F60800">
          <w:tab/>
        </w:r>
        <w:r w:rsidR="00F60800">
          <w:fldChar w:fldCharType="begin"/>
        </w:r>
        <w:r w:rsidR="00F60800">
          <w:instrText>PAGEREF _Toc1748321432 \h</w:instrText>
        </w:r>
        <w:r w:rsidR="00F60800">
          <w:fldChar w:fldCharType="separate"/>
        </w:r>
        <w:r w:rsidRPr="2EE54D86">
          <w:rPr>
            <w:rStyle w:val="Hyperlink"/>
          </w:rPr>
          <w:t>39</w:t>
        </w:r>
        <w:r w:rsidR="00F60800">
          <w:fldChar w:fldCharType="end"/>
        </w:r>
      </w:hyperlink>
    </w:p>
    <w:p w14:paraId="2B5C6E4A" w14:textId="2292C3EC"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338280175">
        <w:r w:rsidRPr="2EE54D86">
          <w:rPr>
            <w:rStyle w:val="Hyperlink"/>
          </w:rPr>
          <w:t>5.8</w:t>
        </w:r>
        <w:r w:rsidR="00F60800">
          <w:tab/>
        </w:r>
        <w:r w:rsidRPr="2EE54D86">
          <w:rPr>
            <w:rStyle w:val="Hyperlink"/>
          </w:rPr>
          <w:t>OPTIONAL TASK 1 – ADDITIONAL SYSTEM TEAMS</w:t>
        </w:r>
        <w:r w:rsidR="00F60800">
          <w:tab/>
        </w:r>
        <w:r w:rsidR="00F60800">
          <w:fldChar w:fldCharType="begin"/>
        </w:r>
        <w:r w:rsidR="00F60800">
          <w:instrText>PAGEREF _Toc1338280175 \h</w:instrText>
        </w:r>
        <w:r w:rsidR="00F60800">
          <w:fldChar w:fldCharType="separate"/>
        </w:r>
        <w:r w:rsidRPr="2EE54D86">
          <w:rPr>
            <w:rStyle w:val="Hyperlink"/>
          </w:rPr>
          <w:t>39</w:t>
        </w:r>
        <w:r w:rsidR="00F60800">
          <w:fldChar w:fldCharType="end"/>
        </w:r>
      </w:hyperlink>
    </w:p>
    <w:p w14:paraId="13FFD378" w14:textId="6CAE41E2"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877196622">
        <w:r w:rsidRPr="2EE54D86">
          <w:rPr>
            <w:rStyle w:val="Hyperlink"/>
          </w:rPr>
          <w:t>5.9</w:t>
        </w:r>
        <w:r w:rsidR="00F60800">
          <w:tab/>
        </w:r>
        <w:r w:rsidRPr="2EE54D86">
          <w:rPr>
            <w:rStyle w:val="Hyperlink"/>
          </w:rPr>
          <w:t>OPTIONAL TASK 2 – ADDITIONAL AGILE DEVELOPMENT TEAMS</w:t>
        </w:r>
        <w:r w:rsidR="00F60800">
          <w:tab/>
        </w:r>
        <w:r w:rsidR="00F60800">
          <w:fldChar w:fldCharType="begin"/>
        </w:r>
        <w:r w:rsidR="00F60800">
          <w:instrText>PAGEREF _Toc877196622 \h</w:instrText>
        </w:r>
        <w:r w:rsidR="00F60800">
          <w:fldChar w:fldCharType="separate"/>
        </w:r>
        <w:r w:rsidRPr="2EE54D86">
          <w:rPr>
            <w:rStyle w:val="Hyperlink"/>
          </w:rPr>
          <w:t>39</w:t>
        </w:r>
        <w:r w:rsidR="00F60800">
          <w:fldChar w:fldCharType="end"/>
        </w:r>
      </w:hyperlink>
    </w:p>
    <w:p w14:paraId="58605A1D" w14:textId="34007803"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2143646427">
        <w:r w:rsidRPr="2EE54D86">
          <w:rPr>
            <w:rStyle w:val="Hyperlink"/>
          </w:rPr>
          <w:t>5.10</w:t>
        </w:r>
        <w:r w:rsidR="00F60800">
          <w:tab/>
        </w:r>
        <w:r w:rsidRPr="2EE54D86">
          <w:rPr>
            <w:rStyle w:val="Hyperlink"/>
          </w:rPr>
          <w:t>OPTIONAL TASK 3 –TRAINING TEAMS</w:t>
        </w:r>
        <w:r w:rsidR="00F60800">
          <w:tab/>
        </w:r>
        <w:r w:rsidR="00F60800">
          <w:fldChar w:fldCharType="begin"/>
        </w:r>
        <w:r w:rsidR="00F60800">
          <w:instrText>PAGEREF _Toc2143646427 \h</w:instrText>
        </w:r>
        <w:r w:rsidR="00F60800">
          <w:fldChar w:fldCharType="separate"/>
        </w:r>
        <w:r w:rsidRPr="2EE54D86">
          <w:rPr>
            <w:rStyle w:val="Hyperlink"/>
          </w:rPr>
          <w:t>39</w:t>
        </w:r>
        <w:r w:rsidR="00F60800">
          <w:fldChar w:fldCharType="end"/>
        </w:r>
      </w:hyperlink>
    </w:p>
    <w:p w14:paraId="036DFB3B" w14:textId="152E5F02"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211030792">
        <w:r w:rsidRPr="2EE54D86">
          <w:rPr>
            <w:rStyle w:val="Hyperlink"/>
          </w:rPr>
          <w:t>5.11</w:t>
        </w:r>
        <w:r w:rsidR="00F60800">
          <w:tab/>
        </w:r>
        <w:r w:rsidRPr="2EE54D86">
          <w:rPr>
            <w:rStyle w:val="Hyperlink"/>
          </w:rPr>
          <w:t>OPTIONAL TASK 4 – TRANSITION OUT SUPPORT</w:t>
        </w:r>
        <w:r w:rsidR="00F60800">
          <w:tab/>
        </w:r>
        <w:r w:rsidR="00F60800">
          <w:fldChar w:fldCharType="begin"/>
        </w:r>
        <w:r w:rsidR="00F60800">
          <w:instrText>PAGEREF _Toc1211030792 \h</w:instrText>
        </w:r>
        <w:r w:rsidR="00F60800">
          <w:fldChar w:fldCharType="separate"/>
        </w:r>
        <w:r w:rsidRPr="2EE54D86">
          <w:rPr>
            <w:rStyle w:val="Hyperlink"/>
          </w:rPr>
          <w:t>39</w:t>
        </w:r>
        <w:r w:rsidR="00F60800">
          <w:fldChar w:fldCharType="end"/>
        </w:r>
      </w:hyperlink>
    </w:p>
    <w:p w14:paraId="2D4BC11B" w14:textId="61A4F55D" w:rsidR="00F60800" w:rsidRDefault="2EE54D86" w:rsidP="2EE54D86">
      <w:pPr>
        <w:pStyle w:val="TOC1"/>
        <w:tabs>
          <w:tab w:val="left" w:pos="480"/>
          <w:tab w:val="right" w:leader="dot" w:pos="9345"/>
        </w:tabs>
        <w:rPr>
          <w:rFonts w:asciiTheme="minorHAnsi" w:eastAsiaTheme="minorEastAsia" w:hAnsiTheme="minorHAnsi" w:cstheme="minorBidi"/>
          <w:noProof/>
        </w:rPr>
      </w:pPr>
      <w:hyperlink w:anchor="_Toc226389163">
        <w:r w:rsidRPr="2EE54D86">
          <w:rPr>
            <w:rStyle w:val="Hyperlink"/>
          </w:rPr>
          <w:t xml:space="preserve">6.0 </w:t>
        </w:r>
        <w:r w:rsidR="00F60800">
          <w:tab/>
        </w:r>
        <w:r w:rsidRPr="2EE54D86">
          <w:rPr>
            <w:rStyle w:val="Hyperlink"/>
          </w:rPr>
          <w:t>GENERAL REQUIREMENTS</w:t>
        </w:r>
        <w:r w:rsidR="00F60800">
          <w:tab/>
        </w:r>
        <w:r w:rsidR="00F60800">
          <w:fldChar w:fldCharType="begin"/>
        </w:r>
        <w:r w:rsidR="00F60800">
          <w:instrText>PAGEREF _Toc226389163 \h</w:instrText>
        </w:r>
        <w:r w:rsidR="00F60800">
          <w:fldChar w:fldCharType="separate"/>
        </w:r>
        <w:r w:rsidRPr="2EE54D86">
          <w:rPr>
            <w:rStyle w:val="Hyperlink"/>
          </w:rPr>
          <w:t>39</w:t>
        </w:r>
        <w:r w:rsidR="00F60800">
          <w:fldChar w:fldCharType="end"/>
        </w:r>
      </w:hyperlink>
    </w:p>
    <w:p w14:paraId="4E3BE4E7" w14:textId="0E056DB1"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545086767">
        <w:r w:rsidRPr="2EE54D86">
          <w:rPr>
            <w:rStyle w:val="Hyperlink"/>
          </w:rPr>
          <w:t>6.1</w:t>
        </w:r>
        <w:r w:rsidR="00F60800">
          <w:tab/>
        </w:r>
        <w:r w:rsidRPr="2EE54D86">
          <w:rPr>
            <w:rStyle w:val="Hyperlink"/>
          </w:rPr>
          <w:t>ENTERPRISE AND IT FRAMEWORK</w:t>
        </w:r>
        <w:r w:rsidR="00F60800">
          <w:tab/>
        </w:r>
        <w:r w:rsidR="00F60800">
          <w:fldChar w:fldCharType="begin"/>
        </w:r>
        <w:r w:rsidR="00F60800">
          <w:instrText>PAGEREF _Toc545086767 \h</w:instrText>
        </w:r>
        <w:r w:rsidR="00F60800">
          <w:fldChar w:fldCharType="separate"/>
        </w:r>
        <w:r w:rsidRPr="2EE54D86">
          <w:rPr>
            <w:rStyle w:val="Hyperlink"/>
          </w:rPr>
          <w:t>39</w:t>
        </w:r>
        <w:r w:rsidR="00F60800">
          <w:fldChar w:fldCharType="end"/>
        </w:r>
      </w:hyperlink>
    </w:p>
    <w:p w14:paraId="6AC93F51" w14:textId="738A6189"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485523429">
        <w:r w:rsidRPr="2EE54D86">
          <w:rPr>
            <w:rStyle w:val="Hyperlink"/>
          </w:rPr>
          <w:t>6.1.1</w:t>
        </w:r>
        <w:r w:rsidR="00F60800">
          <w:tab/>
        </w:r>
        <w:r w:rsidRPr="2EE54D86">
          <w:rPr>
            <w:rStyle w:val="Hyperlink"/>
          </w:rPr>
          <w:t>VA TECHNICAL REFERENCE MODEL</w:t>
        </w:r>
        <w:r w:rsidR="00F60800">
          <w:tab/>
        </w:r>
        <w:r w:rsidR="00F60800">
          <w:fldChar w:fldCharType="begin"/>
        </w:r>
        <w:r w:rsidR="00F60800">
          <w:instrText>PAGEREF _Toc485523429 \h</w:instrText>
        </w:r>
        <w:r w:rsidR="00F60800">
          <w:fldChar w:fldCharType="separate"/>
        </w:r>
        <w:r w:rsidRPr="2EE54D86">
          <w:rPr>
            <w:rStyle w:val="Hyperlink"/>
          </w:rPr>
          <w:t>39</w:t>
        </w:r>
        <w:r w:rsidR="00F60800">
          <w:fldChar w:fldCharType="end"/>
        </w:r>
      </w:hyperlink>
    </w:p>
    <w:p w14:paraId="458EF89E" w14:textId="2F6C4715"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037301993">
        <w:r w:rsidRPr="2EE54D86">
          <w:rPr>
            <w:rStyle w:val="Hyperlink"/>
          </w:rPr>
          <w:t>6.1.2</w:t>
        </w:r>
        <w:r w:rsidR="00F60800">
          <w:tab/>
        </w:r>
        <w:r w:rsidRPr="2EE54D86">
          <w:rPr>
            <w:rStyle w:val="Hyperlink"/>
          </w:rPr>
          <w:t>ZERO TRUST – VA CRITICAL SECURITY CONTROLS</w:t>
        </w:r>
        <w:r w:rsidR="00F60800">
          <w:tab/>
        </w:r>
        <w:r w:rsidR="00F60800">
          <w:fldChar w:fldCharType="begin"/>
        </w:r>
        <w:r w:rsidR="00F60800">
          <w:instrText>PAGEREF _Toc1037301993 \h</w:instrText>
        </w:r>
        <w:r w:rsidR="00F60800">
          <w:fldChar w:fldCharType="separate"/>
        </w:r>
        <w:r w:rsidRPr="2EE54D86">
          <w:rPr>
            <w:rStyle w:val="Hyperlink"/>
          </w:rPr>
          <w:t>39</w:t>
        </w:r>
        <w:r w:rsidR="00F60800">
          <w:fldChar w:fldCharType="end"/>
        </w:r>
      </w:hyperlink>
    </w:p>
    <w:p w14:paraId="18E49859" w14:textId="38C8AE14"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952909363">
        <w:r w:rsidRPr="2EE54D86">
          <w:rPr>
            <w:rStyle w:val="Hyperlink"/>
          </w:rPr>
          <w:t>6.1.3</w:t>
        </w:r>
        <w:r w:rsidR="00F60800">
          <w:tab/>
        </w:r>
        <w:r w:rsidRPr="2EE54D86">
          <w:rPr>
            <w:rStyle w:val="Hyperlink"/>
          </w:rPr>
          <w:t>FEDERAL IDENTITY, CREDENTIAL, AND ACCESS MANAGEMENT (FICAM)</w:t>
        </w:r>
        <w:r w:rsidR="00F60800">
          <w:tab/>
        </w:r>
        <w:r w:rsidR="00F60800">
          <w:fldChar w:fldCharType="begin"/>
        </w:r>
        <w:r w:rsidR="00F60800">
          <w:instrText>PAGEREF _Toc952909363 \h</w:instrText>
        </w:r>
        <w:r w:rsidR="00F60800">
          <w:fldChar w:fldCharType="separate"/>
        </w:r>
        <w:r w:rsidRPr="2EE54D86">
          <w:rPr>
            <w:rStyle w:val="Hyperlink"/>
          </w:rPr>
          <w:t>39</w:t>
        </w:r>
        <w:r w:rsidR="00F60800">
          <w:fldChar w:fldCharType="end"/>
        </w:r>
      </w:hyperlink>
    </w:p>
    <w:p w14:paraId="14B544BC" w14:textId="4F723CE9"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494255479">
        <w:r w:rsidRPr="2EE54D86">
          <w:rPr>
            <w:rStyle w:val="Hyperlink"/>
          </w:rPr>
          <w:t>6.1.4</w:t>
        </w:r>
        <w:r w:rsidR="00F60800">
          <w:tab/>
        </w:r>
        <w:r w:rsidRPr="2EE54D86">
          <w:rPr>
            <w:rStyle w:val="Hyperlink"/>
          </w:rPr>
          <w:t>INTERNET PROTOCOL VERSION 6 (IPv6)</w:t>
        </w:r>
        <w:r w:rsidR="00F60800">
          <w:tab/>
        </w:r>
        <w:r w:rsidR="00F60800">
          <w:fldChar w:fldCharType="begin"/>
        </w:r>
        <w:r w:rsidR="00F60800">
          <w:instrText>PAGEREF _Toc1494255479 \h</w:instrText>
        </w:r>
        <w:r w:rsidR="00F60800">
          <w:fldChar w:fldCharType="separate"/>
        </w:r>
        <w:r w:rsidRPr="2EE54D86">
          <w:rPr>
            <w:rStyle w:val="Hyperlink"/>
          </w:rPr>
          <w:t>39</w:t>
        </w:r>
        <w:r w:rsidR="00F60800">
          <w:fldChar w:fldCharType="end"/>
        </w:r>
      </w:hyperlink>
    </w:p>
    <w:p w14:paraId="091A8ED5" w14:textId="6711E4EA"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420295944">
        <w:r w:rsidRPr="2EE54D86">
          <w:rPr>
            <w:rStyle w:val="Hyperlink"/>
          </w:rPr>
          <w:t>6.1.5</w:t>
        </w:r>
        <w:r w:rsidR="00F60800">
          <w:tab/>
        </w:r>
        <w:r w:rsidRPr="2EE54D86">
          <w:rPr>
            <w:rStyle w:val="Hyperlink"/>
          </w:rPr>
          <w:t>TRUSTED INTERNET CONNECTION (TIC)</w:t>
        </w:r>
        <w:r w:rsidR="00F60800">
          <w:tab/>
        </w:r>
        <w:r w:rsidR="00F60800">
          <w:fldChar w:fldCharType="begin"/>
        </w:r>
        <w:r w:rsidR="00F60800">
          <w:instrText>PAGEREF _Toc420295944 \h</w:instrText>
        </w:r>
        <w:r w:rsidR="00F60800">
          <w:fldChar w:fldCharType="separate"/>
        </w:r>
        <w:r w:rsidRPr="2EE54D86">
          <w:rPr>
            <w:rStyle w:val="Hyperlink"/>
          </w:rPr>
          <w:t>39</w:t>
        </w:r>
        <w:r w:rsidR="00F60800">
          <w:fldChar w:fldCharType="end"/>
        </w:r>
      </w:hyperlink>
    </w:p>
    <w:p w14:paraId="5AE62D23" w14:textId="28E27394"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126105959">
        <w:r w:rsidRPr="2EE54D86">
          <w:rPr>
            <w:rStyle w:val="Hyperlink"/>
          </w:rPr>
          <w:t>6.1.6</w:t>
        </w:r>
        <w:r w:rsidR="00F60800">
          <w:tab/>
        </w:r>
        <w:r w:rsidRPr="2EE54D86">
          <w:rPr>
            <w:rStyle w:val="Hyperlink"/>
          </w:rPr>
          <w:t>STANDARD COMPUTER CONFIGURATION</w:t>
        </w:r>
        <w:r w:rsidR="00F60800">
          <w:tab/>
        </w:r>
        <w:r w:rsidR="00F60800">
          <w:fldChar w:fldCharType="begin"/>
        </w:r>
        <w:r w:rsidR="00F60800">
          <w:instrText>PAGEREF _Toc1126105959 \h</w:instrText>
        </w:r>
        <w:r w:rsidR="00F60800">
          <w:fldChar w:fldCharType="separate"/>
        </w:r>
        <w:r w:rsidRPr="2EE54D86">
          <w:rPr>
            <w:rStyle w:val="Hyperlink"/>
          </w:rPr>
          <w:t>39</w:t>
        </w:r>
        <w:r w:rsidR="00F60800">
          <w:fldChar w:fldCharType="end"/>
        </w:r>
      </w:hyperlink>
    </w:p>
    <w:p w14:paraId="4B5E748D" w14:textId="47CF4EA0"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772737601">
        <w:r w:rsidRPr="2EE54D86">
          <w:rPr>
            <w:rStyle w:val="Hyperlink"/>
          </w:rPr>
          <w:t>6.1.7</w:t>
        </w:r>
        <w:r w:rsidR="00F60800">
          <w:tab/>
        </w:r>
        <w:r w:rsidRPr="2EE54D86">
          <w:rPr>
            <w:rStyle w:val="Hyperlink"/>
          </w:rPr>
          <w:t>VETERAN FOCUSED INTEGRATION PROCESS (VIP) AND PRODUCT LINE MANAGEMENT (PLM)</w:t>
        </w:r>
        <w:r w:rsidR="00F60800">
          <w:tab/>
        </w:r>
        <w:r w:rsidR="00F60800">
          <w:fldChar w:fldCharType="begin"/>
        </w:r>
        <w:r w:rsidR="00F60800">
          <w:instrText>PAGEREF _Toc1772737601 \h</w:instrText>
        </w:r>
        <w:r w:rsidR="00F60800">
          <w:fldChar w:fldCharType="separate"/>
        </w:r>
        <w:r w:rsidRPr="2EE54D86">
          <w:rPr>
            <w:rStyle w:val="Hyperlink"/>
          </w:rPr>
          <w:t>39</w:t>
        </w:r>
        <w:r w:rsidR="00F60800">
          <w:fldChar w:fldCharType="end"/>
        </w:r>
      </w:hyperlink>
    </w:p>
    <w:p w14:paraId="01AA2117" w14:textId="11F58EED"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47685081">
        <w:r w:rsidRPr="2EE54D86">
          <w:rPr>
            <w:rStyle w:val="Hyperlink"/>
          </w:rPr>
          <w:t>6.1.8</w:t>
        </w:r>
        <w:r w:rsidR="00F60800">
          <w:tab/>
        </w:r>
        <w:r w:rsidRPr="2EE54D86">
          <w:rPr>
            <w:rStyle w:val="Hyperlink"/>
          </w:rPr>
          <w:t>PROCESS ASSET LIBRARY (PAL)</w:t>
        </w:r>
        <w:r w:rsidR="00F60800">
          <w:tab/>
        </w:r>
        <w:r w:rsidR="00F60800">
          <w:fldChar w:fldCharType="begin"/>
        </w:r>
        <w:r w:rsidR="00F60800">
          <w:instrText>PAGEREF _Toc47685081 \h</w:instrText>
        </w:r>
        <w:r w:rsidR="00F60800">
          <w:fldChar w:fldCharType="separate"/>
        </w:r>
        <w:r w:rsidRPr="2EE54D86">
          <w:rPr>
            <w:rStyle w:val="Hyperlink"/>
          </w:rPr>
          <w:t>39</w:t>
        </w:r>
        <w:r w:rsidR="00F60800">
          <w:fldChar w:fldCharType="end"/>
        </w:r>
      </w:hyperlink>
    </w:p>
    <w:p w14:paraId="76C416FD" w14:textId="07DB24FE"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665054328">
        <w:r w:rsidRPr="2EE54D86">
          <w:rPr>
            <w:rStyle w:val="Hyperlink"/>
          </w:rPr>
          <w:t>6.1.9</w:t>
        </w:r>
        <w:r w:rsidR="00F60800">
          <w:tab/>
        </w:r>
        <w:r w:rsidRPr="2EE54D86">
          <w:rPr>
            <w:rStyle w:val="Hyperlink"/>
          </w:rPr>
          <w:t>AUTHORITATIVE DATA SOURCES</w:t>
        </w:r>
        <w:r w:rsidR="00F60800">
          <w:tab/>
        </w:r>
        <w:r w:rsidR="00F60800">
          <w:fldChar w:fldCharType="begin"/>
        </w:r>
        <w:r w:rsidR="00F60800">
          <w:instrText>PAGEREF _Toc1665054328 \h</w:instrText>
        </w:r>
        <w:r w:rsidR="00F60800">
          <w:fldChar w:fldCharType="separate"/>
        </w:r>
        <w:r w:rsidRPr="2EE54D86">
          <w:rPr>
            <w:rStyle w:val="Hyperlink"/>
          </w:rPr>
          <w:t>39</w:t>
        </w:r>
        <w:r w:rsidR="00F60800">
          <w:fldChar w:fldCharType="end"/>
        </w:r>
      </w:hyperlink>
    </w:p>
    <w:p w14:paraId="5BB2EB7C" w14:textId="51A76197" w:rsidR="00F60800" w:rsidRDefault="2EE54D86" w:rsidP="2EE54D86">
      <w:pPr>
        <w:pStyle w:val="TOC3"/>
        <w:tabs>
          <w:tab w:val="clear" w:pos="9350"/>
          <w:tab w:val="left" w:pos="1440"/>
          <w:tab w:val="right" w:leader="dot" w:pos="9345"/>
        </w:tabs>
        <w:rPr>
          <w:rFonts w:asciiTheme="minorHAnsi" w:eastAsiaTheme="minorEastAsia" w:hAnsiTheme="minorHAnsi" w:cstheme="minorBidi"/>
          <w:noProof/>
        </w:rPr>
      </w:pPr>
      <w:hyperlink w:anchor="_Toc1654611080">
        <w:r w:rsidRPr="2EE54D86">
          <w:rPr>
            <w:rStyle w:val="Hyperlink"/>
          </w:rPr>
          <w:t>6.1.10</w:t>
        </w:r>
        <w:r w:rsidR="00F60800">
          <w:tab/>
        </w:r>
        <w:r w:rsidRPr="2EE54D86">
          <w:rPr>
            <w:rStyle w:val="Hyperlink"/>
          </w:rPr>
          <w:t>SOCIAL SECURITY NUMBER (SSN) REDUCTION</w:t>
        </w:r>
        <w:r w:rsidR="00F60800">
          <w:tab/>
        </w:r>
        <w:r w:rsidR="00F60800">
          <w:fldChar w:fldCharType="begin"/>
        </w:r>
        <w:r w:rsidR="00F60800">
          <w:instrText>PAGEREF _Toc1654611080 \h</w:instrText>
        </w:r>
        <w:r w:rsidR="00F60800">
          <w:fldChar w:fldCharType="separate"/>
        </w:r>
        <w:r w:rsidRPr="2EE54D86">
          <w:rPr>
            <w:rStyle w:val="Hyperlink"/>
          </w:rPr>
          <w:t>39</w:t>
        </w:r>
        <w:r w:rsidR="00F60800">
          <w:fldChar w:fldCharType="end"/>
        </w:r>
      </w:hyperlink>
    </w:p>
    <w:p w14:paraId="7A00D7EC" w14:textId="4B01045E" w:rsidR="00F60800" w:rsidRDefault="2EE54D86" w:rsidP="2EE54D86">
      <w:pPr>
        <w:pStyle w:val="TOC3"/>
        <w:tabs>
          <w:tab w:val="clear" w:pos="9350"/>
          <w:tab w:val="left" w:pos="1440"/>
          <w:tab w:val="right" w:leader="dot" w:pos="9345"/>
        </w:tabs>
        <w:rPr>
          <w:rFonts w:asciiTheme="minorHAnsi" w:eastAsiaTheme="minorEastAsia" w:hAnsiTheme="minorHAnsi" w:cstheme="minorBidi"/>
          <w:noProof/>
        </w:rPr>
      </w:pPr>
      <w:hyperlink w:anchor="_Toc1385564789">
        <w:r w:rsidRPr="2EE54D86">
          <w:rPr>
            <w:rStyle w:val="Hyperlink"/>
          </w:rPr>
          <w:t>6.1.11</w:t>
        </w:r>
        <w:r w:rsidR="00F60800">
          <w:tab/>
        </w:r>
        <w:r w:rsidRPr="2EE54D86">
          <w:rPr>
            <w:rStyle w:val="Hyperlink"/>
          </w:rPr>
          <w:t>SOFTWARE AND LICENSING REQUIREMENTS</w:t>
        </w:r>
        <w:r w:rsidR="00F60800">
          <w:tab/>
        </w:r>
        <w:r w:rsidR="00F60800">
          <w:fldChar w:fldCharType="begin"/>
        </w:r>
        <w:r w:rsidR="00F60800">
          <w:instrText>PAGEREF _Toc1385564789 \h</w:instrText>
        </w:r>
        <w:r w:rsidR="00F60800">
          <w:fldChar w:fldCharType="separate"/>
        </w:r>
        <w:r w:rsidRPr="2EE54D86">
          <w:rPr>
            <w:rStyle w:val="Hyperlink"/>
          </w:rPr>
          <w:t>39</w:t>
        </w:r>
        <w:r w:rsidR="00F60800">
          <w:fldChar w:fldCharType="end"/>
        </w:r>
      </w:hyperlink>
    </w:p>
    <w:p w14:paraId="0D687DCF" w14:textId="076F1437" w:rsidR="00F60800" w:rsidRDefault="2EE54D86" w:rsidP="2EE54D86">
      <w:pPr>
        <w:pStyle w:val="TOC3"/>
        <w:tabs>
          <w:tab w:val="clear" w:pos="9350"/>
          <w:tab w:val="left" w:pos="1440"/>
          <w:tab w:val="right" w:leader="dot" w:pos="9345"/>
        </w:tabs>
        <w:rPr>
          <w:rFonts w:asciiTheme="minorHAnsi" w:eastAsiaTheme="minorEastAsia" w:hAnsiTheme="minorHAnsi" w:cstheme="minorBidi"/>
          <w:noProof/>
        </w:rPr>
      </w:pPr>
      <w:hyperlink w:anchor="_Toc1208850447">
        <w:r w:rsidRPr="2EE54D86">
          <w:rPr>
            <w:rStyle w:val="Hyperlink"/>
          </w:rPr>
          <w:t>6.1.12</w:t>
        </w:r>
        <w:r w:rsidR="00F60800">
          <w:tab/>
        </w:r>
        <w:r w:rsidRPr="2EE54D86">
          <w:rPr>
            <w:rStyle w:val="Hyperlink"/>
          </w:rPr>
          <w:t>GENERATIVE ARTIFICIAL INTELLIGENCE REQUIREMENTS</w:t>
        </w:r>
        <w:r w:rsidR="00F60800">
          <w:tab/>
        </w:r>
        <w:r w:rsidR="00F60800">
          <w:fldChar w:fldCharType="begin"/>
        </w:r>
        <w:r w:rsidR="00F60800">
          <w:instrText>PAGEREF _Toc1208850447 \h</w:instrText>
        </w:r>
        <w:r w:rsidR="00F60800">
          <w:fldChar w:fldCharType="separate"/>
        </w:r>
        <w:r w:rsidRPr="2EE54D86">
          <w:rPr>
            <w:rStyle w:val="Hyperlink"/>
          </w:rPr>
          <w:t>39</w:t>
        </w:r>
        <w:r w:rsidR="00F60800">
          <w:fldChar w:fldCharType="end"/>
        </w:r>
      </w:hyperlink>
    </w:p>
    <w:p w14:paraId="7CAF3873" w14:textId="4204B1FE" w:rsidR="00F60800" w:rsidRDefault="2EE54D86" w:rsidP="2EE54D86">
      <w:pPr>
        <w:pStyle w:val="TOC4"/>
        <w:tabs>
          <w:tab w:val="left" w:pos="1680"/>
          <w:tab w:val="right" w:leader="dot" w:pos="9360"/>
        </w:tabs>
        <w:rPr>
          <w:rFonts w:asciiTheme="minorHAnsi" w:eastAsiaTheme="minorEastAsia" w:hAnsiTheme="minorHAnsi" w:cstheme="minorBidi"/>
          <w:noProof/>
        </w:rPr>
      </w:pPr>
      <w:hyperlink w:anchor="_Toc1086118509">
        <w:r w:rsidRPr="2EE54D86">
          <w:rPr>
            <w:rStyle w:val="Hyperlink"/>
          </w:rPr>
          <w:t>6.1.12.1</w:t>
        </w:r>
        <w:r w:rsidR="00F60800">
          <w:tab/>
        </w:r>
        <w:r w:rsidRPr="2EE54D86">
          <w:rPr>
            <w:rStyle w:val="Hyperlink"/>
          </w:rPr>
          <w:t>AI SYSTEM/LLM DEVELOPMENT AND OPERATION DOCUMENTATION REQUIREMENTS</w:t>
        </w:r>
        <w:r w:rsidR="00F60800">
          <w:tab/>
        </w:r>
        <w:r w:rsidR="00F60800">
          <w:fldChar w:fldCharType="begin"/>
        </w:r>
        <w:r w:rsidR="00F60800">
          <w:instrText>PAGEREF _Toc1086118509 \h</w:instrText>
        </w:r>
        <w:r w:rsidR="00F60800">
          <w:fldChar w:fldCharType="separate"/>
        </w:r>
        <w:r w:rsidRPr="2EE54D86">
          <w:rPr>
            <w:rStyle w:val="Hyperlink"/>
          </w:rPr>
          <w:t>39</w:t>
        </w:r>
        <w:r w:rsidR="00F60800">
          <w:fldChar w:fldCharType="end"/>
        </w:r>
      </w:hyperlink>
    </w:p>
    <w:p w14:paraId="69159434" w14:textId="796CC06B" w:rsidR="00F60800" w:rsidRDefault="2EE54D86" w:rsidP="2EE54D86">
      <w:pPr>
        <w:pStyle w:val="TOC4"/>
        <w:tabs>
          <w:tab w:val="left" w:pos="1680"/>
          <w:tab w:val="right" w:leader="dot" w:pos="9345"/>
        </w:tabs>
        <w:rPr>
          <w:rFonts w:asciiTheme="minorHAnsi" w:eastAsiaTheme="minorEastAsia" w:hAnsiTheme="minorHAnsi" w:cstheme="minorBidi"/>
          <w:noProof/>
        </w:rPr>
      </w:pPr>
      <w:hyperlink w:anchor="_Toc694757035">
        <w:r w:rsidRPr="2EE54D86">
          <w:rPr>
            <w:rStyle w:val="Hyperlink"/>
          </w:rPr>
          <w:t>6.1.12.2</w:t>
        </w:r>
        <w:r w:rsidR="00F60800">
          <w:tab/>
        </w:r>
        <w:r w:rsidRPr="2EE54D86">
          <w:rPr>
            <w:rStyle w:val="Hyperlink"/>
          </w:rPr>
          <w:t>MONITORING, REPORTING, AND CORRECTIVE ACTION</w:t>
        </w:r>
        <w:r w:rsidR="00F60800">
          <w:tab/>
        </w:r>
        <w:r w:rsidR="00F60800">
          <w:fldChar w:fldCharType="begin"/>
        </w:r>
        <w:r w:rsidR="00F60800">
          <w:instrText>PAGEREF _Toc694757035 \h</w:instrText>
        </w:r>
        <w:r w:rsidR="00F60800">
          <w:fldChar w:fldCharType="separate"/>
        </w:r>
        <w:r w:rsidRPr="2EE54D86">
          <w:rPr>
            <w:rStyle w:val="Hyperlink"/>
          </w:rPr>
          <w:t>39</w:t>
        </w:r>
        <w:r w:rsidR="00F60800">
          <w:fldChar w:fldCharType="end"/>
        </w:r>
      </w:hyperlink>
    </w:p>
    <w:p w14:paraId="7BE3759D" w14:textId="46676536" w:rsidR="00F60800" w:rsidRDefault="2EE54D86" w:rsidP="2EE54D86">
      <w:pPr>
        <w:pStyle w:val="TOC4"/>
        <w:tabs>
          <w:tab w:val="left" w:pos="1680"/>
          <w:tab w:val="right" w:leader="dot" w:pos="9345"/>
        </w:tabs>
        <w:rPr>
          <w:rFonts w:asciiTheme="minorHAnsi" w:eastAsiaTheme="minorEastAsia" w:hAnsiTheme="minorHAnsi" w:cstheme="minorBidi"/>
          <w:noProof/>
        </w:rPr>
      </w:pPr>
      <w:hyperlink w:anchor="_Toc868937572">
        <w:r w:rsidRPr="2EE54D86">
          <w:rPr>
            <w:rStyle w:val="Hyperlink"/>
          </w:rPr>
          <w:t>6.1.12.3</w:t>
        </w:r>
        <w:r w:rsidR="00F60800">
          <w:tab/>
        </w:r>
        <w:r w:rsidRPr="2EE54D86">
          <w:rPr>
            <w:rStyle w:val="Hyperlink"/>
          </w:rPr>
          <w:t>AI MODEL UPDATES AND CHANGE DISCLOSURES</w:t>
        </w:r>
        <w:r w:rsidR="00F60800">
          <w:tab/>
        </w:r>
        <w:r w:rsidR="00F60800">
          <w:fldChar w:fldCharType="begin"/>
        </w:r>
        <w:r w:rsidR="00F60800">
          <w:instrText>PAGEREF _Toc868937572 \h</w:instrText>
        </w:r>
        <w:r w:rsidR="00F60800">
          <w:fldChar w:fldCharType="separate"/>
        </w:r>
        <w:r w:rsidRPr="2EE54D86">
          <w:rPr>
            <w:rStyle w:val="Hyperlink"/>
          </w:rPr>
          <w:t>39</w:t>
        </w:r>
        <w:r w:rsidR="00F60800">
          <w:fldChar w:fldCharType="end"/>
        </w:r>
      </w:hyperlink>
    </w:p>
    <w:p w14:paraId="6024095C" w14:textId="77985233" w:rsidR="00F60800" w:rsidRDefault="2EE54D86" w:rsidP="2EE54D86">
      <w:pPr>
        <w:pStyle w:val="TOC3"/>
        <w:tabs>
          <w:tab w:val="clear" w:pos="9350"/>
          <w:tab w:val="left" w:pos="1440"/>
          <w:tab w:val="right" w:leader="dot" w:pos="9345"/>
        </w:tabs>
        <w:rPr>
          <w:rFonts w:asciiTheme="minorHAnsi" w:eastAsiaTheme="minorEastAsia" w:hAnsiTheme="minorHAnsi" w:cstheme="minorBidi"/>
          <w:noProof/>
        </w:rPr>
      </w:pPr>
      <w:hyperlink w:anchor="_Toc367143844">
        <w:r w:rsidRPr="2EE54D86">
          <w:rPr>
            <w:rStyle w:val="Hyperlink"/>
          </w:rPr>
          <w:t>6.1.13</w:t>
        </w:r>
        <w:r w:rsidR="00F60800">
          <w:tab/>
        </w:r>
        <w:r w:rsidRPr="2EE54D86">
          <w:rPr>
            <w:rStyle w:val="Hyperlink"/>
          </w:rPr>
          <w:t>SOURCE CODE HARMONIZATION AND REUSE IN INFORMATION TECHNOLOGY (SHARE IT Act)</w:t>
        </w:r>
        <w:r w:rsidR="00F60800">
          <w:tab/>
        </w:r>
        <w:r w:rsidR="00F60800">
          <w:fldChar w:fldCharType="begin"/>
        </w:r>
        <w:r w:rsidR="00F60800">
          <w:instrText>PAGEREF _Toc367143844 \h</w:instrText>
        </w:r>
        <w:r w:rsidR="00F60800">
          <w:fldChar w:fldCharType="separate"/>
        </w:r>
        <w:r w:rsidRPr="2EE54D86">
          <w:rPr>
            <w:rStyle w:val="Hyperlink"/>
          </w:rPr>
          <w:t>39</w:t>
        </w:r>
        <w:r w:rsidR="00F60800">
          <w:fldChar w:fldCharType="end"/>
        </w:r>
      </w:hyperlink>
    </w:p>
    <w:p w14:paraId="6187FC0A" w14:textId="772824B0" w:rsidR="00F60800" w:rsidRDefault="2EE54D86" w:rsidP="2EE54D86">
      <w:pPr>
        <w:pStyle w:val="TOC2"/>
        <w:tabs>
          <w:tab w:val="left" w:pos="720"/>
          <w:tab w:val="right" w:leader="dot" w:pos="9360"/>
        </w:tabs>
        <w:rPr>
          <w:rFonts w:asciiTheme="minorHAnsi" w:eastAsiaTheme="minorEastAsia" w:hAnsiTheme="minorHAnsi" w:cstheme="minorBidi"/>
          <w:noProof/>
        </w:rPr>
      </w:pPr>
      <w:hyperlink w:anchor="_Toc478933751">
        <w:r w:rsidRPr="2EE54D86">
          <w:rPr>
            <w:rStyle w:val="Hyperlink"/>
          </w:rPr>
          <w:t>6.2</w:t>
        </w:r>
        <w:r w:rsidR="00F60800">
          <w:tab/>
        </w:r>
        <w:r w:rsidRPr="2EE54D86">
          <w:rPr>
            <w:rStyle w:val="Hyperlink"/>
          </w:rPr>
          <w:t>SECURITY AND PRIVACY REQUIREMENTS</w:t>
        </w:r>
        <w:r w:rsidR="00F60800">
          <w:tab/>
        </w:r>
        <w:r w:rsidR="00F60800">
          <w:fldChar w:fldCharType="begin"/>
        </w:r>
        <w:r w:rsidR="00F60800">
          <w:instrText>PAGEREF _Toc478933751 \h</w:instrText>
        </w:r>
        <w:r w:rsidR="00F60800">
          <w:fldChar w:fldCharType="separate"/>
        </w:r>
        <w:r w:rsidRPr="2EE54D86">
          <w:rPr>
            <w:rStyle w:val="Hyperlink"/>
          </w:rPr>
          <w:t>39</w:t>
        </w:r>
        <w:r w:rsidR="00F60800">
          <w:fldChar w:fldCharType="end"/>
        </w:r>
      </w:hyperlink>
    </w:p>
    <w:p w14:paraId="38DD01DF" w14:textId="65FC5038"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1529628208">
        <w:r w:rsidRPr="2EE54D86">
          <w:rPr>
            <w:rStyle w:val="Hyperlink"/>
          </w:rPr>
          <w:t>6.2.1</w:t>
        </w:r>
        <w:r w:rsidR="00F60800">
          <w:tab/>
        </w:r>
        <w:r w:rsidRPr="2EE54D86">
          <w:rPr>
            <w:rStyle w:val="Hyperlink"/>
          </w:rPr>
          <w:t>POSITION/TASK RISK DESIGNATION LEVEL(S)</w:t>
        </w:r>
        <w:r w:rsidR="00F60800">
          <w:tab/>
        </w:r>
        <w:r w:rsidR="00F60800">
          <w:fldChar w:fldCharType="begin"/>
        </w:r>
        <w:r w:rsidR="00F60800">
          <w:instrText>PAGEREF _Toc1529628208 \h</w:instrText>
        </w:r>
        <w:r w:rsidR="00F60800">
          <w:fldChar w:fldCharType="separate"/>
        </w:r>
        <w:r w:rsidRPr="2EE54D86">
          <w:rPr>
            <w:rStyle w:val="Hyperlink"/>
          </w:rPr>
          <w:t>39</w:t>
        </w:r>
        <w:r w:rsidR="00F60800">
          <w:fldChar w:fldCharType="end"/>
        </w:r>
      </w:hyperlink>
    </w:p>
    <w:p w14:paraId="119D939E" w14:textId="1F785F8C" w:rsidR="00F60800" w:rsidRDefault="2EE54D86" w:rsidP="2EE54D86">
      <w:pPr>
        <w:pStyle w:val="TOC3"/>
        <w:tabs>
          <w:tab w:val="clear" w:pos="9350"/>
          <w:tab w:val="left" w:pos="1200"/>
          <w:tab w:val="right" w:leader="dot" w:pos="9345"/>
        </w:tabs>
        <w:rPr>
          <w:rFonts w:asciiTheme="minorHAnsi" w:eastAsiaTheme="minorEastAsia" w:hAnsiTheme="minorHAnsi" w:cstheme="minorBidi"/>
          <w:noProof/>
        </w:rPr>
      </w:pPr>
      <w:hyperlink w:anchor="_Toc744952300">
        <w:r w:rsidRPr="2EE54D86">
          <w:rPr>
            <w:rStyle w:val="Hyperlink"/>
          </w:rPr>
          <w:t>6.2.2</w:t>
        </w:r>
        <w:r w:rsidR="00F60800">
          <w:tab/>
        </w:r>
        <w:r w:rsidRPr="2EE54D86">
          <w:rPr>
            <w:rStyle w:val="Hyperlink"/>
          </w:rPr>
          <w:t>CONTRACTOR PERSONNEL SECURITY REQUIREMENTS</w:t>
        </w:r>
        <w:r w:rsidR="00F60800">
          <w:tab/>
        </w:r>
        <w:r w:rsidR="00F60800">
          <w:fldChar w:fldCharType="begin"/>
        </w:r>
        <w:r w:rsidR="00F60800">
          <w:instrText>PAGEREF _Toc744952300 \h</w:instrText>
        </w:r>
        <w:r w:rsidR="00F60800">
          <w:fldChar w:fldCharType="separate"/>
        </w:r>
        <w:r w:rsidRPr="2EE54D86">
          <w:rPr>
            <w:rStyle w:val="Hyperlink"/>
          </w:rPr>
          <w:t>39</w:t>
        </w:r>
        <w:r w:rsidR="00F60800">
          <w:fldChar w:fldCharType="end"/>
        </w:r>
      </w:hyperlink>
    </w:p>
    <w:p w14:paraId="6534D270" w14:textId="7611AAC3" w:rsidR="00F60800" w:rsidRDefault="2EE54D86" w:rsidP="2EE54D86">
      <w:pPr>
        <w:pStyle w:val="TOC2"/>
        <w:tabs>
          <w:tab w:val="left" w:pos="720"/>
          <w:tab w:val="right" w:leader="dot" w:pos="9360"/>
        </w:tabs>
        <w:rPr>
          <w:rFonts w:asciiTheme="minorHAnsi" w:eastAsiaTheme="minorEastAsia" w:hAnsiTheme="minorHAnsi" w:cstheme="minorBidi"/>
          <w:noProof/>
        </w:rPr>
      </w:pPr>
      <w:hyperlink w:anchor="_Toc327447227">
        <w:r w:rsidRPr="2EE54D86">
          <w:rPr>
            <w:rStyle w:val="Hyperlink"/>
          </w:rPr>
          <w:t>6.3</w:t>
        </w:r>
        <w:r w:rsidR="00F60800">
          <w:tab/>
        </w:r>
        <w:r w:rsidRPr="2EE54D86">
          <w:rPr>
            <w:rStyle w:val="Hyperlink"/>
          </w:rPr>
          <w:t>METHOD AND DISTRIBUTION OF DELIVERABLES</w:t>
        </w:r>
        <w:r w:rsidR="00F60800">
          <w:tab/>
        </w:r>
        <w:r w:rsidR="00F60800">
          <w:fldChar w:fldCharType="begin"/>
        </w:r>
        <w:r w:rsidR="00F60800">
          <w:instrText>PAGEREF _Toc327447227 \h</w:instrText>
        </w:r>
        <w:r w:rsidR="00F60800">
          <w:fldChar w:fldCharType="separate"/>
        </w:r>
        <w:r w:rsidRPr="2EE54D86">
          <w:rPr>
            <w:rStyle w:val="Hyperlink"/>
          </w:rPr>
          <w:t>39</w:t>
        </w:r>
        <w:r w:rsidR="00F60800">
          <w:fldChar w:fldCharType="end"/>
        </w:r>
      </w:hyperlink>
    </w:p>
    <w:p w14:paraId="3679FBD0" w14:textId="55D1790A"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737471533">
        <w:r w:rsidRPr="2EE54D86">
          <w:rPr>
            <w:rStyle w:val="Hyperlink"/>
          </w:rPr>
          <w:t>6.4</w:t>
        </w:r>
        <w:r w:rsidR="00F60800">
          <w:tab/>
        </w:r>
        <w:r w:rsidRPr="2EE54D86">
          <w:rPr>
            <w:rStyle w:val="Hyperlink"/>
          </w:rPr>
          <w:t>PERFORMANCE METRICS</w:t>
        </w:r>
        <w:r w:rsidR="00F60800">
          <w:tab/>
        </w:r>
        <w:r w:rsidR="00F60800">
          <w:fldChar w:fldCharType="begin"/>
        </w:r>
        <w:r w:rsidR="00F60800">
          <w:instrText>PAGEREF _Toc1737471533 \h</w:instrText>
        </w:r>
        <w:r w:rsidR="00F60800">
          <w:fldChar w:fldCharType="separate"/>
        </w:r>
        <w:r w:rsidRPr="2EE54D86">
          <w:rPr>
            <w:rStyle w:val="Hyperlink"/>
          </w:rPr>
          <w:t>39</w:t>
        </w:r>
        <w:r w:rsidR="00F60800">
          <w:fldChar w:fldCharType="end"/>
        </w:r>
      </w:hyperlink>
    </w:p>
    <w:p w14:paraId="00BE2E56" w14:textId="62989D87"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61995020">
        <w:r w:rsidRPr="2EE54D86">
          <w:rPr>
            <w:rStyle w:val="Hyperlink"/>
          </w:rPr>
          <w:t>6.5</w:t>
        </w:r>
        <w:r w:rsidR="00F60800">
          <w:tab/>
        </w:r>
        <w:r w:rsidRPr="2EE54D86">
          <w:rPr>
            <w:rStyle w:val="Hyperlink"/>
          </w:rPr>
          <w:t>FACILITY/RESOURCE PROVISIONS</w:t>
        </w:r>
        <w:r w:rsidR="00F60800">
          <w:tab/>
        </w:r>
        <w:r w:rsidR="00F60800">
          <w:fldChar w:fldCharType="begin"/>
        </w:r>
        <w:r w:rsidR="00F60800">
          <w:instrText>PAGEREF _Toc161995020 \h</w:instrText>
        </w:r>
        <w:r w:rsidR="00F60800">
          <w:fldChar w:fldCharType="separate"/>
        </w:r>
        <w:r w:rsidRPr="2EE54D86">
          <w:rPr>
            <w:rStyle w:val="Hyperlink"/>
          </w:rPr>
          <w:t>39</w:t>
        </w:r>
        <w:r w:rsidR="00F60800">
          <w:fldChar w:fldCharType="end"/>
        </w:r>
      </w:hyperlink>
    </w:p>
    <w:p w14:paraId="1B044F91" w14:textId="4C748DF1"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603903456">
        <w:r w:rsidRPr="2EE54D86">
          <w:rPr>
            <w:rStyle w:val="Hyperlink"/>
          </w:rPr>
          <w:t>6.6</w:t>
        </w:r>
        <w:r w:rsidR="00F60800">
          <w:tab/>
        </w:r>
        <w:r w:rsidRPr="2EE54D86">
          <w:rPr>
            <w:rStyle w:val="Hyperlink"/>
          </w:rPr>
          <w:t>GOVERNMENT FURNISHED PROPERTY</w:t>
        </w:r>
        <w:r w:rsidR="00F60800">
          <w:tab/>
        </w:r>
        <w:r w:rsidR="00F60800">
          <w:fldChar w:fldCharType="begin"/>
        </w:r>
        <w:r w:rsidR="00F60800">
          <w:instrText>PAGEREF _Toc1603903456 \h</w:instrText>
        </w:r>
        <w:r w:rsidR="00F60800">
          <w:fldChar w:fldCharType="separate"/>
        </w:r>
        <w:r w:rsidRPr="2EE54D86">
          <w:rPr>
            <w:rStyle w:val="Hyperlink"/>
          </w:rPr>
          <w:t>39</w:t>
        </w:r>
        <w:r w:rsidR="00F60800">
          <w:fldChar w:fldCharType="end"/>
        </w:r>
      </w:hyperlink>
    </w:p>
    <w:p w14:paraId="0F6D3B9B" w14:textId="4008064B" w:rsidR="00F60800" w:rsidRDefault="2EE54D86" w:rsidP="2EE54D86">
      <w:pPr>
        <w:pStyle w:val="TOC2"/>
        <w:tabs>
          <w:tab w:val="left" w:pos="720"/>
          <w:tab w:val="right" w:leader="dot" w:pos="9345"/>
        </w:tabs>
        <w:rPr>
          <w:rFonts w:asciiTheme="minorHAnsi" w:eastAsiaTheme="minorEastAsia" w:hAnsiTheme="minorHAnsi" w:cstheme="minorBidi"/>
          <w:noProof/>
        </w:rPr>
      </w:pPr>
      <w:hyperlink w:anchor="_Toc1347857596">
        <w:r w:rsidRPr="2EE54D86">
          <w:rPr>
            <w:rStyle w:val="Hyperlink"/>
          </w:rPr>
          <w:t>6.7</w:t>
        </w:r>
        <w:r w:rsidR="00F60800">
          <w:tab/>
        </w:r>
        <w:r w:rsidRPr="2EE54D86">
          <w:rPr>
            <w:rStyle w:val="Hyperlink"/>
          </w:rPr>
          <w:t>SHIPMENT OF HARDWARE OR EQUIPMENT</w:t>
        </w:r>
        <w:r w:rsidR="00F60800">
          <w:tab/>
        </w:r>
        <w:r w:rsidR="00F60800">
          <w:fldChar w:fldCharType="begin"/>
        </w:r>
        <w:r w:rsidR="00F60800">
          <w:instrText>PAGEREF _Toc1347857596 \h</w:instrText>
        </w:r>
        <w:r w:rsidR="00F60800">
          <w:fldChar w:fldCharType="separate"/>
        </w:r>
        <w:r w:rsidRPr="2EE54D86">
          <w:rPr>
            <w:rStyle w:val="Hyperlink"/>
          </w:rPr>
          <w:t>39</w:t>
        </w:r>
        <w:r w:rsidR="00F60800">
          <w:fldChar w:fldCharType="end"/>
        </w:r>
      </w:hyperlink>
    </w:p>
    <w:p w14:paraId="6C9464B0" w14:textId="13A5D09E" w:rsidR="00F60800" w:rsidRDefault="2EE54D86" w:rsidP="2EE54D86">
      <w:pPr>
        <w:pStyle w:val="TOC1"/>
        <w:tabs>
          <w:tab w:val="right" w:leader="dot" w:pos="9345"/>
        </w:tabs>
        <w:rPr>
          <w:rFonts w:asciiTheme="minorHAnsi" w:eastAsiaTheme="minorEastAsia" w:hAnsiTheme="minorHAnsi" w:cstheme="minorBidi"/>
          <w:noProof/>
        </w:rPr>
      </w:pPr>
      <w:hyperlink w:anchor="_Toc1398764568">
        <w:r w:rsidRPr="2EE54D86">
          <w:rPr>
            <w:rStyle w:val="Hyperlink"/>
          </w:rPr>
          <w:t>ADDENDUM A – ADDITIONAL VA REQUIREMENTS, CONSOLIDATED</w:t>
        </w:r>
        <w:r w:rsidR="00F60800">
          <w:tab/>
        </w:r>
        <w:r w:rsidR="00F60800">
          <w:fldChar w:fldCharType="begin"/>
        </w:r>
        <w:r w:rsidR="00F60800">
          <w:instrText>PAGEREF _Toc1398764568 \h</w:instrText>
        </w:r>
        <w:r w:rsidR="00F60800">
          <w:fldChar w:fldCharType="separate"/>
        </w:r>
        <w:r w:rsidRPr="2EE54D86">
          <w:rPr>
            <w:rStyle w:val="Hyperlink"/>
          </w:rPr>
          <w:t>39</w:t>
        </w:r>
        <w:r w:rsidR="00F60800">
          <w:fldChar w:fldCharType="end"/>
        </w:r>
      </w:hyperlink>
    </w:p>
    <w:p w14:paraId="13E79F0D" w14:textId="76229A2D" w:rsidR="00F60800" w:rsidRDefault="2EE54D86" w:rsidP="2EE54D86">
      <w:pPr>
        <w:pStyle w:val="TOC1"/>
        <w:tabs>
          <w:tab w:val="right" w:leader="dot" w:pos="9345"/>
        </w:tabs>
        <w:rPr>
          <w:rFonts w:asciiTheme="minorHAnsi" w:eastAsiaTheme="minorEastAsia" w:hAnsiTheme="minorHAnsi" w:cstheme="minorBidi"/>
          <w:noProof/>
        </w:rPr>
      </w:pPr>
      <w:hyperlink w:anchor="_Toc319623425">
        <w:r w:rsidRPr="2EE54D86">
          <w:rPr>
            <w:rStyle w:val="Hyperlink"/>
          </w:rPr>
          <w:t>ADDENDUM B – VA INFORMATION AND INFORMATION SYSTEM SECURITY/ PRIVACY LANGUAGE</w:t>
        </w:r>
        <w:r w:rsidR="00F60800">
          <w:tab/>
        </w:r>
        <w:r w:rsidR="00F60800">
          <w:fldChar w:fldCharType="begin"/>
        </w:r>
        <w:r w:rsidR="00F60800">
          <w:instrText>PAGEREF _Toc319623425 \h</w:instrText>
        </w:r>
        <w:r w:rsidR="00F60800">
          <w:fldChar w:fldCharType="separate"/>
        </w:r>
        <w:r w:rsidRPr="2EE54D86">
          <w:rPr>
            <w:rStyle w:val="Hyperlink"/>
          </w:rPr>
          <w:t>39</w:t>
        </w:r>
        <w:r w:rsidR="00F60800">
          <w:fldChar w:fldCharType="end"/>
        </w:r>
      </w:hyperlink>
      <w:r w:rsidR="00F60800">
        <w:fldChar w:fldCharType="end"/>
      </w:r>
    </w:p>
    <w:p w14:paraId="2829018D" w14:textId="5F2F90DA" w:rsidR="005919D1" w:rsidRPr="00C0653B" w:rsidRDefault="00004F0E" w:rsidP="005420AE">
      <w:r>
        <w:br w:type="page"/>
      </w:r>
      <w:bookmarkStart w:id="0" w:name="_Ref252782738"/>
      <w:bookmarkStart w:id="1" w:name="_Ref252782752"/>
    </w:p>
    <w:p w14:paraId="0DD1A015" w14:textId="66DC2530" w:rsidR="00E47F5F" w:rsidRPr="00C0653B" w:rsidRDefault="4FF5EEEC" w:rsidP="0011119E">
      <w:pPr>
        <w:pStyle w:val="Heading1"/>
      </w:pPr>
      <w:bookmarkStart w:id="2" w:name="_Ref4595692"/>
      <w:bookmarkStart w:id="3" w:name="_Ref4595695"/>
      <w:bookmarkStart w:id="4" w:name="_Toc2047592709"/>
      <w:r>
        <w:lastRenderedPageBreak/>
        <w:t>BACKGROUND</w:t>
      </w:r>
      <w:bookmarkEnd w:id="0"/>
      <w:bookmarkEnd w:id="1"/>
      <w:bookmarkEnd w:id="2"/>
      <w:bookmarkEnd w:id="3"/>
      <w:bookmarkEnd w:id="4"/>
    </w:p>
    <w:p w14:paraId="2B7893BA" w14:textId="77777777" w:rsidR="008573C2" w:rsidRDefault="008573C2" w:rsidP="008573C2">
      <w:pPr>
        <w:pStyle w:val="NoSpacing"/>
        <w:spacing w:before="180"/>
      </w:pPr>
      <w:r>
        <w:t xml:space="preserve">The Department of Veterans Affairs (VA), Office of Information and Technology (OIT), Product Delivery Services (PDS), Benefits and Memorials (BAM), Memorial and Benefit Services (MBS), is responsible for delivering secure, reliable, and effective Information Technology (IT) solutions that support the Department’s mission. These solutions enable the efficient administration of benefits and memorial services provided to Veterans and their families. VA relies on Information Management and Information Technology (IM/IT) systems to achieve mission objectives and delivery timely, accurate, and compassionate services. </w:t>
      </w:r>
    </w:p>
    <w:p w14:paraId="4BC821C2" w14:textId="77777777" w:rsidR="008573C2" w:rsidRPr="00B775FF" w:rsidRDefault="008573C2" w:rsidP="008573C2">
      <w:pPr>
        <w:pStyle w:val="NoSpacing"/>
        <w:spacing w:before="180"/>
        <w:rPr>
          <w:rFonts w:eastAsia="Arial"/>
        </w:rPr>
      </w:pPr>
      <w:r w:rsidRPr="63D917F7">
        <w:rPr>
          <w:rFonts w:eastAsia="Arial"/>
        </w:rPr>
        <w:t xml:space="preserve">The MBS Product Line teams with NCA to establish modern enterprise services and solutions that increase efficacy and efficiency of memorial benefits for our nation’s Veterans. NCA oversees the largest cemetery system in the country with over four million Americans memorialized by burial in VA’s national cemeteries. </w:t>
      </w:r>
      <w:r>
        <w:rPr>
          <w:rFonts w:eastAsia="Arial" w:cs="Arial"/>
        </w:rPr>
        <w:t>T</w:t>
      </w:r>
      <w:r>
        <w:t>he National Cemetery Administration (NCA) has designated Enterprise Interment Services System (EISS) as the authoritative system of record for burial and memorial benefits operations</w:t>
      </w:r>
      <w:r>
        <w:rPr>
          <w:rFonts w:eastAsia="Arial" w:cs="Arial"/>
        </w:rPr>
        <w:t xml:space="preserve">. </w:t>
      </w:r>
      <w:r>
        <w:t xml:space="preserve">The Office of Army Cemeteries (OAC) originally developed the EISS to support cemetery operations across Army cemeteries. </w:t>
      </w:r>
    </w:p>
    <w:p w14:paraId="57C3EB7D" w14:textId="77777777" w:rsidR="008573C2" w:rsidRDefault="008573C2" w:rsidP="008573C2">
      <w:pPr>
        <w:pStyle w:val="NoSpacing"/>
        <w:spacing w:before="180"/>
      </w:pPr>
      <w:r>
        <w:t xml:space="preserve">VA has acquired the Army’s EISS application and associated source code from OAC and, by the start of this contract, will have deployed EISS to the VA Enterprise Cloud (VAEC) and renamed it to VA-EISS. VA intends for VA-EISS to replace VA’s Burial Operations Support System – Enterprise (BOSS-E) and Memorial Benefits Management System (MBMS) systems (as described below). </w:t>
      </w:r>
    </w:p>
    <w:p w14:paraId="122DF65A" w14:textId="0A600115" w:rsidR="008573C2" w:rsidRDefault="008573C2" w:rsidP="008573C2">
      <w:pPr>
        <w:pStyle w:val="NoSpacing"/>
        <w:spacing w:before="180"/>
      </w:pPr>
      <w:r>
        <w:t>EISS was created to standardize and streamline interment services across all 30 Army cemeteries, replacing older, fragmented systems. It supports daily scheduling, burial requests, funeral resource management, marker ordering, quality assurance, and administrative functions.</w:t>
      </w:r>
      <w:r w:rsidR="00180409" w:rsidRPr="00180409">
        <w:t xml:space="preserve"> VA-EISS will provide a modern, integrated platform for managing burial and memorial benefit services for VA. It will determine eligibility, schedule burials, certify interments, be used for ordering memorial products, and manage burial records. VA-EISS will improve service delivery, enhance the Veteran and family experience, increase operational efficiency, and reduce lifecycle support costs.</w:t>
      </w:r>
    </w:p>
    <w:p w14:paraId="0850894E" w14:textId="7FEC8ACB" w:rsidR="008573C2" w:rsidRDefault="008573C2" w:rsidP="008573C2">
      <w:pPr>
        <w:pStyle w:val="NoSpacing"/>
        <w:spacing w:before="180"/>
      </w:pPr>
      <w:r>
        <w:t xml:space="preserve">BOSS-E automates the manual, paper-intense recordkeeping and forms processing for interments in National, State and other Veterans’ cemeteries. It was developed to maintain electronic records of over </w:t>
      </w:r>
      <w:r w:rsidR="003C724A">
        <w:t>135,000</w:t>
      </w:r>
      <w:r>
        <w:t xml:space="preserve"> yearly interments; to support the VA corporate master Veteran identification initiative; provide electronic transfer of interment data between cemeteries and VA systems; and integrate the Automated Monument Application System (AMAS) to manage monument orders, deliveries, and tracking. BOSS-E is comprised of 1</w:t>
      </w:r>
      <w:r w:rsidR="00233D5C">
        <w:t>0</w:t>
      </w:r>
      <w:r>
        <w:t xml:space="preserve"> applications and interfaces. </w:t>
      </w:r>
    </w:p>
    <w:p w14:paraId="14B02811" w14:textId="77777777" w:rsidR="008573C2" w:rsidRDefault="008573C2" w:rsidP="008573C2">
      <w:pPr>
        <w:pStyle w:val="NoSpacing"/>
        <w:spacing w:before="180"/>
      </w:pPr>
      <w:r>
        <w:t xml:space="preserve">MBMS is a modernized, unified web-based platform replacing many of BOSS-E’s older applications. It was designed to: provide a single, consistent interface for NCA staff and partners; streamline and automate eligibility verification, pre-need and time-of-need scheduling, and burial operations. Serve Veterans and family members requesting services at the nation’s 135+ National Cemeteries. Consolidate functions from the National Cemetery Scheduling office, Eligibility Office, and National Cemetery </w:t>
      </w:r>
      <w:r>
        <w:lastRenderedPageBreak/>
        <w:t>Operations into one system. Before the recent decision to implement EISS at VA, VA intended to roll out MBMS to replace BOSS-E’s user-facing capabilities, eventually encompassing all NCA benefit delivery activities.</w:t>
      </w:r>
    </w:p>
    <w:p w14:paraId="14E05D38" w14:textId="77777777" w:rsidR="00F31FAC" w:rsidRPr="00F40E84" w:rsidRDefault="00F31FAC" w:rsidP="00E47F5F">
      <w:pPr>
        <w:rPr>
          <w:rStyle w:val="Emphasis"/>
        </w:rPr>
      </w:pPr>
    </w:p>
    <w:p w14:paraId="135685BD" w14:textId="0CF77D9A" w:rsidR="00036F34" w:rsidRPr="007E6925" w:rsidRDefault="0C7DB8F4" w:rsidP="2EE54D86">
      <w:pPr>
        <w:pStyle w:val="Heading1"/>
        <w:rPr>
          <w:rStyle w:val="Emphasis"/>
          <w:rFonts w:cs="Arial"/>
          <w:b/>
          <w:bCs/>
          <w:i w:val="0"/>
          <w:iCs w:val="0"/>
          <w:color w:val="auto"/>
        </w:rPr>
      </w:pPr>
      <w:bookmarkStart w:id="5" w:name="_Ref252976827"/>
      <w:bookmarkStart w:id="6" w:name="_Ref252976836"/>
      <w:bookmarkStart w:id="7" w:name="_Toc2071313708"/>
      <w:r>
        <w:t>APPLICABLE DOCUMENTS</w:t>
      </w:r>
      <w:bookmarkStart w:id="8" w:name="_Hlk24975048"/>
      <w:bookmarkEnd w:id="5"/>
      <w:bookmarkEnd w:id="6"/>
      <w:bookmarkEnd w:id="7"/>
    </w:p>
    <w:p w14:paraId="0DD1A01C" w14:textId="77777777" w:rsidR="00E47F5F" w:rsidRPr="00D13E0C" w:rsidRDefault="002B2BCF" w:rsidP="00FE6A09">
      <w:pPr>
        <w:pStyle w:val="NoSpacing"/>
        <w:rPr>
          <w:rFonts w:cs="Arial"/>
        </w:rPr>
      </w:pPr>
      <w:r w:rsidRPr="006944FD">
        <w:t xml:space="preserve">In the performance of the tasks associated with this </w:t>
      </w:r>
      <w:r>
        <w:t>Performance Work Statement,</w:t>
      </w:r>
      <w:r w:rsidRPr="006944FD">
        <w:t xml:space="preserve"> </w:t>
      </w:r>
      <w:r>
        <w:t>the Contractor</w:t>
      </w:r>
      <w:r w:rsidRPr="006944FD">
        <w:t xml:space="preserve"> shall comply with the following</w:t>
      </w:r>
      <w:r>
        <w:t>:</w:t>
      </w:r>
    </w:p>
    <w:p w14:paraId="1F79779B" w14:textId="166C74FA" w:rsidR="004D6C55" w:rsidRDefault="004D6C55" w:rsidP="009B715C">
      <w:pPr>
        <w:pStyle w:val="ListParagraph"/>
        <w:numPr>
          <w:ilvl w:val="0"/>
          <w:numId w:val="6"/>
        </w:numPr>
      </w:pPr>
      <w:r>
        <w:t>“Federal Information Security Modernization Act of 2014”</w:t>
      </w:r>
    </w:p>
    <w:p w14:paraId="0DD1A01E" w14:textId="59D067B2" w:rsidR="0041568B" w:rsidRDefault="0041568B" w:rsidP="009B715C">
      <w:pPr>
        <w:pStyle w:val="ListParagraph"/>
        <w:numPr>
          <w:ilvl w:val="0"/>
          <w:numId w:val="6"/>
        </w:numPr>
      </w:pPr>
      <w:r w:rsidRPr="0041568B">
        <w:t>Federal Information Processing Standards (FIPS) Publication 140-</w:t>
      </w:r>
      <w:r w:rsidR="00F42325">
        <w:t>3</w:t>
      </w:r>
      <w:r w:rsidRPr="0041568B">
        <w:t xml:space="preserve">, </w:t>
      </w:r>
      <w:r>
        <w:t>“</w:t>
      </w:r>
      <w:r w:rsidRPr="0041568B">
        <w:t xml:space="preserve">Security Requirements </w:t>
      </w:r>
      <w:r w:rsidR="00BC7E7F" w:rsidRPr="0041568B">
        <w:t>for</w:t>
      </w:r>
      <w:r w:rsidRPr="0041568B">
        <w:t xml:space="preserve"> Cryptographic Modules</w:t>
      </w:r>
      <w:r>
        <w:t>”</w:t>
      </w:r>
      <w:r w:rsidR="00F42325">
        <w:t>, March 22, 2019</w:t>
      </w:r>
    </w:p>
    <w:p w14:paraId="1DF9E03A" w14:textId="32434CDE" w:rsidR="00BC6101" w:rsidRDefault="00BC6101" w:rsidP="009B715C">
      <w:pPr>
        <w:pStyle w:val="ListParagraph"/>
        <w:numPr>
          <w:ilvl w:val="0"/>
          <w:numId w:val="6"/>
        </w:numPr>
      </w:pPr>
      <w:r>
        <w:t xml:space="preserve">FIPS Pub 199. </w:t>
      </w:r>
      <w:r w:rsidR="007A1132">
        <w:t>“</w:t>
      </w:r>
      <w:r>
        <w:t>Standards for Security Categorization of Federal Information and Information Systems</w:t>
      </w:r>
      <w:r w:rsidR="007A1132">
        <w:t>,”</w:t>
      </w:r>
      <w:r>
        <w:t xml:space="preserve"> February 2004</w:t>
      </w:r>
    </w:p>
    <w:p w14:paraId="161BC8F8" w14:textId="63C4AD7D" w:rsidR="00BC6101" w:rsidRPr="0041568B" w:rsidRDefault="00BC6101" w:rsidP="009B715C">
      <w:pPr>
        <w:pStyle w:val="ListParagraph"/>
        <w:numPr>
          <w:ilvl w:val="0"/>
          <w:numId w:val="6"/>
        </w:numPr>
      </w:pPr>
      <w:r>
        <w:t xml:space="preserve">FIPS Pub 200, </w:t>
      </w:r>
      <w:r w:rsidR="007A1132">
        <w:t>“</w:t>
      </w:r>
      <w:r>
        <w:t>Minimum Security Requirements for Federal Information and Information Systems</w:t>
      </w:r>
      <w:r w:rsidR="003A5863">
        <w:t>,</w:t>
      </w:r>
      <w:r w:rsidR="007A1132">
        <w:t>”</w:t>
      </w:r>
      <w:r>
        <w:t xml:space="preserve"> March 20</w:t>
      </w:r>
      <w:r w:rsidR="00F80F81">
        <w:t>0</w:t>
      </w:r>
      <w:r>
        <w:t>6</w:t>
      </w:r>
    </w:p>
    <w:p w14:paraId="0DD1A01F" w14:textId="4B1C57D2" w:rsidR="009E59A8" w:rsidRPr="00D13E0C" w:rsidRDefault="009E59A8" w:rsidP="009B715C">
      <w:pPr>
        <w:pStyle w:val="ListParagraph"/>
        <w:numPr>
          <w:ilvl w:val="0"/>
          <w:numId w:val="6"/>
        </w:numPr>
      </w:pPr>
      <w:r w:rsidRPr="00D13E0C">
        <w:t>FIPS Pub 201</w:t>
      </w:r>
      <w:r w:rsidR="0044308C">
        <w:t>-</w:t>
      </w:r>
      <w:r w:rsidR="00F42325">
        <w:t>3</w:t>
      </w:r>
      <w:r w:rsidRPr="00D13E0C">
        <w:t>, “Personal Identity Verification of Federal Employees and Contractors</w:t>
      </w:r>
      <w:r w:rsidR="000216E1">
        <w:t>,</w:t>
      </w:r>
      <w:r w:rsidRPr="00D13E0C">
        <w:t xml:space="preserve">” </w:t>
      </w:r>
      <w:r w:rsidR="00F42325">
        <w:t>January 2022</w:t>
      </w:r>
    </w:p>
    <w:p w14:paraId="0DD1A020" w14:textId="4213E031" w:rsidR="009E59A8" w:rsidRDefault="009E59A8" w:rsidP="009B715C">
      <w:pPr>
        <w:pStyle w:val="ListParagraph"/>
        <w:numPr>
          <w:ilvl w:val="0"/>
          <w:numId w:val="6"/>
        </w:numPr>
      </w:pPr>
      <w:r w:rsidRPr="00D13E0C">
        <w:t>10 U.S.C. § 2224, "Defense Information Assurance Program"</w:t>
      </w:r>
      <w:r w:rsidR="009A1645">
        <w:t>, as amended</w:t>
      </w:r>
    </w:p>
    <w:p w14:paraId="0DD1A022" w14:textId="77777777" w:rsidR="009E59A8" w:rsidRPr="00D13E0C" w:rsidRDefault="009E59A8" w:rsidP="009B715C">
      <w:pPr>
        <w:pStyle w:val="ListParagraph"/>
        <w:numPr>
          <w:ilvl w:val="0"/>
          <w:numId w:val="6"/>
        </w:numPr>
      </w:pPr>
      <w:r w:rsidRPr="00D13E0C">
        <w:t xml:space="preserve">5 U.S.C. § 552a, as amended, “The Privacy Act of 1974” </w:t>
      </w:r>
    </w:p>
    <w:p w14:paraId="3C6F6464" w14:textId="0770A3A8" w:rsidR="0027242A" w:rsidRDefault="0027242A" w:rsidP="009B715C">
      <w:pPr>
        <w:pStyle w:val="ListParagraph"/>
        <w:numPr>
          <w:ilvl w:val="0"/>
          <w:numId w:val="6"/>
        </w:numPr>
      </w:pPr>
      <w:bookmarkStart w:id="9" w:name="_Hlk161062606"/>
      <w:r>
        <w:t>Public Law 109-461</w:t>
      </w:r>
      <w:r w:rsidR="00587B6D">
        <w:t xml:space="preserve"> (P.L. 109-461)</w:t>
      </w:r>
      <w:r>
        <w:t xml:space="preserve">, Veterans Benefits, Health Care, and Information Technology Act of 2006, </w:t>
      </w:r>
      <w:r w:rsidR="009A1645">
        <w:t xml:space="preserve">as amended, </w:t>
      </w:r>
      <w:r>
        <w:t>Title IX, Information Security Matters</w:t>
      </w:r>
    </w:p>
    <w:bookmarkEnd w:id="9"/>
    <w:p w14:paraId="0DD1A023" w14:textId="35E6D8E8" w:rsidR="009E59A8" w:rsidRPr="00D13E0C" w:rsidRDefault="009E59A8" w:rsidP="009B715C">
      <w:pPr>
        <w:pStyle w:val="ListParagraph"/>
        <w:numPr>
          <w:ilvl w:val="0"/>
          <w:numId w:val="6"/>
        </w:numPr>
      </w:pPr>
      <w:r w:rsidRPr="00FE6A09">
        <w:t>42 U.S.C. § 2000d “</w:t>
      </w:r>
      <w:r w:rsidRPr="00D13E0C">
        <w:t>Title VI of the Civil Rights Act of 1964”</w:t>
      </w:r>
      <w:r w:rsidR="009A1645">
        <w:t>, as amended</w:t>
      </w:r>
    </w:p>
    <w:p w14:paraId="2B9C577F" w14:textId="1F8D2E3D" w:rsidR="00B14914" w:rsidRDefault="009E59A8" w:rsidP="00B14914">
      <w:pPr>
        <w:pStyle w:val="ListParagraph"/>
        <w:numPr>
          <w:ilvl w:val="0"/>
          <w:numId w:val="6"/>
        </w:numPr>
      </w:pPr>
      <w:r w:rsidRPr="00D13E0C">
        <w:t xml:space="preserve">VA Directive 0710, “Personnel </w:t>
      </w:r>
      <w:r w:rsidR="002F76A5">
        <w:t>Vetting</w:t>
      </w:r>
      <w:r w:rsidR="006E2129">
        <w:t xml:space="preserve"> Program</w:t>
      </w:r>
      <w:r w:rsidR="000216E1">
        <w:t>,</w:t>
      </w:r>
      <w:r w:rsidRPr="00D13E0C">
        <w:t xml:space="preserve">” </w:t>
      </w:r>
      <w:r w:rsidR="006E2129">
        <w:t>September 8</w:t>
      </w:r>
      <w:r w:rsidR="0015228B">
        <w:t>, 20</w:t>
      </w:r>
      <w:r w:rsidR="006E2129">
        <w:t>25</w:t>
      </w:r>
      <w:r w:rsidR="00C41A6D">
        <w:t>,</w:t>
      </w:r>
      <w:r w:rsidR="0095701E" w:rsidRPr="0095701E">
        <w:rPr>
          <w:color w:val="0000FF"/>
          <w:u w:val="single"/>
        </w:rPr>
        <w:t xml:space="preserve"> </w:t>
      </w:r>
      <w:hyperlink r:id="rId12" w:tooltip="Link to VA Publications Website" w:history="1">
        <w:r w:rsidR="0095701E" w:rsidRPr="008C6C63">
          <w:rPr>
            <w:rStyle w:val="Hyperlink"/>
            <w:rFonts w:cs="Arial"/>
          </w:rPr>
          <w:t>https://www.va.gov/vapubs/index.cfm</w:t>
        </w:r>
      </w:hyperlink>
    </w:p>
    <w:p w14:paraId="14943110" w14:textId="60433B5C" w:rsidR="00F14015" w:rsidRPr="00D44477" w:rsidRDefault="00247972" w:rsidP="00D44477">
      <w:pPr>
        <w:pStyle w:val="ListParagraph"/>
        <w:numPr>
          <w:ilvl w:val="0"/>
          <w:numId w:val="6"/>
        </w:numPr>
        <w:rPr>
          <w:rStyle w:val="Hyperlink"/>
          <w:rFonts w:cs="Arial"/>
          <w:color w:val="auto"/>
          <w:u w:val="none"/>
        </w:rPr>
      </w:pPr>
      <w:r w:rsidRPr="00247972">
        <w:t xml:space="preserve">VA Handbook 0710, </w:t>
      </w:r>
      <w:r w:rsidR="007A1132">
        <w:t>“</w:t>
      </w:r>
      <w:r w:rsidRPr="00247972">
        <w:t xml:space="preserve">Personnel </w:t>
      </w:r>
      <w:r w:rsidR="00803CBE">
        <w:t>Vetting</w:t>
      </w:r>
      <w:r w:rsidR="00B81609">
        <w:t xml:space="preserve"> </w:t>
      </w:r>
      <w:r w:rsidR="00C41A6D">
        <w:t>Program</w:t>
      </w:r>
      <w:r w:rsidR="003A5863">
        <w:t>,</w:t>
      </w:r>
      <w:r w:rsidR="007A1132">
        <w:t>”</w:t>
      </w:r>
      <w:r w:rsidR="00C41A6D">
        <w:t xml:space="preserve"> </w:t>
      </w:r>
      <w:r w:rsidR="00803CBE">
        <w:t>September 8, 2025</w:t>
      </w:r>
      <w:r w:rsidR="00C41A6D">
        <w:t>,</w:t>
      </w:r>
      <w:r w:rsidR="0095701E">
        <w:t xml:space="preserve"> </w:t>
      </w:r>
      <w:hyperlink r:id="rId13" w:tooltip="Link to VA Publications Website" w:history="1">
        <w:r w:rsidR="0095701E" w:rsidRPr="0095701E">
          <w:rPr>
            <w:rStyle w:val="Hyperlink"/>
            <w:rFonts w:cs="Arial"/>
          </w:rPr>
          <w:t>https://www.va.gov/vapubs/index.cfm</w:t>
        </w:r>
      </w:hyperlink>
      <w:r w:rsidR="00F14015">
        <w:fldChar w:fldCharType="begin"/>
      </w:r>
      <w:r w:rsidR="00F14015">
        <w:instrText>HYPERLINK "http://www.va.gov/vapubs" \o "VA Publications Homepage"</w:instrText>
      </w:r>
      <w:r w:rsidR="00F14015">
        <w:fldChar w:fldCharType="separate"/>
      </w:r>
    </w:p>
    <w:p w14:paraId="0DD1A025" w14:textId="1559D7D6" w:rsidR="009E59A8" w:rsidRPr="00D13E0C" w:rsidRDefault="00F14015" w:rsidP="009B715C">
      <w:pPr>
        <w:pStyle w:val="ListParagraph"/>
        <w:numPr>
          <w:ilvl w:val="0"/>
          <w:numId w:val="6"/>
        </w:numPr>
      </w:pPr>
      <w:r>
        <w:fldChar w:fldCharType="end"/>
      </w:r>
      <w:r w:rsidR="009E59A8" w:rsidRPr="00D13E0C">
        <w:t>VA Directive 6102, “Internet/Intranet Services</w:t>
      </w:r>
      <w:r w:rsidR="000216E1">
        <w:t>,</w:t>
      </w:r>
      <w:r w:rsidR="009E59A8" w:rsidRPr="00D13E0C">
        <w:t xml:space="preserve">” </w:t>
      </w:r>
      <w:r w:rsidR="006C3B17">
        <w:t>August 5, 2019</w:t>
      </w:r>
    </w:p>
    <w:p w14:paraId="0DD1A026" w14:textId="7ADDC408" w:rsidR="009E59A8" w:rsidRPr="00D13E0C" w:rsidRDefault="009E59A8" w:rsidP="009B715C">
      <w:pPr>
        <w:pStyle w:val="ListParagraph"/>
        <w:numPr>
          <w:ilvl w:val="0"/>
          <w:numId w:val="6"/>
        </w:numPr>
      </w:pPr>
      <w:r w:rsidRPr="00D13E0C">
        <w:t>36 C.F.R. Part 1194 “</w:t>
      </w:r>
      <w:r w:rsidR="001325B3">
        <w:t>Information and Communication Technology Standards and Guidelines</w:t>
      </w:r>
      <w:r w:rsidR="000216E1">
        <w:t>,”</w:t>
      </w:r>
      <w:r w:rsidRPr="00D13E0C">
        <w:t xml:space="preserve"> </w:t>
      </w:r>
      <w:r w:rsidR="009A1645">
        <w:t>as amended</w:t>
      </w:r>
    </w:p>
    <w:p w14:paraId="0DD1A027" w14:textId="012DD756" w:rsidR="009E59A8" w:rsidRPr="00D13E0C" w:rsidRDefault="009E59A8" w:rsidP="009B715C">
      <w:pPr>
        <w:pStyle w:val="ListParagraph"/>
        <w:numPr>
          <w:ilvl w:val="0"/>
          <w:numId w:val="6"/>
        </w:numPr>
      </w:pPr>
      <w:r w:rsidRPr="00D13E0C">
        <w:t>O</w:t>
      </w:r>
      <w:r w:rsidR="00534E33">
        <w:t>ffice of Management and Budget (O</w:t>
      </w:r>
      <w:r w:rsidRPr="00D13E0C">
        <w:t>MB</w:t>
      </w:r>
      <w:r w:rsidR="00534E33">
        <w:t>)</w:t>
      </w:r>
      <w:r w:rsidRPr="00D13E0C">
        <w:t xml:space="preserve"> Circular A-130, “Manag</w:t>
      </w:r>
      <w:r w:rsidR="00DD7F4D">
        <w:t>ing</w:t>
      </w:r>
      <w:r w:rsidRPr="00D13E0C">
        <w:t xml:space="preserve"> Federal Information</w:t>
      </w:r>
      <w:r w:rsidR="00DD7F4D">
        <w:t xml:space="preserve"> as a Strategic</w:t>
      </w:r>
      <w:r w:rsidRPr="00D13E0C">
        <w:t xml:space="preserve"> Resource</w:t>
      </w:r>
      <w:r w:rsidR="000216E1">
        <w:t>,</w:t>
      </w:r>
      <w:r w:rsidRPr="00D13E0C">
        <w:t xml:space="preserve">” </w:t>
      </w:r>
      <w:r w:rsidR="00DD7F4D">
        <w:t xml:space="preserve">July </w:t>
      </w:r>
      <w:r w:rsidRPr="00D13E0C">
        <w:t>28, 20</w:t>
      </w:r>
      <w:r w:rsidR="00DD7F4D">
        <w:t>16</w:t>
      </w:r>
    </w:p>
    <w:p w14:paraId="0DD1A028" w14:textId="2718CDE6" w:rsidR="009E59A8" w:rsidRPr="00D13E0C" w:rsidRDefault="009E59A8" w:rsidP="009B715C">
      <w:pPr>
        <w:pStyle w:val="ListParagraph"/>
        <w:numPr>
          <w:ilvl w:val="0"/>
          <w:numId w:val="6"/>
        </w:numPr>
      </w:pPr>
      <w:r w:rsidRPr="00D13E0C">
        <w:t>32 C.F.R. Part 199, “Civilian Health and Medical Program of the Uniformed Services (CHAMPUS)”</w:t>
      </w:r>
      <w:r w:rsidR="009A1645">
        <w:t>, as amended</w:t>
      </w:r>
    </w:p>
    <w:p w14:paraId="0DD1A029" w14:textId="6ABEE207" w:rsidR="009E59A8" w:rsidRDefault="00DB436E" w:rsidP="009B715C">
      <w:pPr>
        <w:pStyle w:val="ListParagraph"/>
        <w:numPr>
          <w:ilvl w:val="0"/>
          <w:numId w:val="6"/>
        </w:numPr>
      </w:pPr>
      <w:r>
        <w:t xml:space="preserve">NIST SP 800-66 Rev. </w:t>
      </w:r>
      <w:r w:rsidR="00443553">
        <w:t>2</w:t>
      </w:r>
      <w:r>
        <w:t xml:space="preserve">, </w:t>
      </w:r>
      <w:r w:rsidR="003A5863">
        <w:t>“</w:t>
      </w:r>
      <w:r w:rsidR="009E59A8" w:rsidRPr="00D13E0C">
        <w:t>Implementing the Health Insurance Portability and Accountability Act (HIPAA) Security Rule</w:t>
      </w:r>
      <w:r w:rsidR="00443553">
        <w:t>: A Cybersecurity Resource Guide</w:t>
      </w:r>
      <w:r w:rsidR="003A5863">
        <w:t>,”</w:t>
      </w:r>
      <w:r w:rsidR="009E59A8" w:rsidRPr="00D13E0C">
        <w:t xml:space="preserve"> </w:t>
      </w:r>
      <w:r w:rsidR="00443553">
        <w:t>February 2024</w:t>
      </w:r>
    </w:p>
    <w:p w14:paraId="6FC8AEFC" w14:textId="57AF196D" w:rsidR="00BF2AFE" w:rsidRPr="00D13E0C" w:rsidRDefault="00BF2AFE" w:rsidP="009B715C">
      <w:pPr>
        <w:pStyle w:val="ListParagraph"/>
        <w:numPr>
          <w:ilvl w:val="0"/>
          <w:numId w:val="6"/>
        </w:numPr>
      </w:pPr>
      <w:r>
        <w:t xml:space="preserve">45 C.F.R </w:t>
      </w:r>
      <w:r w:rsidRPr="00BF2AFE">
        <w:t>Parts 160 and 164, Subparts A and E, the Standards for Privacy of Individually Identifiable Health Information (“Privacy Rule”); and 45 C</w:t>
      </w:r>
      <w:r w:rsidR="00574D0B">
        <w:t>.</w:t>
      </w:r>
      <w:r w:rsidRPr="00BF2AFE">
        <w:t>F</w:t>
      </w:r>
      <w:r w:rsidR="00574D0B">
        <w:t>.</w:t>
      </w:r>
      <w:r w:rsidRPr="00BF2AFE">
        <w:t>R</w:t>
      </w:r>
      <w:r w:rsidR="00574D0B">
        <w:t>.</w:t>
      </w:r>
      <w:r w:rsidRPr="00BF2AFE">
        <w:t xml:space="preserve"> Parts 160 and 164, Subparts A and C, the Security Standard (“Security Rule”)</w:t>
      </w:r>
      <w:r w:rsidR="005914DB">
        <w:t>; as amended</w:t>
      </w:r>
    </w:p>
    <w:p w14:paraId="0DD1A02A" w14:textId="77178081" w:rsidR="00280662" w:rsidRPr="00D13E0C" w:rsidRDefault="009E59A8" w:rsidP="009B715C">
      <w:pPr>
        <w:pStyle w:val="ListParagraph"/>
        <w:numPr>
          <w:ilvl w:val="0"/>
          <w:numId w:val="6"/>
        </w:numPr>
      </w:pPr>
      <w:r w:rsidRPr="00D13E0C">
        <w:t>Sections 504 and 508 of the Rehabilitation Act (29 U.S.C. § 794d), as amended</w:t>
      </w:r>
    </w:p>
    <w:p w14:paraId="0DD1A02B" w14:textId="77777777" w:rsidR="00E47F5F" w:rsidRDefault="00E47F5F" w:rsidP="009B715C">
      <w:pPr>
        <w:pStyle w:val="ListParagraph"/>
        <w:numPr>
          <w:ilvl w:val="0"/>
          <w:numId w:val="6"/>
        </w:numPr>
      </w:pPr>
      <w:r w:rsidRPr="00D13E0C">
        <w:t>Homeland Security Presidential Directive (12) (HSPD-12)</w:t>
      </w:r>
      <w:r w:rsidR="00A37FF7">
        <w:t>, August 27, 2004</w:t>
      </w:r>
    </w:p>
    <w:p w14:paraId="0DD1A02C" w14:textId="5F7DFA64" w:rsidR="000216E1" w:rsidRPr="00D13E0C" w:rsidRDefault="000216E1" w:rsidP="009B715C">
      <w:pPr>
        <w:pStyle w:val="ListParagraph"/>
        <w:numPr>
          <w:ilvl w:val="0"/>
          <w:numId w:val="6"/>
        </w:numPr>
      </w:pPr>
      <w:r>
        <w:t>VA Directive 6500, “</w:t>
      </w:r>
      <w:r w:rsidR="00C408D3">
        <w:t xml:space="preserve">VA Cybersecurity Program,” </w:t>
      </w:r>
      <w:r w:rsidR="00F41D24">
        <w:t>February 24, 2021</w:t>
      </w:r>
      <w:r w:rsidR="000167EC">
        <w:t xml:space="preserve"> (see VA NOTICE 24-18, dated September 27, 2024</w:t>
      </w:r>
      <w:r w:rsidR="009B54CF">
        <w:t xml:space="preserve">, “Update to VA Directive 6500 </w:t>
      </w:r>
      <w:r w:rsidR="009B54CF">
        <w:lastRenderedPageBreak/>
        <w:t>Cybersecurity Program”, and VA Notice 25-07, dated 3/18/25, “Amending VA Directive 6500 to incorporate M-24-15”</w:t>
      </w:r>
      <w:r w:rsidR="000167EC">
        <w:t>)</w:t>
      </w:r>
    </w:p>
    <w:p w14:paraId="0DD1A02E" w14:textId="42EF51A4" w:rsidR="00B90416" w:rsidRDefault="00E47F5F" w:rsidP="00200A3C">
      <w:pPr>
        <w:pStyle w:val="ListParagraph"/>
        <w:numPr>
          <w:ilvl w:val="0"/>
          <w:numId w:val="6"/>
        </w:numPr>
      </w:pPr>
      <w:r w:rsidRPr="00D13E0C">
        <w:t>VA Handbook</w:t>
      </w:r>
      <w:r w:rsidR="000A5B07">
        <w:t xml:space="preserve"> 6500</w:t>
      </w:r>
      <w:r w:rsidR="003B164A">
        <w:t>, “</w:t>
      </w:r>
      <w:r w:rsidR="006F42ED">
        <w:t xml:space="preserve">Risk Management Framework for VA Information Systems VA Information Security Program,” </w:t>
      </w:r>
      <w:r w:rsidR="00F41D24">
        <w:t>February 24, 2021</w:t>
      </w:r>
      <w:r w:rsidR="00764AEF">
        <w:t xml:space="preserve"> (see VA Notice 25-01, dated October 15, 2024</w:t>
      </w:r>
      <w:r w:rsidR="009B54CF">
        <w:t>, “</w:t>
      </w:r>
      <w:r w:rsidR="009B54CF" w:rsidRPr="009B54CF">
        <w:t>Update to VA Handbook 6500 Risk Management Framework for VA Information Systems VA Information Security Progra</w:t>
      </w:r>
      <w:r w:rsidR="009B54CF">
        <w:t>m”, and VA Notice 25-06, dated 3/18/25, “Amending VA Directive 6500 to incorporate M-24-15”</w:t>
      </w:r>
      <w:r w:rsidR="005E041C">
        <w:t>,</w:t>
      </w:r>
      <w:r w:rsidR="006B135F">
        <w:t xml:space="preserve"> VA Notice 25-16</w:t>
      </w:r>
      <w:r w:rsidR="00857835">
        <w:t>, dated September 15, 2025, “</w:t>
      </w:r>
      <w:r w:rsidR="00095ED2" w:rsidRPr="00095ED2">
        <w:t>Amending V</w:t>
      </w:r>
      <w:r w:rsidR="00095ED2">
        <w:t>A</w:t>
      </w:r>
      <w:r w:rsidR="00095ED2" w:rsidRPr="00095ED2">
        <w:t xml:space="preserve"> Handbook 6500 </w:t>
      </w:r>
      <w:r w:rsidR="00095ED2">
        <w:t>t</w:t>
      </w:r>
      <w:r w:rsidR="00095ED2" w:rsidRPr="00095ED2">
        <w:t xml:space="preserve">o Replace Enterprise Mission Assurance Support Services Tool With Office </w:t>
      </w:r>
      <w:r w:rsidR="00095ED2">
        <w:t>o</w:t>
      </w:r>
      <w:r w:rsidR="00095ED2" w:rsidRPr="00095ED2">
        <w:t>f Information Technology Governance Risk Compliance Tool</w:t>
      </w:r>
      <w:r w:rsidR="007554CA">
        <w:t>, and VA Notice 25-17</w:t>
      </w:r>
      <w:r w:rsidR="00DE02AE">
        <w:t xml:space="preserve">, dated </w:t>
      </w:r>
      <w:r w:rsidR="00B8275A">
        <w:t>September 22, 2025</w:t>
      </w:r>
      <w:r w:rsidR="00DE02AE">
        <w:t>, “</w:t>
      </w:r>
      <w:r w:rsidR="00DE02AE" w:rsidRPr="00DE02AE">
        <w:t>Rescission Of Office Of Information Security (O</w:t>
      </w:r>
      <w:r w:rsidR="00DE02AE">
        <w:t>IS</w:t>
      </w:r>
      <w:r w:rsidR="00DE02AE" w:rsidRPr="00DE02AE">
        <w:t>) Deputy Assistant Secretary (D</w:t>
      </w:r>
      <w:r w:rsidR="00DE02AE">
        <w:t>AS</w:t>
      </w:r>
      <w:r w:rsidR="00DE02AE" w:rsidRPr="00DE02AE">
        <w:t xml:space="preserve">) Memorandum – Requirements </w:t>
      </w:r>
      <w:r w:rsidR="00DE02AE">
        <w:t>o</w:t>
      </w:r>
      <w:r w:rsidR="00DE02AE" w:rsidRPr="00DE02AE">
        <w:t xml:space="preserve">f Proper Plan </w:t>
      </w:r>
      <w:r w:rsidR="00DE02AE">
        <w:t>o</w:t>
      </w:r>
      <w:r w:rsidR="00DE02AE" w:rsidRPr="00DE02AE">
        <w:t xml:space="preserve">f Action </w:t>
      </w:r>
      <w:r w:rsidR="00DE02AE">
        <w:t>a</w:t>
      </w:r>
      <w:r w:rsidR="00DE02AE" w:rsidRPr="00DE02AE">
        <w:t>nd Milestones (P</w:t>
      </w:r>
      <w:r w:rsidR="00DE02AE">
        <w:t>OA</w:t>
      </w:r>
      <w:r w:rsidR="00DE02AE" w:rsidRPr="00DE02AE">
        <w:t>&amp;M) Completion</w:t>
      </w:r>
      <w:r w:rsidR="00764AEF">
        <w:t>)</w:t>
      </w:r>
    </w:p>
    <w:p w14:paraId="0DD1A02F" w14:textId="27846918" w:rsidR="00B90416" w:rsidRDefault="00B90416" w:rsidP="009B715C">
      <w:pPr>
        <w:pStyle w:val="ListParagraph"/>
        <w:numPr>
          <w:ilvl w:val="0"/>
          <w:numId w:val="6"/>
        </w:numPr>
      </w:pPr>
      <w:r>
        <w:t xml:space="preserve">VA Handbook 6500.2, “Management of </w:t>
      </w:r>
      <w:r w:rsidR="006F42ED">
        <w:t>Breaches Involving Sensitive Personal Information (SPI)</w:t>
      </w:r>
      <w:r w:rsidR="003A5863">
        <w:t>,”</w:t>
      </w:r>
      <w:r w:rsidR="006F42ED">
        <w:t xml:space="preserve"> </w:t>
      </w:r>
      <w:r w:rsidR="00CC1B36">
        <w:t>June 30, 2023</w:t>
      </w:r>
    </w:p>
    <w:p w14:paraId="03D6CA3E" w14:textId="14520DA2" w:rsidR="008D4CF5" w:rsidRDefault="003B164A" w:rsidP="009B715C">
      <w:pPr>
        <w:pStyle w:val="ListParagraph"/>
        <w:numPr>
          <w:ilvl w:val="0"/>
          <w:numId w:val="6"/>
        </w:numPr>
      </w:pPr>
      <w:r w:rsidRPr="00D13E0C">
        <w:t>VA Handbook</w:t>
      </w:r>
      <w:r w:rsidR="00E47F5F" w:rsidRPr="00D13E0C">
        <w:t xml:space="preserve"> 6500</w:t>
      </w:r>
      <w:r w:rsidR="008028F6">
        <w:t>.6</w:t>
      </w:r>
      <w:r w:rsidR="000216E1">
        <w:t>,</w:t>
      </w:r>
      <w:r w:rsidR="008028F6">
        <w:t xml:space="preserve"> </w:t>
      </w:r>
      <w:r w:rsidR="000216E1">
        <w:t>“</w:t>
      </w:r>
      <w:r w:rsidR="008028F6">
        <w:t>Contract Security</w:t>
      </w:r>
      <w:r w:rsidR="000216E1">
        <w:t>,”</w:t>
      </w:r>
      <w:r w:rsidR="008028F6" w:rsidRPr="008028F6">
        <w:t xml:space="preserve"> </w:t>
      </w:r>
      <w:r w:rsidR="008028F6">
        <w:t>March 12, 201</w:t>
      </w:r>
      <w:r w:rsidR="008D4CF5">
        <w:t>0</w:t>
      </w:r>
      <w:r w:rsidR="009C6262">
        <w:t xml:space="preserve"> (</w:t>
      </w:r>
      <w:r w:rsidR="000167EC">
        <w:t xml:space="preserve">see </w:t>
      </w:r>
      <w:r w:rsidR="0045333E">
        <w:t>VA Notice 24-12</w:t>
      </w:r>
      <w:r w:rsidR="000167EC">
        <w:t>, dated April 22, 2024</w:t>
      </w:r>
      <w:r w:rsidR="009B54CF">
        <w:t>,</w:t>
      </w:r>
      <w:r w:rsidR="000167EC">
        <w:t xml:space="preserve"> </w:t>
      </w:r>
      <w:r w:rsidR="009B54CF">
        <w:t>“U</w:t>
      </w:r>
      <w:r w:rsidR="009B54CF" w:rsidRPr="009B54CF">
        <w:t>pdate to VA Handbook 6500.6, Contract Security, Appendix C VA Information and Information System Security/Privacy Language For Inclusion Into Contracts, As Appropriat</w:t>
      </w:r>
      <w:r w:rsidR="009B54CF">
        <w:t>e</w:t>
      </w:r>
      <w:r w:rsidR="006D0EA7">
        <w:t>”)</w:t>
      </w:r>
    </w:p>
    <w:p w14:paraId="47F178CF" w14:textId="4653F6BA" w:rsidR="003B64C5" w:rsidRDefault="00FD28CC" w:rsidP="00F31FAC">
      <w:pPr>
        <w:pStyle w:val="ListParagraph"/>
        <w:numPr>
          <w:ilvl w:val="0"/>
          <w:numId w:val="6"/>
        </w:numPr>
      </w:pPr>
      <w:r>
        <w:t>VA Handbook 6500.8, “Information System Contingency Planning</w:t>
      </w:r>
      <w:r w:rsidR="003A5863">
        <w:t>,</w:t>
      </w:r>
      <w:r>
        <w:t xml:space="preserve">” </w:t>
      </w:r>
      <w:r w:rsidR="00A056C5">
        <w:t>March 25, 2025</w:t>
      </w:r>
    </w:p>
    <w:p w14:paraId="738B0EB4" w14:textId="4EFB6213" w:rsidR="00F41D24" w:rsidRDefault="00F41D24" w:rsidP="006B135F">
      <w:pPr>
        <w:pStyle w:val="ListParagraph"/>
        <w:numPr>
          <w:ilvl w:val="0"/>
          <w:numId w:val="6"/>
        </w:numPr>
      </w:pPr>
      <w:r>
        <w:t>VA Handbook 6500.10, “Mobile Device Security Policy</w:t>
      </w:r>
      <w:r w:rsidR="003A5863">
        <w:t>,</w:t>
      </w:r>
      <w:r>
        <w:t>” February 15, 2018</w:t>
      </w:r>
      <w:r w:rsidR="00AA6333">
        <w:t xml:space="preserve"> (see VA NOTICE 2</w:t>
      </w:r>
      <w:r w:rsidR="008C6552">
        <w:t>5-10</w:t>
      </w:r>
      <w:r w:rsidR="00AA6333">
        <w:t xml:space="preserve">, dated </w:t>
      </w:r>
      <w:r w:rsidR="008C6552">
        <w:t>June 9, 2025</w:t>
      </w:r>
      <w:r w:rsidR="00AA6333">
        <w:t>, “</w:t>
      </w:r>
      <w:r w:rsidR="00216198" w:rsidRPr="00216198">
        <w:t xml:space="preserve">Use </w:t>
      </w:r>
      <w:r w:rsidR="001B6EDD">
        <w:t>o</w:t>
      </w:r>
      <w:r w:rsidR="00216198" w:rsidRPr="00216198">
        <w:t xml:space="preserve">f Personally Owned Mobile Devices Policy Amendment </w:t>
      </w:r>
      <w:r w:rsidR="00216198">
        <w:t>o</w:t>
      </w:r>
      <w:r w:rsidR="00216198" w:rsidRPr="00216198">
        <w:t xml:space="preserve">f Department </w:t>
      </w:r>
      <w:r w:rsidR="00216198">
        <w:t>o</w:t>
      </w:r>
      <w:r w:rsidR="00216198" w:rsidRPr="00216198">
        <w:t>f Veterans Affairs Handbook 6500.10</w:t>
      </w:r>
      <w:r w:rsidR="00AA6333">
        <w:t>”, and VA Notice 25-</w:t>
      </w:r>
      <w:r w:rsidR="00A26FF9">
        <w:t>15</w:t>
      </w:r>
      <w:r w:rsidR="00AA6333">
        <w:t xml:space="preserve">, dated </w:t>
      </w:r>
      <w:r w:rsidR="00A26FF9">
        <w:t>August 22, 2025</w:t>
      </w:r>
      <w:r w:rsidR="00AA6333">
        <w:t>, “</w:t>
      </w:r>
      <w:r w:rsidR="00A6629B" w:rsidRPr="00A6629B">
        <w:t xml:space="preserve">Update </w:t>
      </w:r>
      <w:r w:rsidR="00A6629B">
        <w:t>t</w:t>
      </w:r>
      <w:r w:rsidR="00A6629B" w:rsidRPr="00A6629B">
        <w:t>o V</w:t>
      </w:r>
      <w:r w:rsidR="00A6629B">
        <w:t>A</w:t>
      </w:r>
      <w:r w:rsidR="00A6629B" w:rsidRPr="00A6629B">
        <w:t xml:space="preserve"> Handbook 6500.10 Mobile Device Security Policy</w:t>
      </w:r>
      <w:r w:rsidR="00AA6333">
        <w:t>”)</w:t>
      </w:r>
    </w:p>
    <w:p w14:paraId="387CADB1" w14:textId="58298121" w:rsidR="00EE3A7B" w:rsidRDefault="00EE3A7B" w:rsidP="00EE3A7B">
      <w:pPr>
        <w:pStyle w:val="ListParagraph"/>
        <w:numPr>
          <w:ilvl w:val="0"/>
          <w:numId w:val="6"/>
        </w:numPr>
      </w:pPr>
      <w:r>
        <w:t>VA Handbook 6500.11, “VA Firewall Configuration</w:t>
      </w:r>
      <w:r w:rsidR="003A5863">
        <w:t>,</w:t>
      </w:r>
      <w:r>
        <w:t>” August 22, 2017</w:t>
      </w:r>
    </w:p>
    <w:p w14:paraId="7EDA74FE" w14:textId="381470DE" w:rsidR="00AE1B98" w:rsidRDefault="002F6178" w:rsidP="00AE1B98">
      <w:pPr>
        <w:pStyle w:val="ListParagraph"/>
        <w:numPr>
          <w:ilvl w:val="0"/>
          <w:numId w:val="6"/>
        </w:numPr>
        <w:tabs>
          <w:tab w:val="left" w:pos="0"/>
          <w:tab w:val="left" w:pos="720"/>
        </w:tabs>
        <w:spacing w:before="0" w:after="0"/>
      </w:pPr>
      <w:r>
        <w:t>OIT</w:t>
      </w:r>
      <w:r w:rsidR="00A751F1" w:rsidRPr="00D13E0C">
        <w:t xml:space="preserve"> </w:t>
      </w:r>
      <w:r w:rsidR="00A751F1" w:rsidRPr="00FC3B90">
        <w:t>P</w:t>
      </w:r>
      <w:r w:rsidR="00AE1B98">
        <w:t>rocess Asset Library</w:t>
      </w:r>
      <w:r w:rsidR="007E26A0">
        <w:t xml:space="preserve"> (PAL)</w:t>
      </w:r>
      <w:r w:rsidR="00392C8E">
        <w:t xml:space="preserve">, </w:t>
      </w:r>
      <w:hyperlink r:id="rId14" w:tooltip="Link to public facing PAL" w:history="1">
        <w:r w:rsidR="00392C8E">
          <w:rPr>
            <w:rStyle w:val="Hyperlink"/>
          </w:rPr>
          <w:t>OIT Process Asset Library</w:t>
        </w:r>
      </w:hyperlink>
      <w:r w:rsidR="00392C8E">
        <w:t>.</w:t>
      </w:r>
    </w:p>
    <w:p w14:paraId="0DD1A035" w14:textId="6C105890" w:rsidR="00A65C84" w:rsidRDefault="00B25770" w:rsidP="00AE1B98">
      <w:pPr>
        <w:pStyle w:val="ListParagraph"/>
        <w:numPr>
          <w:ilvl w:val="0"/>
          <w:numId w:val="6"/>
        </w:numPr>
        <w:tabs>
          <w:tab w:val="left" w:pos="0"/>
          <w:tab w:val="left" w:pos="720"/>
        </w:tabs>
        <w:spacing w:before="0" w:after="0"/>
      </w:pPr>
      <w:r>
        <w:t xml:space="preserve">One-VA </w:t>
      </w:r>
      <w:r w:rsidR="00493DEA">
        <w:t>Technical Reference Model (TRM) (reference</w:t>
      </w:r>
      <w:r w:rsidR="00BC15AA">
        <w:t xml:space="preserve"> at</w:t>
      </w:r>
      <w:r w:rsidR="00A65C84">
        <w:t xml:space="preserve"> </w:t>
      </w:r>
      <w:hyperlink r:id="rId15" w:tooltip="One-VA Technical Reference Model (TRM) Website" w:history="1">
        <w:r w:rsidR="007648AD">
          <w:rPr>
            <w:rStyle w:val="Hyperlink"/>
          </w:rPr>
          <w:t>https://www.va.gov/trm/TRMHomePage.aspx</w:t>
        </w:r>
      </w:hyperlink>
      <w:r w:rsidR="00A65C84">
        <w:t>)</w:t>
      </w:r>
    </w:p>
    <w:p w14:paraId="0DD1A037" w14:textId="74DCBE28" w:rsidR="007C1A25" w:rsidRDefault="007C1A25" w:rsidP="00FE6A09">
      <w:pPr>
        <w:pStyle w:val="ListParagraph"/>
        <w:numPr>
          <w:ilvl w:val="0"/>
          <w:numId w:val="6"/>
        </w:numPr>
      </w:pPr>
      <w:r w:rsidRPr="00A071D3">
        <w:t>VA Directive 650</w:t>
      </w:r>
      <w:r w:rsidR="007432F1" w:rsidRPr="00A071D3">
        <w:t>8</w:t>
      </w:r>
      <w:r w:rsidRPr="00A071D3">
        <w:t xml:space="preserve">, </w:t>
      </w:r>
      <w:r w:rsidR="00036F34">
        <w:t>“</w:t>
      </w:r>
      <w:r w:rsidR="00637F46">
        <w:t>Implementation of Privacy Threshold Analysis and Privacy Impact Assessment</w:t>
      </w:r>
      <w:r w:rsidR="007432F1" w:rsidRPr="00A071D3">
        <w:t>,</w:t>
      </w:r>
      <w:r w:rsidR="00036F34">
        <w:t>”</w:t>
      </w:r>
      <w:r w:rsidR="007432F1" w:rsidRPr="00A071D3">
        <w:t xml:space="preserve"> October </w:t>
      </w:r>
      <w:r w:rsidR="00637F46">
        <w:t>15</w:t>
      </w:r>
      <w:r w:rsidR="007432F1" w:rsidRPr="00A071D3">
        <w:t>, 20</w:t>
      </w:r>
      <w:r w:rsidR="00637F46">
        <w:t>14</w:t>
      </w:r>
    </w:p>
    <w:p w14:paraId="7FF6BF94" w14:textId="12C8B49F" w:rsidR="009F3871" w:rsidRDefault="009F3871" w:rsidP="00FE6A09">
      <w:pPr>
        <w:pStyle w:val="ListParagraph"/>
        <w:numPr>
          <w:ilvl w:val="0"/>
          <w:numId w:val="6"/>
        </w:numPr>
      </w:pPr>
      <w:r>
        <w:t>VA Directive 6510, “VA Identity, Credential and Access Management,” September 3, 2024</w:t>
      </w:r>
    </w:p>
    <w:p w14:paraId="475769FC" w14:textId="43D15F5C" w:rsidR="00E776AC" w:rsidRDefault="00E776AC" w:rsidP="00FE6A09">
      <w:pPr>
        <w:pStyle w:val="ListParagraph"/>
        <w:numPr>
          <w:ilvl w:val="0"/>
          <w:numId w:val="6"/>
        </w:numPr>
      </w:pPr>
      <w:r>
        <w:t>VA Handbook 6510, “VA Identity</w:t>
      </w:r>
      <w:r w:rsidR="009F3871">
        <w:t>, Credential</w:t>
      </w:r>
      <w:r>
        <w:t xml:space="preserve"> and Access Management</w:t>
      </w:r>
      <w:r w:rsidR="003A5863">
        <w:t>,</w:t>
      </w:r>
      <w:r>
        <w:t xml:space="preserve">” </w:t>
      </w:r>
      <w:r w:rsidR="009F3871">
        <w:t>September 27, 2024</w:t>
      </w:r>
    </w:p>
    <w:p w14:paraId="43C4FC13" w14:textId="16F3B0AF" w:rsidR="001325B3" w:rsidRDefault="001325B3" w:rsidP="00FE6A09">
      <w:pPr>
        <w:pStyle w:val="ListParagraph"/>
        <w:numPr>
          <w:ilvl w:val="0"/>
          <w:numId w:val="6"/>
        </w:numPr>
      </w:pPr>
      <w:r>
        <w:t>VA Directive</w:t>
      </w:r>
      <w:r w:rsidR="00DB436E">
        <w:t xml:space="preserve"> and Handbook</w:t>
      </w:r>
      <w:r>
        <w:t xml:space="preserve"> 6513, </w:t>
      </w:r>
      <w:r w:rsidR="00DB436E">
        <w:t>“</w:t>
      </w:r>
      <w:r>
        <w:t>Secure External Connections</w:t>
      </w:r>
      <w:r w:rsidR="003A5863">
        <w:t>,</w:t>
      </w:r>
      <w:r w:rsidR="00DB436E">
        <w:t>”</w:t>
      </w:r>
      <w:r>
        <w:t xml:space="preserve"> October 12, 2017</w:t>
      </w:r>
    </w:p>
    <w:p w14:paraId="0DD1A038" w14:textId="2D04E2AB" w:rsidR="007C1A25" w:rsidRPr="00A071D3" w:rsidRDefault="007C1A25" w:rsidP="00FE6A09">
      <w:pPr>
        <w:pStyle w:val="ListParagraph"/>
        <w:numPr>
          <w:ilvl w:val="0"/>
          <w:numId w:val="6"/>
        </w:numPr>
      </w:pPr>
      <w:r w:rsidRPr="00A071D3">
        <w:t xml:space="preserve">VA Directive 6300, </w:t>
      </w:r>
      <w:r w:rsidR="003A5863">
        <w:t>“</w:t>
      </w:r>
      <w:r w:rsidRPr="00A071D3">
        <w:t>Records and Information Management</w:t>
      </w:r>
      <w:r w:rsidR="007432F1" w:rsidRPr="00A071D3">
        <w:t>,</w:t>
      </w:r>
      <w:r w:rsidR="003A5863">
        <w:t>”</w:t>
      </w:r>
      <w:r w:rsidR="007432F1" w:rsidRPr="00A071D3">
        <w:t xml:space="preserve"> </w:t>
      </w:r>
      <w:r w:rsidR="0053645A">
        <w:t>September 21, 2018</w:t>
      </w:r>
    </w:p>
    <w:p w14:paraId="0DD1A039" w14:textId="52441853" w:rsidR="007C1A25" w:rsidRDefault="007C1A25" w:rsidP="00FE6A09">
      <w:pPr>
        <w:pStyle w:val="ListParagraph"/>
        <w:numPr>
          <w:ilvl w:val="0"/>
          <w:numId w:val="6"/>
        </w:numPr>
      </w:pPr>
      <w:r w:rsidRPr="00A071D3">
        <w:t xml:space="preserve">VA Handbook, 6300.1, </w:t>
      </w:r>
      <w:r w:rsidR="003A5863">
        <w:t>“</w:t>
      </w:r>
      <w:r w:rsidRPr="00A071D3">
        <w:t>Records Management Procedures</w:t>
      </w:r>
      <w:r w:rsidR="006E4C0A">
        <w:t>,</w:t>
      </w:r>
      <w:r w:rsidR="003A5863">
        <w:t xml:space="preserve">“ </w:t>
      </w:r>
      <w:r w:rsidR="007432F1" w:rsidRPr="00A071D3">
        <w:t>March 24, 2010</w:t>
      </w:r>
    </w:p>
    <w:p w14:paraId="0D588372" w14:textId="15EEA0E0" w:rsidR="007B5523" w:rsidRPr="007B5523" w:rsidRDefault="007B5523" w:rsidP="007B5523">
      <w:pPr>
        <w:pStyle w:val="ListParagraph"/>
        <w:numPr>
          <w:ilvl w:val="0"/>
          <w:numId w:val="6"/>
        </w:numPr>
      </w:pPr>
      <w:r w:rsidRPr="007B5523">
        <w:t>NIST SP 800-37</w:t>
      </w:r>
      <w:r w:rsidR="002A40FB">
        <w:t xml:space="preserve"> Rev </w:t>
      </w:r>
      <w:r w:rsidR="00AC7BD8">
        <w:t>2</w:t>
      </w:r>
      <w:r w:rsidRPr="007B5523">
        <w:t xml:space="preserve">, </w:t>
      </w:r>
      <w:r w:rsidR="003A5863">
        <w:t>“</w:t>
      </w:r>
      <w:r w:rsidR="0053645A">
        <w:t>Risk Management Framework for Information Systems and Organizations: A System Life Cycle Approach for Security and Privacy</w:t>
      </w:r>
      <w:r w:rsidR="004E25B9">
        <w:t>,</w:t>
      </w:r>
      <w:r w:rsidR="003A5863">
        <w:t>”</w:t>
      </w:r>
      <w:r w:rsidR="004E25B9">
        <w:t xml:space="preserve"> December 2018</w:t>
      </w:r>
    </w:p>
    <w:p w14:paraId="6FC1D9E1" w14:textId="0F0D7C62" w:rsidR="007B5523" w:rsidRPr="007B5523" w:rsidRDefault="007B5523" w:rsidP="007B5523">
      <w:pPr>
        <w:pStyle w:val="ListParagraph"/>
        <w:numPr>
          <w:ilvl w:val="0"/>
          <w:numId w:val="6"/>
        </w:numPr>
      </w:pPr>
      <w:r w:rsidRPr="007B5523">
        <w:lastRenderedPageBreak/>
        <w:t xml:space="preserve">NIST SP 800-53 Rev. </w:t>
      </w:r>
      <w:r w:rsidR="00AC7BD8">
        <w:t>5</w:t>
      </w:r>
      <w:r w:rsidRPr="007B5523">
        <w:t xml:space="preserve">, </w:t>
      </w:r>
      <w:r w:rsidR="003A5863">
        <w:t>“</w:t>
      </w:r>
      <w:r w:rsidRPr="007B5523">
        <w:t>Security and Privacy Controls for Federal Information Systems and Organizations,</w:t>
      </w:r>
      <w:r w:rsidR="003A5863">
        <w:t>”</w:t>
      </w:r>
      <w:r w:rsidRPr="007B5523">
        <w:t xml:space="preserve"> </w:t>
      </w:r>
      <w:r w:rsidR="00AC7BD8">
        <w:t>September 23, 2020</w:t>
      </w:r>
      <w:r w:rsidR="00D26DA6">
        <w:t xml:space="preserve"> (includes updates as of 12/10/2020)</w:t>
      </w:r>
    </w:p>
    <w:p w14:paraId="50946BA0" w14:textId="7B26F120" w:rsidR="0044308C" w:rsidRDefault="0044308C" w:rsidP="00FE6A09">
      <w:pPr>
        <w:pStyle w:val="ListParagraph"/>
        <w:numPr>
          <w:ilvl w:val="0"/>
          <w:numId w:val="6"/>
        </w:numPr>
      </w:pPr>
      <w:r w:rsidRPr="0044308C">
        <w:t xml:space="preserve">VA Directive 0735, </w:t>
      </w:r>
      <w:r w:rsidR="003A5863">
        <w:t>“</w:t>
      </w:r>
      <w:r w:rsidRPr="0044308C">
        <w:t>Homeland Security Presidential Directive 12 (HSPD-12) Program</w:t>
      </w:r>
      <w:r w:rsidR="003A5863">
        <w:t>,”</w:t>
      </w:r>
      <w:r>
        <w:t xml:space="preserve"> </w:t>
      </w:r>
      <w:r w:rsidR="004A656F">
        <w:t>October 26, 2015</w:t>
      </w:r>
    </w:p>
    <w:p w14:paraId="320BAF6C" w14:textId="0956161E" w:rsidR="0044308C" w:rsidRPr="0044308C" w:rsidRDefault="0044308C" w:rsidP="00FE6A09">
      <w:pPr>
        <w:pStyle w:val="ListParagraph"/>
        <w:numPr>
          <w:ilvl w:val="0"/>
          <w:numId w:val="6"/>
        </w:numPr>
      </w:pPr>
      <w:r w:rsidRPr="0044308C">
        <w:t xml:space="preserve">VA </w:t>
      </w:r>
      <w:r>
        <w:t>Handbook</w:t>
      </w:r>
      <w:r w:rsidRPr="0044308C">
        <w:t xml:space="preserve"> 0735, </w:t>
      </w:r>
      <w:r w:rsidR="003A5863">
        <w:t>“</w:t>
      </w:r>
      <w:r w:rsidRPr="0044308C">
        <w:t>Homeland Security Presidential Directive 12 (HSPD-12) Program,</w:t>
      </w:r>
      <w:r w:rsidR="003A5863">
        <w:t>”</w:t>
      </w:r>
      <w:r w:rsidRPr="0044308C">
        <w:t xml:space="preserve"> </w:t>
      </w:r>
      <w:r>
        <w:t>March 2</w:t>
      </w:r>
      <w:r w:rsidR="004A656F">
        <w:t>4</w:t>
      </w:r>
      <w:r>
        <w:t>, 2014</w:t>
      </w:r>
    </w:p>
    <w:p w14:paraId="182DFC3E" w14:textId="3D1FA12F" w:rsidR="008715E3" w:rsidRDefault="0044308C" w:rsidP="00FE6A09">
      <w:pPr>
        <w:pStyle w:val="ListParagraph"/>
        <w:numPr>
          <w:ilvl w:val="0"/>
          <w:numId w:val="6"/>
        </w:numPr>
      </w:pPr>
      <w:r w:rsidRPr="0044308C">
        <w:t xml:space="preserve">OMB Memorandum 05-24, </w:t>
      </w:r>
      <w:r w:rsidR="003A5863">
        <w:t>“</w:t>
      </w:r>
      <w:r w:rsidRPr="0044308C">
        <w:t>Implementation of Homeland Security Presidential</w:t>
      </w:r>
      <w:r w:rsidR="00631251">
        <w:t xml:space="preserve"> Directive</w:t>
      </w:r>
      <w:r w:rsidRPr="0044308C">
        <w:t xml:space="preserve"> (HSPD) 12</w:t>
      </w:r>
      <w:r>
        <w:t xml:space="preserve"> – Policy for a Common Identification Standard for Federal Employees and Contractors,</w:t>
      </w:r>
      <w:r w:rsidR="003A5863">
        <w:t>”</w:t>
      </w:r>
      <w:r>
        <w:t xml:space="preserve"> August 5, 200</w:t>
      </w:r>
      <w:r w:rsidR="008715E3">
        <w:t>5</w:t>
      </w:r>
    </w:p>
    <w:p w14:paraId="4FF20D33" w14:textId="24E0F3CB" w:rsidR="0044308C" w:rsidRDefault="008715E3" w:rsidP="00FE6A09">
      <w:pPr>
        <w:pStyle w:val="ListParagraph"/>
        <w:numPr>
          <w:ilvl w:val="0"/>
          <w:numId w:val="6"/>
        </w:numPr>
      </w:pPr>
      <w:r>
        <w:t>OMB Memorandum M</w:t>
      </w:r>
      <w:r w:rsidR="005805B0">
        <w:t>-</w:t>
      </w:r>
      <w:r>
        <w:t xml:space="preserve">19-17, </w:t>
      </w:r>
      <w:r w:rsidR="003A5863">
        <w:t>“</w:t>
      </w:r>
      <w:r>
        <w:t>Enabling Mission Delivery Through Improved Identity, Credential, and Access Management,</w:t>
      </w:r>
      <w:r w:rsidR="003A5863">
        <w:t>”</w:t>
      </w:r>
      <w:r>
        <w:t xml:space="preserve"> May 21, 2019</w:t>
      </w:r>
    </w:p>
    <w:p w14:paraId="75BB9869" w14:textId="6E8EEE09" w:rsidR="002732FC" w:rsidRDefault="002732FC" w:rsidP="00FE6A09">
      <w:pPr>
        <w:pStyle w:val="ListParagraph"/>
        <w:numPr>
          <w:ilvl w:val="0"/>
          <w:numId w:val="6"/>
        </w:numPr>
      </w:pPr>
      <w:r w:rsidRPr="002732FC">
        <w:t xml:space="preserve">OMB Memorandum, </w:t>
      </w:r>
      <w:r w:rsidR="003A5863">
        <w:t>“</w:t>
      </w:r>
      <w:r w:rsidRPr="002732FC">
        <w:t>Guidance for Homeland Security Presidential Directive (HSPD) 12 Implementation,</w:t>
      </w:r>
      <w:r w:rsidR="003A5863">
        <w:t>”</w:t>
      </w:r>
      <w:r w:rsidRPr="002732FC">
        <w:t xml:space="preserve"> May 23, 2008</w:t>
      </w:r>
    </w:p>
    <w:p w14:paraId="568F8F82" w14:textId="772D0D31" w:rsidR="00245626" w:rsidRDefault="002732FC" w:rsidP="00245626">
      <w:pPr>
        <w:pStyle w:val="ListParagraph"/>
        <w:numPr>
          <w:ilvl w:val="0"/>
          <w:numId w:val="6"/>
        </w:numPr>
      </w:pPr>
      <w:bookmarkStart w:id="10" w:name="_Hlk161062676"/>
      <w:r w:rsidRPr="002732FC">
        <w:t xml:space="preserve">Federal Identity, Credential, and Access Management (FICAM) </w:t>
      </w:r>
      <w:r w:rsidR="00D315BD">
        <w:t>Architecture, June 30, 2023</w:t>
      </w:r>
      <w:r w:rsidR="00245626">
        <w:t xml:space="preserve"> (</w:t>
      </w:r>
      <w:hyperlink r:id="rId16" w:anchor=":~:text=FICAM%20is%20the%20federal%20government%E2%80%99s%20enterprise%20approach%20to,identity%20processes%2C%20practices%2C%20policies%2C%20and%20information%20security%20disciplines." w:tooltip="Link to the FICAM Architecture website area" w:history="1">
        <w:r w:rsidR="00054C91">
          <w:rPr>
            <w:rStyle w:val="Hyperlink"/>
          </w:rPr>
          <w:t>FICAM Architecture (idmanagement.gov)</w:t>
        </w:r>
      </w:hyperlink>
      <w:r w:rsidR="00245626">
        <w:t>)</w:t>
      </w:r>
    </w:p>
    <w:bookmarkEnd w:id="10"/>
    <w:p w14:paraId="2E0708C6" w14:textId="1D22C286" w:rsidR="002732FC" w:rsidRDefault="002732FC" w:rsidP="00FE6A09">
      <w:pPr>
        <w:pStyle w:val="ListParagraph"/>
        <w:numPr>
          <w:ilvl w:val="0"/>
          <w:numId w:val="6"/>
        </w:numPr>
      </w:pPr>
      <w:r w:rsidRPr="002732FC">
        <w:t>NIST SP 800-116</w:t>
      </w:r>
      <w:r w:rsidR="002A40FB">
        <w:t xml:space="preserve"> Rev 1</w:t>
      </w:r>
      <w:r w:rsidRPr="002732FC">
        <w:t xml:space="preserve">, </w:t>
      </w:r>
      <w:r w:rsidR="003A5863">
        <w:t>“</w:t>
      </w:r>
      <w:r w:rsidR="002A40FB">
        <w:t>Guidelines</w:t>
      </w:r>
      <w:r w:rsidRPr="002732FC">
        <w:t xml:space="preserve"> for the Use of </w:t>
      </w:r>
      <w:r w:rsidR="00955258">
        <w:t>Personal Identity Verification (</w:t>
      </w:r>
      <w:r w:rsidRPr="002732FC">
        <w:t>PIV</w:t>
      </w:r>
      <w:r w:rsidR="00955258">
        <w:t>)</w:t>
      </w:r>
      <w:r w:rsidRPr="002732FC">
        <w:t xml:space="preserve"> Credentials in </w:t>
      </w:r>
      <w:r w:rsidR="001F13C1">
        <w:t xml:space="preserve">Facility </w:t>
      </w:r>
      <w:r w:rsidRPr="002732FC">
        <w:t>Access</w:t>
      </w:r>
      <w:r>
        <w:t>,</w:t>
      </w:r>
      <w:r w:rsidR="003A5863">
        <w:t xml:space="preserve">“ </w:t>
      </w:r>
      <w:r w:rsidR="001F13C1">
        <w:t>June 2018</w:t>
      </w:r>
    </w:p>
    <w:p w14:paraId="141BA107" w14:textId="24D59D23" w:rsidR="00854144" w:rsidRDefault="00854144" w:rsidP="00FE6A09">
      <w:pPr>
        <w:pStyle w:val="ListParagraph"/>
        <w:numPr>
          <w:ilvl w:val="0"/>
          <w:numId w:val="6"/>
        </w:numPr>
      </w:pPr>
      <w:r w:rsidRPr="00854144">
        <w:t xml:space="preserve">NIST SP </w:t>
      </w:r>
      <w:r w:rsidR="00D22BCF">
        <w:t>800-63</w:t>
      </w:r>
      <w:r w:rsidR="00D25DF7">
        <w:t xml:space="preserve"> Rev 4</w:t>
      </w:r>
      <w:r w:rsidR="00D22BCF">
        <w:t>, 800-63A</w:t>
      </w:r>
      <w:r w:rsidR="00851ABC">
        <w:t>-4</w:t>
      </w:r>
      <w:r w:rsidR="00D22BCF">
        <w:t>, 800-63B</w:t>
      </w:r>
      <w:r w:rsidR="00851ABC">
        <w:t>-4</w:t>
      </w:r>
      <w:r w:rsidR="00D22BCF">
        <w:t>, 800-63C</w:t>
      </w:r>
      <w:r w:rsidR="00851ABC">
        <w:t>-4</w:t>
      </w:r>
      <w:r w:rsidR="00D22BCF">
        <w:t>,</w:t>
      </w:r>
      <w:r w:rsidRPr="00854144">
        <w:t xml:space="preserve"> </w:t>
      </w:r>
      <w:r w:rsidR="003A5863">
        <w:t>“</w:t>
      </w:r>
      <w:r w:rsidR="00D22BCF">
        <w:t>Digital Identity Guidelines,</w:t>
      </w:r>
      <w:r w:rsidR="003A5863">
        <w:t>”</w:t>
      </w:r>
      <w:r w:rsidRPr="00854144">
        <w:t xml:space="preserve"> </w:t>
      </w:r>
      <w:r w:rsidR="00E05B85">
        <w:t>August 1, 2025</w:t>
      </w:r>
    </w:p>
    <w:p w14:paraId="4F75995B" w14:textId="4A370F05" w:rsidR="00854144" w:rsidRDefault="00854144" w:rsidP="00FE6A09">
      <w:pPr>
        <w:pStyle w:val="ListParagraph"/>
        <w:numPr>
          <w:ilvl w:val="0"/>
          <w:numId w:val="6"/>
        </w:numPr>
      </w:pPr>
      <w:r w:rsidRPr="00854144">
        <w:t xml:space="preserve">NIST SP 800-157, </w:t>
      </w:r>
      <w:r w:rsidR="003A5863">
        <w:t>“</w:t>
      </w:r>
      <w:r w:rsidRPr="00854144">
        <w:t>Guidelines for Derived PIV Credentials,</w:t>
      </w:r>
      <w:r w:rsidR="003A5863">
        <w:t>”</w:t>
      </w:r>
      <w:r w:rsidRPr="00854144">
        <w:t xml:space="preserve"> </w:t>
      </w:r>
      <w:r w:rsidR="004A656F">
        <w:t>December</w:t>
      </w:r>
      <w:r w:rsidRPr="00854144">
        <w:t xml:space="preserve"> 2014</w:t>
      </w:r>
    </w:p>
    <w:p w14:paraId="5A6EAB70" w14:textId="0EB87B4F" w:rsidR="00854144" w:rsidRPr="00A73CD4" w:rsidRDefault="00854144" w:rsidP="00FE6A09">
      <w:pPr>
        <w:pStyle w:val="ListParagraph"/>
        <w:numPr>
          <w:ilvl w:val="0"/>
          <w:numId w:val="6"/>
        </w:numPr>
      </w:pPr>
      <w:r w:rsidRPr="00A73CD4">
        <w:t xml:space="preserve">VA Memorandum, VAIQ #7100147, </w:t>
      </w:r>
      <w:r w:rsidR="003A5863">
        <w:t>“</w:t>
      </w:r>
      <w:r w:rsidRPr="00A73CD4">
        <w:t>Continued Implementation of Homeland Security Presidential Directive 12 (HSPD-12),</w:t>
      </w:r>
      <w:r w:rsidR="003A5863">
        <w:t>”</w:t>
      </w:r>
      <w:r w:rsidRPr="00A73CD4">
        <w:t xml:space="preserve"> April 29, 2011 (</w:t>
      </w:r>
      <w:r w:rsidR="009603E8" w:rsidRPr="002B233D">
        <w:t xml:space="preserve">reference </w:t>
      </w:r>
      <w:hyperlink r:id="rId17" w:tooltip="Link to VA Memorandum VAIQ #7100147, via VOA" w:history="1">
        <w:r w:rsidR="00A73CD4" w:rsidRPr="00A76070">
          <w:rPr>
            <w:rStyle w:val="Hyperlink"/>
          </w:rPr>
          <w:t>https://www.voa.va.gov/documentlistpublic.aspx?NodeID=514</w:t>
        </w:r>
      </w:hyperlink>
      <w:r w:rsidR="00A73CD4" w:rsidRPr="00A73CD4">
        <w:t>)</w:t>
      </w:r>
    </w:p>
    <w:p w14:paraId="136890EE" w14:textId="7D1971C6" w:rsidR="009C6B2E" w:rsidRPr="009C6B2E" w:rsidRDefault="009C6B2E" w:rsidP="009C6B2E">
      <w:pPr>
        <w:pStyle w:val="ListParagraph"/>
        <w:numPr>
          <w:ilvl w:val="0"/>
          <w:numId w:val="6"/>
        </w:numPr>
      </w:pPr>
      <w:r w:rsidRPr="009C6B2E">
        <w:t xml:space="preserve">IAM Identity Management Business Requirements Guidance document, May 2013, (reference Enterprise Architecture Section, PIV/IAM (reference </w:t>
      </w:r>
      <w:hyperlink r:id="rId18" w:tooltip="Link to VOA site for the IAM Identity Management Business Requirements Guidance document" w:history="1">
        <w:r w:rsidR="00EE56BE" w:rsidRPr="00EE56BE">
          <w:rPr>
            <w:rStyle w:val="Hyperlink"/>
            <w:rFonts w:cs="Arial"/>
          </w:rPr>
          <w:t>https://www.voa.va.gov/documentlistpublic.aspx?NodeID=514</w:t>
        </w:r>
      </w:hyperlink>
      <w:r w:rsidRPr="009C6B2E">
        <w:t>)</w:t>
      </w:r>
    </w:p>
    <w:p w14:paraId="3A350AE6" w14:textId="28807259" w:rsidR="00FC63E0" w:rsidRPr="00F83067" w:rsidRDefault="006D2B2A" w:rsidP="00FE6A09">
      <w:pPr>
        <w:pStyle w:val="ListParagraph"/>
        <w:numPr>
          <w:ilvl w:val="0"/>
          <w:numId w:val="6"/>
        </w:numPr>
        <w:rPr>
          <w:rStyle w:val="Hyperlink"/>
          <w:rFonts w:cs="Arial"/>
          <w:color w:val="auto"/>
          <w:u w:val="none"/>
        </w:rPr>
      </w:pPr>
      <w:r>
        <w:rPr>
          <w:rStyle w:val="Hyperlink"/>
          <w:rFonts w:cs="Arial"/>
        </w:rPr>
        <w:t xml:space="preserve"> </w:t>
      </w:r>
      <w:r w:rsidRPr="00F83067">
        <w:t xml:space="preserve">VA </w:t>
      </w:r>
      <w:bookmarkStart w:id="11" w:name="_Hlk25137610"/>
      <w:r w:rsidRPr="00F83067">
        <w:t>Memorandum “Personal Identity Verification (PIV) Logical Access Policy Clarification,” July 17, 2019,</w:t>
      </w:r>
      <w:r>
        <w:rPr>
          <w:rStyle w:val="Hyperlink"/>
          <w:rFonts w:cs="Arial"/>
        </w:rPr>
        <w:t xml:space="preserve"> </w:t>
      </w:r>
      <w:hyperlink r:id="rId19" w:tooltip="Link to VA Memo &quot;PIV Logical Access Policy Clarification (VIEWS 00155984)&quot; document via VOA" w:history="1">
        <w:r w:rsidR="00FC63E0" w:rsidRPr="008C1CD6">
          <w:rPr>
            <w:rStyle w:val="Hyperlink"/>
            <w:rFonts w:cs="Arial"/>
          </w:rPr>
          <w:t>https://www.voa.va.gov/DocumentView.aspx?DocumentID=4896</w:t>
        </w:r>
      </w:hyperlink>
      <w:bookmarkEnd w:id="11"/>
    </w:p>
    <w:p w14:paraId="6CD9629C" w14:textId="1D25C927" w:rsidR="00D20884" w:rsidRDefault="005931CC" w:rsidP="00D20884">
      <w:pPr>
        <w:pStyle w:val="ListParagraph"/>
        <w:numPr>
          <w:ilvl w:val="0"/>
          <w:numId w:val="6"/>
        </w:numPr>
      </w:pPr>
      <w:r w:rsidRPr="000703E9">
        <w:t>Trusted Internet Connections (TI</w:t>
      </w:r>
      <w:r w:rsidR="00BC7E7F">
        <w:t xml:space="preserve">C) 3.0 </w:t>
      </w:r>
      <w:r w:rsidR="00D20884">
        <w:t xml:space="preserve">Core Guidance Documents, </w:t>
      </w:r>
      <w:hyperlink r:id="rId20" w:tooltip="TIC 3.0 Core Guidance Documents link, to CISA" w:history="1">
        <w:r w:rsidR="00646B9C">
          <w:rPr>
            <w:rStyle w:val="Hyperlink"/>
          </w:rPr>
          <w:t>https://www.cisa.gov/publication/tic-30-core-guidance-documents</w:t>
        </w:r>
      </w:hyperlink>
    </w:p>
    <w:p w14:paraId="10A2E627" w14:textId="49D283E5" w:rsidR="005931CC" w:rsidRPr="000703E9" w:rsidRDefault="005931CC" w:rsidP="00CF2906">
      <w:pPr>
        <w:pStyle w:val="ListParagraph"/>
        <w:numPr>
          <w:ilvl w:val="0"/>
          <w:numId w:val="6"/>
        </w:numPr>
      </w:pPr>
      <w:r w:rsidRPr="000703E9">
        <w:t>OMB Memorandum M-</w:t>
      </w:r>
      <w:r w:rsidR="00646B9C">
        <w:t>19</w:t>
      </w:r>
      <w:r w:rsidRPr="000703E9">
        <w:t>-</w:t>
      </w:r>
      <w:r w:rsidR="00646B9C">
        <w:t>26</w:t>
      </w:r>
      <w:r w:rsidRPr="000703E9">
        <w:t>, “</w:t>
      </w:r>
      <w:r w:rsidR="00646B9C">
        <w:t xml:space="preserve">Update to the </w:t>
      </w:r>
      <w:r w:rsidRPr="000703E9">
        <w:t>Trusted Internet Connections (TIC)</w:t>
      </w:r>
      <w:r w:rsidR="00646B9C">
        <w:t xml:space="preserve"> Initiative</w:t>
      </w:r>
      <w:r w:rsidR="003A5863">
        <w:t>,</w:t>
      </w:r>
      <w:r w:rsidR="00B4762D">
        <w:t>”</w:t>
      </w:r>
      <w:r w:rsidR="003A5863">
        <w:t xml:space="preserve"> </w:t>
      </w:r>
      <w:r w:rsidR="00646B9C">
        <w:t>September 12, 2019</w:t>
      </w:r>
    </w:p>
    <w:p w14:paraId="02B5A9E2" w14:textId="5DB873CB" w:rsidR="005E205D" w:rsidRDefault="005931CC" w:rsidP="00FE6A09">
      <w:pPr>
        <w:pStyle w:val="ListParagraph"/>
        <w:numPr>
          <w:ilvl w:val="0"/>
          <w:numId w:val="6"/>
        </w:numPr>
      </w:pPr>
      <w:r>
        <w:t xml:space="preserve">OMB Memorandum M-08-23, </w:t>
      </w:r>
      <w:r w:rsidR="003A5863">
        <w:t>“</w:t>
      </w:r>
      <w:r>
        <w:t>Securing the Federal Government’s Domain Name System Infrastructure,</w:t>
      </w:r>
      <w:r w:rsidR="003A5863">
        <w:t>”</w:t>
      </w:r>
      <w:r>
        <w:t xml:space="preserve"> August 22, 200</w:t>
      </w:r>
      <w:r w:rsidR="005E205D">
        <w:t>8</w:t>
      </w:r>
    </w:p>
    <w:p w14:paraId="577E9A4F" w14:textId="68E2F4BF" w:rsidR="00603067" w:rsidRDefault="00603067" w:rsidP="00FE6A09">
      <w:pPr>
        <w:pStyle w:val="ListParagraph"/>
        <w:numPr>
          <w:ilvl w:val="0"/>
          <w:numId w:val="6"/>
        </w:numPr>
      </w:pPr>
      <w:bookmarkStart w:id="12" w:name="_Hlk161062746"/>
      <w:r>
        <w:t>Sections 524 and 525 of the Energy Independence and Security Act of 2007, (</w:t>
      </w:r>
      <w:r w:rsidRPr="00603067">
        <w:t>P</w:t>
      </w:r>
      <w:r w:rsidR="00143E8D">
        <w:t>.L.</w:t>
      </w:r>
      <w:r w:rsidRPr="00603067">
        <w:t xml:space="preserve"> 110–140</w:t>
      </w:r>
      <w:r>
        <w:t xml:space="preserve">), </w:t>
      </w:r>
      <w:r w:rsidRPr="00603067">
        <w:t>D</w:t>
      </w:r>
      <w:r>
        <w:t>ecember</w:t>
      </w:r>
      <w:r w:rsidRPr="00603067">
        <w:t xml:space="preserve"> 19, 200</w:t>
      </w:r>
      <w:r>
        <w:t>7</w:t>
      </w:r>
    </w:p>
    <w:p w14:paraId="264FF465" w14:textId="65D42744" w:rsidR="00603067" w:rsidRDefault="00603067" w:rsidP="00FE6A09">
      <w:pPr>
        <w:pStyle w:val="ListParagraph"/>
        <w:numPr>
          <w:ilvl w:val="0"/>
          <w:numId w:val="6"/>
        </w:numPr>
      </w:pPr>
      <w:bookmarkStart w:id="13" w:name="_Hlk161062769"/>
      <w:bookmarkEnd w:id="12"/>
      <w:r w:rsidRPr="00603067">
        <w:t>Section 104 of the Energy Policy Act of 2005</w:t>
      </w:r>
      <w:r>
        <w:t>,</w:t>
      </w:r>
      <w:r w:rsidRPr="0065373E">
        <w:t xml:space="preserve"> (</w:t>
      </w:r>
      <w:r w:rsidRPr="00603067">
        <w:t>P</w:t>
      </w:r>
      <w:r w:rsidR="00143E8D">
        <w:t>.L.</w:t>
      </w:r>
      <w:r w:rsidRPr="00603067">
        <w:t xml:space="preserve"> 109–58</w:t>
      </w:r>
      <w:r>
        <w:t>), August</w:t>
      </w:r>
      <w:r w:rsidRPr="00603067">
        <w:t xml:space="preserve"> 8, 200</w:t>
      </w:r>
      <w:r>
        <w:t>5</w:t>
      </w:r>
    </w:p>
    <w:bookmarkEnd w:id="13"/>
    <w:p w14:paraId="598E796A" w14:textId="77777777" w:rsidR="00E84244" w:rsidRDefault="00E84244" w:rsidP="00FE6A09">
      <w:pPr>
        <w:pStyle w:val="ListParagraph"/>
        <w:numPr>
          <w:ilvl w:val="0"/>
          <w:numId w:val="6"/>
        </w:numPr>
      </w:pPr>
      <w:r w:rsidRPr="00E84244">
        <w:t>Executive Order 13221, “Energy-Efficient Standby Power Devices,” August 2, 2001</w:t>
      </w:r>
    </w:p>
    <w:p w14:paraId="5F31FE6C" w14:textId="0195D634" w:rsidR="00166E11" w:rsidRDefault="00166E11" w:rsidP="00FE6A09">
      <w:pPr>
        <w:pStyle w:val="ListParagraph"/>
        <w:numPr>
          <w:ilvl w:val="0"/>
          <w:numId w:val="6"/>
        </w:numPr>
      </w:pPr>
      <w:r w:rsidRPr="006A6010">
        <w:t>Executive Order 14148, “Initial Rescissions of Harmful Executive Orders and Actions,” dated January 20, 2025</w:t>
      </w:r>
    </w:p>
    <w:p w14:paraId="2B0CDF38" w14:textId="5A8FFCDC" w:rsidR="00035445" w:rsidRDefault="00035445" w:rsidP="00FE6A09">
      <w:pPr>
        <w:pStyle w:val="ListParagraph"/>
        <w:numPr>
          <w:ilvl w:val="0"/>
          <w:numId w:val="6"/>
        </w:numPr>
      </w:pPr>
      <w:r>
        <w:t>VA Directive 005</w:t>
      </w:r>
      <w:r w:rsidR="001B3821">
        <w:t>7</w:t>
      </w:r>
      <w:r w:rsidR="0053256A">
        <w:t xml:space="preserve">, “VA </w:t>
      </w:r>
      <w:r w:rsidR="001B3821">
        <w:t>Environmental Management Program</w:t>
      </w:r>
      <w:r w:rsidR="003A5863">
        <w:t>,</w:t>
      </w:r>
      <w:r w:rsidR="0053256A">
        <w:t xml:space="preserve">” </w:t>
      </w:r>
      <w:r w:rsidR="001B3821">
        <w:t>October 25, 2022</w:t>
      </w:r>
    </w:p>
    <w:p w14:paraId="1BA60C3C" w14:textId="7E1EF559" w:rsidR="00FB3627" w:rsidRDefault="007316D6" w:rsidP="00FE6A09">
      <w:pPr>
        <w:pStyle w:val="ListParagraph"/>
        <w:numPr>
          <w:ilvl w:val="0"/>
          <w:numId w:val="6"/>
        </w:numPr>
      </w:pPr>
      <w:r>
        <w:lastRenderedPageBreak/>
        <w:t>OIS VAIQ #7424808 Memorandum, “Remote Access</w:t>
      </w:r>
      <w:r w:rsidR="003A5863">
        <w:t>,</w:t>
      </w:r>
      <w:r>
        <w:t>” January 15, 2014</w:t>
      </w:r>
      <w:r w:rsidR="00FB3627">
        <w:t xml:space="preserve">, </w:t>
      </w:r>
      <w:hyperlink r:id="rId21" w:tooltip="Link to the &quot;Remote Access&quot; Memorandum from VA OIS, VAIQ #7424808." w:history="1">
        <w:r w:rsidR="0037295F">
          <w:rPr>
            <w:rStyle w:val="Hyperlink"/>
            <w:rFonts w:cs="Arial"/>
          </w:rPr>
          <w:t>https://www.voa.va.gov/DocumentListPublic.aspx?NodeId=28</w:t>
        </w:r>
      </w:hyperlink>
    </w:p>
    <w:p w14:paraId="54792FF9" w14:textId="0F45F387" w:rsidR="00C47A12" w:rsidRDefault="007C5E76" w:rsidP="00FE6A09">
      <w:pPr>
        <w:pStyle w:val="ListParagraph"/>
        <w:numPr>
          <w:ilvl w:val="0"/>
          <w:numId w:val="6"/>
        </w:numPr>
      </w:pPr>
      <w:r>
        <w:t>Clinger-Cohen Act of 1996</w:t>
      </w:r>
      <w:r w:rsidRPr="00EA1553">
        <w:t xml:space="preserve">, 40 U.S.C. </w:t>
      </w:r>
      <w:r w:rsidRPr="00201822">
        <w:rPr>
          <w:rFonts w:ascii="Times New Roman" w:hAnsi="Times New Roman"/>
        </w:rPr>
        <w:t>§</w:t>
      </w:r>
      <w:r w:rsidRPr="00EA1553">
        <w:t>11101 and §11103</w:t>
      </w:r>
    </w:p>
    <w:p w14:paraId="06C0C502" w14:textId="7CF68066" w:rsidR="00767DD9" w:rsidRDefault="0041086F" w:rsidP="00DC0E56">
      <w:pPr>
        <w:pStyle w:val="ListParagraph"/>
        <w:numPr>
          <w:ilvl w:val="0"/>
          <w:numId w:val="6"/>
        </w:numPr>
      </w:pPr>
      <w:r w:rsidDel="0041086F">
        <w:t xml:space="preserve"> </w:t>
      </w:r>
      <w:bookmarkStart w:id="14" w:name="_Hlk4594102"/>
      <w:r w:rsidR="00767DD9">
        <w:t>“Veteran Focused Integration Process</w:t>
      </w:r>
      <w:r w:rsidR="00D421E2">
        <w:t xml:space="preserve"> (VIP)</w:t>
      </w:r>
      <w:r w:rsidR="00767DD9">
        <w:t xml:space="preserve"> Guide </w:t>
      </w:r>
      <w:r w:rsidR="00DB646E">
        <w:t>4.0</w:t>
      </w:r>
      <w:r w:rsidR="003A5863">
        <w:t>,</w:t>
      </w:r>
      <w:r w:rsidR="00767DD9">
        <w:t xml:space="preserve">” </w:t>
      </w:r>
      <w:r w:rsidR="00CC1B36">
        <w:t xml:space="preserve">March  </w:t>
      </w:r>
      <w:r w:rsidR="00DB646E">
        <w:t>2021</w:t>
      </w:r>
      <w:r w:rsidR="00767DD9">
        <w:t xml:space="preserve">, </w:t>
      </w:r>
      <w:hyperlink r:id="rId22" w:tooltip="Link to the VIP Guide via VOA" w:history="1">
        <w:r w:rsidR="00DC0E56" w:rsidRPr="00DC0E56">
          <w:rPr>
            <w:rStyle w:val="Hyperlink"/>
            <w:rFonts w:cs="Arial"/>
          </w:rPr>
          <w:t>https://www.voa.va.gov/DocumentView.aspx?DocumentID=4371</w:t>
        </w:r>
      </w:hyperlink>
    </w:p>
    <w:bookmarkEnd w:id="14"/>
    <w:p w14:paraId="5567AF7A" w14:textId="24FF2DDE" w:rsidR="0094113B" w:rsidRPr="00D26DA6" w:rsidRDefault="0094113B" w:rsidP="004564F1">
      <w:pPr>
        <w:pStyle w:val="ListParagraph"/>
        <w:numPr>
          <w:ilvl w:val="0"/>
          <w:numId w:val="6"/>
        </w:numPr>
        <w:rPr>
          <w:rStyle w:val="Hyperlink"/>
          <w:rFonts w:cs="Arial"/>
          <w:color w:val="auto"/>
          <w:u w:val="none"/>
        </w:rPr>
      </w:pPr>
      <w:r w:rsidRPr="002B4147">
        <w:rPr>
          <w:rStyle w:val="Hyperlink"/>
          <w:rFonts w:cs="Arial"/>
          <w:color w:val="auto"/>
          <w:u w:val="none"/>
        </w:rPr>
        <w:t>VA Memorandum “</w:t>
      </w:r>
      <w:r w:rsidR="0008183F">
        <w:rPr>
          <w:rStyle w:val="Hyperlink"/>
          <w:rFonts w:cs="Arial"/>
          <w:color w:val="auto"/>
          <w:u w:val="none"/>
        </w:rPr>
        <w:t xml:space="preserve">Proper </w:t>
      </w:r>
      <w:r w:rsidRPr="002B4147">
        <w:rPr>
          <w:rStyle w:val="Hyperlink"/>
          <w:rFonts w:cs="Arial"/>
          <w:color w:val="auto"/>
          <w:u w:val="none"/>
        </w:rPr>
        <w:t>Use of Email</w:t>
      </w:r>
      <w:r w:rsidR="0008183F">
        <w:rPr>
          <w:rStyle w:val="Hyperlink"/>
          <w:rFonts w:cs="Arial"/>
          <w:color w:val="auto"/>
          <w:u w:val="none"/>
        </w:rPr>
        <w:t xml:space="preserve"> and Other Messaging Services</w:t>
      </w:r>
      <w:r w:rsidR="003A5863">
        <w:rPr>
          <w:rStyle w:val="Hyperlink"/>
          <w:rFonts w:cs="Arial"/>
          <w:color w:val="auto"/>
          <w:u w:val="none"/>
        </w:rPr>
        <w:t>,</w:t>
      </w:r>
      <w:r w:rsidRPr="002B4147">
        <w:rPr>
          <w:rStyle w:val="Hyperlink"/>
          <w:rFonts w:cs="Arial"/>
          <w:color w:val="auto"/>
          <w:u w:val="none"/>
        </w:rPr>
        <w:t xml:space="preserve">” </w:t>
      </w:r>
      <w:r w:rsidR="0008183F">
        <w:rPr>
          <w:rStyle w:val="Hyperlink"/>
          <w:rFonts w:cs="Arial"/>
          <w:color w:val="auto"/>
          <w:u w:val="none"/>
        </w:rPr>
        <w:t>January 2</w:t>
      </w:r>
      <w:r w:rsidRPr="002B4147">
        <w:rPr>
          <w:rStyle w:val="Hyperlink"/>
          <w:rFonts w:cs="Arial"/>
          <w:color w:val="auto"/>
          <w:u w:val="none"/>
        </w:rPr>
        <w:t>, 201</w:t>
      </w:r>
      <w:r w:rsidR="0008183F">
        <w:rPr>
          <w:rStyle w:val="Hyperlink"/>
          <w:rFonts w:cs="Arial"/>
          <w:color w:val="auto"/>
          <w:u w:val="none"/>
        </w:rPr>
        <w:t>8</w:t>
      </w:r>
      <w:r w:rsidRPr="002B4147">
        <w:rPr>
          <w:rStyle w:val="Hyperlink"/>
          <w:rFonts w:cs="Arial"/>
          <w:color w:val="auto"/>
          <w:u w:val="none"/>
        </w:rPr>
        <w:t>,</w:t>
      </w:r>
      <w:r>
        <w:rPr>
          <w:rStyle w:val="Hyperlink"/>
        </w:rPr>
        <w:t xml:space="preserve"> </w:t>
      </w:r>
      <w:hyperlink r:id="rId23" w:tooltip="Document Listing containing Proper use of Email Memo, via VOA" w:history="1">
        <w:r w:rsidRPr="002A6E4F">
          <w:rPr>
            <w:rStyle w:val="Hyperlink"/>
            <w:rFonts w:cs="Arial"/>
          </w:rPr>
          <w:t>https://www.voa.va.gov/DocumentListPublic.aspx?NodeId=28</w:t>
        </w:r>
      </w:hyperlink>
    </w:p>
    <w:p w14:paraId="3A3B92AD" w14:textId="1836C6DA" w:rsidR="00431113" w:rsidRDefault="009D79D2" w:rsidP="004564F1">
      <w:pPr>
        <w:pStyle w:val="ListParagraph"/>
        <w:numPr>
          <w:ilvl w:val="0"/>
          <w:numId w:val="6"/>
        </w:numPr>
        <w:rPr>
          <w:rStyle w:val="Hyperlink"/>
          <w:rFonts w:cs="Arial"/>
          <w:color w:val="auto"/>
          <w:u w:val="none"/>
        </w:rPr>
      </w:pPr>
      <w:r>
        <w:rPr>
          <w:rStyle w:val="Hyperlink"/>
          <w:rFonts w:cs="Arial"/>
          <w:color w:val="auto"/>
          <w:u w:val="none"/>
        </w:rPr>
        <w:t>“</w:t>
      </w:r>
      <w:r w:rsidR="00431113">
        <w:rPr>
          <w:rStyle w:val="Hyperlink"/>
          <w:rFonts w:cs="Arial"/>
          <w:color w:val="auto"/>
          <w:u w:val="none"/>
        </w:rPr>
        <w:t>P</w:t>
      </w:r>
      <w:r w:rsidR="00DB646E">
        <w:rPr>
          <w:rStyle w:val="Hyperlink"/>
          <w:rFonts w:cs="Arial"/>
          <w:color w:val="auto"/>
          <w:u w:val="none"/>
        </w:rPr>
        <w:t xml:space="preserve">roduct Line Management </w:t>
      </w:r>
      <w:r w:rsidR="001B3821">
        <w:rPr>
          <w:rStyle w:val="Hyperlink"/>
          <w:rFonts w:cs="Arial"/>
          <w:color w:val="auto"/>
          <w:u w:val="none"/>
        </w:rPr>
        <w:t xml:space="preserve">Transformation </w:t>
      </w:r>
      <w:r w:rsidR="00DB646E">
        <w:rPr>
          <w:rStyle w:val="Hyperlink"/>
          <w:rFonts w:cs="Arial"/>
          <w:color w:val="auto"/>
          <w:u w:val="none"/>
        </w:rPr>
        <w:t xml:space="preserve">Playbook” version </w:t>
      </w:r>
      <w:r w:rsidR="001B3821">
        <w:rPr>
          <w:rStyle w:val="Hyperlink"/>
          <w:rFonts w:cs="Arial"/>
          <w:color w:val="auto"/>
          <w:u w:val="none"/>
        </w:rPr>
        <w:t>3.1</w:t>
      </w:r>
      <w:r w:rsidR="00DB646E">
        <w:rPr>
          <w:rStyle w:val="Hyperlink"/>
          <w:rFonts w:cs="Arial"/>
          <w:color w:val="auto"/>
          <w:u w:val="none"/>
        </w:rPr>
        <w:t xml:space="preserve">, </w:t>
      </w:r>
      <w:r w:rsidR="001B3821">
        <w:rPr>
          <w:rStyle w:val="Hyperlink"/>
          <w:rFonts w:cs="Arial"/>
          <w:color w:val="auto"/>
          <w:u w:val="none"/>
        </w:rPr>
        <w:t>August 2023</w:t>
      </w:r>
      <w:r w:rsidR="003C1E59">
        <w:rPr>
          <w:rStyle w:val="Hyperlink"/>
          <w:rFonts w:cs="Arial"/>
          <w:color w:val="auto"/>
          <w:u w:val="none"/>
        </w:rPr>
        <w:t>,</w:t>
      </w:r>
      <w:r w:rsidR="00DB646E">
        <w:rPr>
          <w:rStyle w:val="Hyperlink"/>
          <w:rFonts w:cs="Arial"/>
          <w:color w:val="auto"/>
          <w:u w:val="none"/>
        </w:rPr>
        <w:t xml:space="preserve"> </w:t>
      </w:r>
      <w:hyperlink r:id="rId24" w:tooltip="Link to the PLM Playbook version 2" w:history="1">
        <w:r w:rsidR="00B4762D" w:rsidRPr="005C744C">
          <w:rPr>
            <w:rStyle w:val="Hyperlink"/>
          </w:rPr>
          <w:t>https://www.voa.va.gov/DocumentView.aspx?DocumentID=4946</w:t>
        </w:r>
      </w:hyperlink>
    </w:p>
    <w:p w14:paraId="75DEB11F" w14:textId="55568F9E" w:rsidR="001829ED" w:rsidRDefault="001829ED" w:rsidP="004564F1">
      <w:pPr>
        <w:pStyle w:val="ListParagraph"/>
        <w:numPr>
          <w:ilvl w:val="0"/>
          <w:numId w:val="6"/>
        </w:numPr>
        <w:rPr>
          <w:rStyle w:val="Hyperlink"/>
          <w:rFonts w:cs="Arial"/>
          <w:color w:val="auto"/>
          <w:u w:val="none"/>
        </w:rPr>
      </w:pPr>
      <w:bookmarkStart w:id="15" w:name="_Hlk72416597"/>
      <w:r>
        <w:rPr>
          <w:rStyle w:val="Hyperlink"/>
          <w:rFonts w:cs="Arial"/>
          <w:color w:val="auto"/>
          <w:u w:val="none"/>
        </w:rPr>
        <w:t>NIST SP 500-267B Revision 1</w:t>
      </w:r>
      <w:r w:rsidR="003A5863">
        <w:rPr>
          <w:rStyle w:val="Hyperlink"/>
          <w:rFonts w:cs="Arial"/>
          <w:color w:val="auto"/>
          <w:u w:val="none"/>
        </w:rPr>
        <w:t>, “</w:t>
      </w:r>
      <w:r>
        <w:rPr>
          <w:rStyle w:val="Hyperlink"/>
          <w:rFonts w:cs="Arial"/>
          <w:color w:val="auto"/>
          <w:u w:val="none"/>
        </w:rPr>
        <w:t>USGv6 Profile</w:t>
      </w:r>
      <w:r w:rsidR="003A5863">
        <w:rPr>
          <w:rStyle w:val="Hyperlink"/>
          <w:rFonts w:cs="Arial"/>
          <w:color w:val="auto"/>
          <w:u w:val="none"/>
        </w:rPr>
        <w:t>,</w:t>
      </w:r>
      <w:r>
        <w:rPr>
          <w:rStyle w:val="Hyperlink"/>
          <w:rFonts w:cs="Arial"/>
          <w:color w:val="auto"/>
          <w:u w:val="none"/>
        </w:rPr>
        <w:t xml:space="preserve">” </w:t>
      </w:r>
      <w:r w:rsidR="00A30822">
        <w:rPr>
          <w:rStyle w:val="Hyperlink"/>
          <w:rFonts w:cs="Arial"/>
          <w:color w:val="auto"/>
          <w:u w:val="none"/>
        </w:rPr>
        <w:t>November 2020</w:t>
      </w:r>
    </w:p>
    <w:p w14:paraId="16330C18" w14:textId="7D3344BA" w:rsidR="001829ED" w:rsidRDefault="00215F90" w:rsidP="004564F1">
      <w:pPr>
        <w:pStyle w:val="ListParagraph"/>
        <w:numPr>
          <w:ilvl w:val="0"/>
          <w:numId w:val="6"/>
        </w:numPr>
        <w:rPr>
          <w:rStyle w:val="Hyperlink"/>
          <w:rFonts w:cs="Arial"/>
          <w:color w:val="auto"/>
          <w:u w:val="none"/>
        </w:rPr>
      </w:pPr>
      <w:bookmarkStart w:id="16" w:name="_Hlk71727532"/>
      <w:r>
        <w:rPr>
          <w:rStyle w:val="Hyperlink"/>
          <w:rFonts w:cs="Arial"/>
          <w:color w:val="auto"/>
          <w:u w:val="none"/>
        </w:rPr>
        <w:t>OMB Memorandum M-21-07, “</w:t>
      </w:r>
      <w:r w:rsidR="00A30822">
        <w:rPr>
          <w:rStyle w:val="Hyperlink"/>
          <w:rFonts w:cs="Arial"/>
          <w:color w:val="auto"/>
          <w:u w:val="none"/>
        </w:rPr>
        <w:t>Completing the Transition to Internet Protocol Version 6 (IPv6)</w:t>
      </w:r>
      <w:r w:rsidR="003A5863">
        <w:rPr>
          <w:rStyle w:val="Hyperlink"/>
          <w:rFonts w:cs="Arial"/>
          <w:color w:val="auto"/>
          <w:u w:val="none"/>
        </w:rPr>
        <w:t>,</w:t>
      </w:r>
      <w:r w:rsidR="00BC7E7F">
        <w:rPr>
          <w:rStyle w:val="Hyperlink"/>
          <w:rFonts w:cs="Arial"/>
          <w:color w:val="auto"/>
          <w:u w:val="none"/>
        </w:rPr>
        <w:t xml:space="preserve">” </w:t>
      </w:r>
      <w:r w:rsidR="00A30822">
        <w:rPr>
          <w:rStyle w:val="Hyperlink"/>
          <w:rFonts w:cs="Arial"/>
          <w:color w:val="auto"/>
          <w:u w:val="none"/>
        </w:rPr>
        <w:t>November 19, 2020</w:t>
      </w:r>
    </w:p>
    <w:p w14:paraId="3034C6E6" w14:textId="1C87CCEE" w:rsidR="00C63389" w:rsidRDefault="00C63389" w:rsidP="004564F1">
      <w:pPr>
        <w:pStyle w:val="ListParagraph"/>
        <w:numPr>
          <w:ilvl w:val="0"/>
          <w:numId w:val="6"/>
        </w:numPr>
        <w:rPr>
          <w:rStyle w:val="Hyperlink"/>
          <w:rFonts w:cs="Arial"/>
          <w:color w:val="auto"/>
          <w:u w:val="none"/>
        </w:rPr>
      </w:pPr>
      <w:r>
        <w:rPr>
          <w:rStyle w:val="Hyperlink"/>
          <w:rFonts w:cs="Arial"/>
          <w:color w:val="auto"/>
          <w:u w:val="none"/>
        </w:rPr>
        <w:t>S</w:t>
      </w:r>
      <w:r w:rsidR="00B4762D">
        <w:rPr>
          <w:rStyle w:val="Hyperlink"/>
          <w:rFonts w:cs="Arial"/>
          <w:color w:val="auto"/>
          <w:u w:val="none"/>
        </w:rPr>
        <w:t>ocial Security Number (SSN)</w:t>
      </w:r>
      <w:r>
        <w:rPr>
          <w:rStyle w:val="Hyperlink"/>
          <w:rFonts w:cs="Arial"/>
          <w:color w:val="auto"/>
          <w:u w:val="none"/>
        </w:rPr>
        <w:t xml:space="preserve"> Fraud Prevention Act of 2017</w:t>
      </w:r>
    </w:p>
    <w:p w14:paraId="0A461A2F" w14:textId="77777777" w:rsidR="001B3821" w:rsidRDefault="00C63389">
      <w:pPr>
        <w:pStyle w:val="ListParagraph"/>
        <w:numPr>
          <w:ilvl w:val="0"/>
          <w:numId w:val="6"/>
        </w:numPr>
        <w:rPr>
          <w:rStyle w:val="Hyperlink"/>
          <w:rFonts w:cs="Arial"/>
          <w:color w:val="auto"/>
          <w:u w:val="none"/>
        </w:rPr>
      </w:pPr>
      <w:r w:rsidRPr="00200A3C">
        <w:rPr>
          <w:rStyle w:val="Hyperlink"/>
          <w:rFonts w:cs="Arial"/>
          <w:color w:val="auto"/>
          <w:u w:val="none"/>
        </w:rPr>
        <w:t>Section 240 of the Consolidated Appropriations Act (CAA) 2018, March 23, 2018</w:t>
      </w:r>
    </w:p>
    <w:p w14:paraId="58D07CBE" w14:textId="45F2F51E" w:rsidR="005B33FD" w:rsidRPr="00200A3C" w:rsidRDefault="005B33FD" w:rsidP="00200A3C">
      <w:pPr>
        <w:pStyle w:val="ListParagraph"/>
        <w:numPr>
          <w:ilvl w:val="0"/>
          <w:numId w:val="6"/>
        </w:numPr>
        <w:rPr>
          <w:rStyle w:val="Hyperlink"/>
          <w:rFonts w:cs="Arial"/>
          <w:color w:val="auto"/>
          <w:u w:val="none"/>
        </w:rPr>
      </w:pPr>
      <w:bookmarkStart w:id="17" w:name="_Hlk183509885"/>
      <w:r w:rsidRPr="005B33FD">
        <w:rPr>
          <w:rStyle w:val="Hyperlink"/>
          <w:rFonts w:cs="Arial"/>
          <w:color w:val="auto"/>
          <w:u w:val="none"/>
        </w:rPr>
        <w:t>C.F.R Title 15 Part 7, “Securing the Information and Communications Technology and Services (ICTS) Supply Chain”</w:t>
      </w:r>
      <w:r w:rsidR="009A1645">
        <w:rPr>
          <w:rStyle w:val="Hyperlink"/>
          <w:rFonts w:cs="Arial"/>
          <w:color w:val="auto"/>
          <w:u w:val="none"/>
        </w:rPr>
        <w:t>, as amended</w:t>
      </w:r>
    </w:p>
    <w:bookmarkEnd w:id="17"/>
    <w:p w14:paraId="7F90E5F0" w14:textId="22A3A13B" w:rsidR="00E3307C" w:rsidRPr="00E3307C" w:rsidRDefault="001B3821" w:rsidP="00E3307C">
      <w:pPr>
        <w:pStyle w:val="ListParagraph"/>
        <w:numPr>
          <w:ilvl w:val="0"/>
          <w:numId w:val="6"/>
        </w:numPr>
        <w:rPr>
          <w:rStyle w:val="Hyperlink"/>
          <w:rFonts w:cs="Arial"/>
          <w:color w:val="auto"/>
          <w:u w:val="none"/>
        </w:rPr>
      </w:pPr>
      <w:r w:rsidRPr="00E3307C">
        <w:rPr>
          <w:rStyle w:val="Hyperlink"/>
          <w:rFonts w:cs="Arial"/>
          <w:color w:val="auto"/>
          <w:u w:val="none"/>
        </w:rPr>
        <w:t>Executive Order 14028, “Executive Order on Improving the Nation's Cybersecurity,” May 12, 2021</w:t>
      </w:r>
      <w:r w:rsidR="00E3307C" w:rsidRPr="00E3307C">
        <w:rPr>
          <w:rStyle w:val="Hyperlink"/>
          <w:rFonts w:cs="Arial"/>
          <w:color w:val="auto"/>
          <w:u w:val="none"/>
        </w:rPr>
        <w:t xml:space="preserve">, </w:t>
      </w:r>
      <w:hyperlink r:id="rId25" w:tooltip="Link to Executive Order 14028" w:history="1">
        <w:r w:rsidR="00E3307C" w:rsidRPr="00E3307C">
          <w:rPr>
            <w:rStyle w:val="Hyperlink"/>
            <w:rFonts w:cs="Arial"/>
          </w:rPr>
          <w:t>https://bidenwhitehouse.archives.gov/briefing-room/presidential-actions/2025/01/16/executive-order-on-strengthening-and-promoting-innovation-in-the-nations-cybersecurity/</w:t>
        </w:r>
      </w:hyperlink>
    </w:p>
    <w:p w14:paraId="79C71B25" w14:textId="5B2DA8D4" w:rsidR="001B3821" w:rsidRPr="00200A3C" w:rsidRDefault="001B3821" w:rsidP="00200A3C">
      <w:pPr>
        <w:pStyle w:val="ListParagraph"/>
        <w:numPr>
          <w:ilvl w:val="0"/>
          <w:numId w:val="6"/>
        </w:numPr>
        <w:rPr>
          <w:rStyle w:val="Hyperlink"/>
          <w:rFonts w:cs="Arial"/>
          <w:color w:val="auto"/>
          <w:u w:val="none"/>
        </w:rPr>
      </w:pPr>
      <w:r w:rsidRPr="00200A3C">
        <w:rPr>
          <w:rStyle w:val="Hyperlink"/>
          <w:rFonts w:cs="Arial"/>
          <w:color w:val="auto"/>
          <w:u w:val="none"/>
        </w:rPr>
        <w:t xml:space="preserve">OMB Memorandum M-22-09, </w:t>
      </w:r>
      <w:r w:rsidRPr="00716C70">
        <w:rPr>
          <w:rStyle w:val="Hyperlink"/>
          <w:rFonts w:cs="Arial"/>
          <w:color w:val="auto"/>
          <w:u w:val="none"/>
        </w:rPr>
        <w:t xml:space="preserve">“Moving the U.S. Government Toward Zero Trust Cybersecurity Principles”, January 26, 2022, </w:t>
      </w:r>
      <w:hyperlink r:id="rId26" w:tooltip="Link to M-22-09" w:history="1">
        <w:r w:rsidR="000C6F31" w:rsidRPr="00200A3C">
          <w:rPr>
            <w:rStyle w:val="Hyperlink"/>
            <w:rFonts w:cs="Arial"/>
          </w:rPr>
          <w:t>https://www.whitehouse.gov/wp-content/uploads/2022/01/M-22-09.pdf</w:t>
        </w:r>
      </w:hyperlink>
      <w:r w:rsidRPr="00200A3C">
        <w:rPr>
          <w:rStyle w:val="Hyperlink"/>
          <w:rFonts w:cs="Arial"/>
          <w:color w:val="auto"/>
          <w:u w:val="none"/>
        </w:rPr>
        <w:t xml:space="preserve">. </w:t>
      </w:r>
    </w:p>
    <w:p w14:paraId="0F8178A9" w14:textId="4FED101E"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NIST SP 800-52 Revision 2, “Guidelines for the Selection, Configuration, and Use of Transport Layer Security (TLS) Implementations</w:t>
      </w:r>
    </w:p>
    <w:p w14:paraId="6E22857F" w14:textId="5746A480"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OMB M-2</w:t>
      </w:r>
      <w:r w:rsidR="004C0F3E">
        <w:rPr>
          <w:rStyle w:val="Hyperlink"/>
          <w:rFonts w:cs="Arial"/>
          <w:color w:val="auto"/>
          <w:u w:val="none"/>
        </w:rPr>
        <w:t>6-05</w:t>
      </w:r>
      <w:r>
        <w:rPr>
          <w:rStyle w:val="Hyperlink"/>
          <w:rFonts w:cs="Arial"/>
          <w:color w:val="auto"/>
          <w:u w:val="none"/>
        </w:rPr>
        <w:t>, “</w:t>
      </w:r>
      <w:r w:rsidR="004C0F3E">
        <w:rPr>
          <w:rStyle w:val="Hyperlink"/>
          <w:rFonts w:cs="Arial"/>
          <w:color w:val="auto"/>
          <w:u w:val="none"/>
        </w:rPr>
        <w:t>Adopting a Risk-based Approach to Software and Hardware Security</w:t>
      </w:r>
      <w:r>
        <w:rPr>
          <w:rStyle w:val="Hyperlink"/>
          <w:rFonts w:cs="Arial"/>
          <w:color w:val="auto"/>
          <w:u w:val="none"/>
        </w:rPr>
        <w:t xml:space="preserve">,” </w:t>
      </w:r>
      <w:r w:rsidR="004C0F3E">
        <w:rPr>
          <w:rStyle w:val="Hyperlink"/>
          <w:rFonts w:cs="Arial"/>
          <w:color w:val="auto"/>
          <w:u w:val="none"/>
        </w:rPr>
        <w:t>January 23, 2026</w:t>
      </w:r>
    </w:p>
    <w:p w14:paraId="33BC7B30" w14:textId="2DC98991"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OMB M-21-31, “Improving the Federal Government’s Investigative and Remediation Capabilities Related to Cybersecurity Incidents,” August 27, 2021</w:t>
      </w:r>
    </w:p>
    <w:p w14:paraId="5586DF36" w14:textId="145CFACC" w:rsidR="000C6F31" w:rsidRDefault="000C6F31" w:rsidP="006E4C0A">
      <w:pPr>
        <w:pStyle w:val="ListParagraph"/>
        <w:numPr>
          <w:ilvl w:val="0"/>
          <w:numId w:val="6"/>
        </w:numPr>
        <w:rPr>
          <w:rStyle w:val="Hyperlink"/>
          <w:rFonts w:cs="Arial"/>
          <w:color w:val="auto"/>
          <w:u w:val="none"/>
        </w:rPr>
      </w:pPr>
      <w:r>
        <w:rPr>
          <w:rStyle w:val="Hyperlink"/>
          <w:rFonts w:cs="Arial"/>
          <w:color w:val="auto"/>
          <w:u w:val="none"/>
        </w:rPr>
        <w:t>NIST SP 800-88</w:t>
      </w:r>
      <w:r w:rsidR="00275EA0">
        <w:rPr>
          <w:rStyle w:val="Hyperlink"/>
          <w:rFonts w:cs="Arial"/>
          <w:color w:val="auto"/>
          <w:u w:val="none"/>
        </w:rPr>
        <w:t xml:space="preserve"> Revision 1 “Guidelines for Media Sanitization,” December 2014</w:t>
      </w:r>
    </w:p>
    <w:p w14:paraId="152DB6F3" w14:textId="3EFAE643" w:rsidR="000C6F31" w:rsidRDefault="00275EA0" w:rsidP="006E4C0A">
      <w:pPr>
        <w:pStyle w:val="ListParagraph"/>
        <w:numPr>
          <w:ilvl w:val="0"/>
          <w:numId w:val="6"/>
        </w:numPr>
        <w:rPr>
          <w:rStyle w:val="Hyperlink"/>
          <w:rFonts w:cs="Arial"/>
          <w:color w:val="auto"/>
          <w:u w:val="none"/>
        </w:rPr>
      </w:pPr>
      <w:r>
        <w:rPr>
          <w:rStyle w:val="Hyperlink"/>
          <w:rFonts w:cs="Arial"/>
          <w:color w:val="auto"/>
          <w:u w:val="none"/>
        </w:rPr>
        <w:t xml:space="preserve">CISA </w:t>
      </w:r>
      <w:r w:rsidR="000C6F31">
        <w:rPr>
          <w:rStyle w:val="Hyperlink"/>
          <w:rFonts w:cs="Arial"/>
          <w:color w:val="auto"/>
          <w:u w:val="none"/>
        </w:rPr>
        <w:t>Binding Operational Directive</w:t>
      </w:r>
      <w:r>
        <w:rPr>
          <w:rStyle w:val="Hyperlink"/>
          <w:rFonts w:cs="Arial"/>
          <w:color w:val="auto"/>
          <w:u w:val="none"/>
        </w:rPr>
        <w:t xml:space="preserve"> (BOD)</w:t>
      </w:r>
      <w:r w:rsidR="000C6F31">
        <w:rPr>
          <w:rStyle w:val="Hyperlink"/>
          <w:rFonts w:cs="Arial"/>
          <w:color w:val="auto"/>
          <w:u w:val="none"/>
        </w:rPr>
        <w:t xml:space="preserve"> 19-02</w:t>
      </w:r>
      <w:r>
        <w:rPr>
          <w:rStyle w:val="Hyperlink"/>
          <w:rFonts w:cs="Arial"/>
          <w:color w:val="auto"/>
          <w:u w:val="none"/>
        </w:rPr>
        <w:t xml:space="preserve">: “Vulnerability Remediation Requirements of Internet-Accessible Systems,” April 29, 2019, </w:t>
      </w:r>
      <w:hyperlink r:id="rId27" w:tooltip="Link to BOD 19-02" w:history="1">
        <w:r>
          <w:rPr>
            <w:rStyle w:val="Hyperlink"/>
          </w:rPr>
          <w:t>BOD 19-02: Vulnerability Remediation Requirements for Internet-Accessible Systems | CISA</w:t>
        </w:r>
      </w:hyperlink>
    </w:p>
    <w:p w14:paraId="2BFE1BCE" w14:textId="67F8A44E" w:rsidR="000C6F31" w:rsidRPr="000C6F31" w:rsidRDefault="00275EA0" w:rsidP="000C6F31">
      <w:pPr>
        <w:pStyle w:val="ListParagraph"/>
        <w:numPr>
          <w:ilvl w:val="0"/>
          <w:numId w:val="6"/>
        </w:numPr>
        <w:rPr>
          <w:rStyle w:val="Hyperlink"/>
          <w:rFonts w:cs="Arial"/>
          <w:color w:val="auto"/>
          <w:u w:val="none"/>
        </w:rPr>
      </w:pPr>
      <w:r>
        <w:rPr>
          <w:rStyle w:val="Hyperlink"/>
          <w:rFonts w:cs="Arial"/>
          <w:color w:val="auto"/>
          <w:u w:val="none"/>
        </w:rPr>
        <w:t>CISA BOD</w:t>
      </w:r>
      <w:r w:rsidR="000C6F31" w:rsidRPr="000C6F31">
        <w:rPr>
          <w:rStyle w:val="Hyperlink"/>
          <w:rFonts w:cs="Arial"/>
          <w:color w:val="auto"/>
          <w:u w:val="none"/>
        </w:rPr>
        <w:t xml:space="preserve"> 22-01</w:t>
      </w:r>
      <w:r>
        <w:rPr>
          <w:rStyle w:val="Hyperlink"/>
          <w:rFonts w:cs="Arial"/>
          <w:color w:val="auto"/>
          <w:u w:val="none"/>
        </w:rPr>
        <w:t xml:space="preserve">: “Reducing the Significant Risk of Known Exploited Vulnerabilities,” November 3, 2021, </w:t>
      </w:r>
      <w:hyperlink r:id="rId28" w:tooltip="Link to CISA BOD 22-01" w:history="1">
        <w:r>
          <w:rPr>
            <w:rStyle w:val="Hyperlink"/>
          </w:rPr>
          <w:t>BOD 22-01: Reducing the Significant Risk of Known Exploited Vulnerabilities | CISA</w:t>
        </w:r>
      </w:hyperlink>
    </w:p>
    <w:p w14:paraId="76B3FB91" w14:textId="47F9ACA6" w:rsidR="00C63389" w:rsidRDefault="00275EA0" w:rsidP="006E4C0A">
      <w:pPr>
        <w:pStyle w:val="ListParagraph"/>
        <w:numPr>
          <w:ilvl w:val="0"/>
          <w:numId w:val="6"/>
        </w:numPr>
      </w:pPr>
      <w:r>
        <w:rPr>
          <w:rStyle w:val="Hyperlink"/>
          <w:rFonts w:cs="Arial"/>
          <w:color w:val="auto"/>
          <w:u w:val="none"/>
        </w:rPr>
        <w:t>CISA BOD</w:t>
      </w:r>
      <w:r w:rsidR="001B3821" w:rsidRPr="00200A3C">
        <w:rPr>
          <w:rStyle w:val="Hyperlink"/>
          <w:rFonts w:cs="Arial"/>
          <w:color w:val="auto"/>
          <w:u w:val="none"/>
        </w:rPr>
        <w:t xml:space="preserve"> 23-01: Improving Asset Visibility and Vulnerability Detection on Federal Networks.” Cybersecurity &amp; Infrastructure Security Agency (CISA),</w:t>
      </w:r>
      <w:r>
        <w:rPr>
          <w:rStyle w:val="Hyperlink"/>
          <w:rFonts w:cs="Arial"/>
          <w:color w:val="auto"/>
          <w:u w:val="none"/>
        </w:rPr>
        <w:t xml:space="preserve"> </w:t>
      </w:r>
      <w:hyperlink r:id="rId29" w:tooltip="Link to CISA BOD 23-01" w:history="1">
        <w:r>
          <w:rPr>
            <w:rStyle w:val="Hyperlink"/>
          </w:rPr>
          <w:t>BOD 23-01: Improving Asset Visibility and Vulnerability Detection on Federal Networks | CISA</w:t>
        </w:r>
      </w:hyperlink>
    </w:p>
    <w:p w14:paraId="0FB7073D" w14:textId="07D65C81" w:rsidR="005B33FD" w:rsidRDefault="005B33FD" w:rsidP="006E4C0A">
      <w:pPr>
        <w:pStyle w:val="ListParagraph"/>
        <w:numPr>
          <w:ilvl w:val="0"/>
          <w:numId w:val="6"/>
        </w:numPr>
        <w:rPr>
          <w:rStyle w:val="Hyperlink"/>
          <w:rFonts w:cs="Arial"/>
          <w:color w:val="auto"/>
          <w:u w:val="none"/>
        </w:rPr>
      </w:pPr>
      <w:bookmarkStart w:id="18" w:name="_Hlk183509908"/>
      <w:r>
        <w:rPr>
          <w:rStyle w:val="Hyperlink"/>
          <w:rFonts w:cs="Arial"/>
          <w:color w:val="auto"/>
          <w:u w:val="none"/>
        </w:rPr>
        <w:lastRenderedPageBreak/>
        <w:t>VA Directive 6550, Pre-Procurement Assessment and Implementation of Medical Devices/Systems, June 03, 2019</w:t>
      </w:r>
    </w:p>
    <w:p w14:paraId="1D242C90" w14:textId="27DE0948" w:rsidR="00E85C7B" w:rsidRDefault="00E85C7B" w:rsidP="006E4C0A">
      <w:pPr>
        <w:pStyle w:val="ListParagraph"/>
        <w:numPr>
          <w:ilvl w:val="0"/>
          <w:numId w:val="6"/>
        </w:numPr>
      </w:pPr>
      <w:r>
        <w:rPr>
          <w:rStyle w:val="Hyperlink"/>
          <w:rFonts w:cs="Arial"/>
          <w:color w:val="auto"/>
          <w:u w:val="none"/>
        </w:rPr>
        <w:t>VA Memorandum, “VA Security Controls,” January 17, 2025</w:t>
      </w:r>
      <w:r w:rsidR="0053531C">
        <w:rPr>
          <w:rStyle w:val="Hyperlink"/>
          <w:rFonts w:cs="Arial"/>
          <w:color w:val="auto"/>
          <w:u w:val="none"/>
        </w:rPr>
        <w:t xml:space="preserve">, </w:t>
      </w:r>
      <w:hyperlink r:id="rId30" w:tooltip="Link to VA Memorandum &quot;VA Security Controls&quot;" w:history="1">
        <w:r w:rsidR="0053531C" w:rsidRPr="00677183">
          <w:rPr>
            <w:rStyle w:val="Hyperlink"/>
            <w:rFonts w:cs="Arial"/>
          </w:rPr>
          <w:t>https://www.voa.va.gov/DocumentView.aspx?DocumentID=5010</w:t>
        </w:r>
      </w:hyperlink>
    </w:p>
    <w:p w14:paraId="1B83B00C" w14:textId="77777777" w:rsidR="00967AC2" w:rsidRDefault="00967AC2" w:rsidP="00967AC2">
      <w:pPr>
        <w:pStyle w:val="ListParagraph"/>
        <w:numPr>
          <w:ilvl w:val="0"/>
          <w:numId w:val="6"/>
        </w:numPr>
      </w:pPr>
      <w:r>
        <w:t>E.O. 13960, “Promoting the Use of Trustworthy Artificial Intelligence in the Federal Government,” December 3, 2020</w:t>
      </w:r>
    </w:p>
    <w:p w14:paraId="260583B1" w14:textId="77777777" w:rsidR="00967AC2" w:rsidRDefault="00967AC2" w:rsidP="00967AC2">
      <w:pPr>
        <w:pStyle w:val="ListParagraph"/>
        <w:numPr>
          <w:ilvl w:val="0"/>
          <w:numId w:val="6"/>
        </w:numPr>
      </w:pPr>
      <w:r>
        <w:t>E.O. 14319, “Preventing Woke AI in the Federal Government,” July 23, 2025</w:t>
      </w:r>
    </w:p>
    <w:p w14:paraId="3C99F425" w14:textId="66E1196A" w:rsidR="00967AC2" w:rsidRDefault="00967AC2" w:rsidP="00967AC2">
      <w:pPr>
        <w:pStyle w:val="ListParagraph"/>
        <w:numPr>
          <w:ilvl w:val="0"/>
          <w:numId w:val="6"/>
        </w:numPr>
      </w:pPr>
      <w:r>
        <w:t xml:space="preserve">OMB Memorandum </w:t>
      </w:r>
      <w:hyperlink r:id="rId31" w:tgtFrame="_blank" w:tooltip="Link to OMB-25-21" w:history="1">
        <w:r>
          <w:rPr>
            <w:rStyle w:val="Hyperlink"/>
          </w:rPr>
          <w:t>M-25-21</w:t>
        </w:r>
      </w:hyperlink>
      <w:r>
        <w:t>, “Accelerating Federal Use of AI through Innovation, Governance, and Public Trust,” April 3, 2025</w:t>
      </w:r>
    </w:p>
    <w:p w14:paraId="7937F6EB" w14:textId="5C78BB42" w:rsidR="00967AC2" w:rsidRDefault="00967AC2" w:rsidP="00967AC2">
      <w:pPr>
        <w:pStyle w:val="ListParagraph"/>
        <w:numPr>
          <w:ilvl w:val="0"/>
          <w:numId w:val="6"/>
        </w:numPr>
      </w:pPr>
      <w:r>
        <w:t xml:space="preserve">OMB Memorandum </w:t>
      </w:r>
      <w:hyperlink r:id="rId32" w:tgtFrame="_blank" w:tooltip="Link to OMB-25-22" w:history="1">
        <w:r>
          <w:rPr>
            <w:rStyle w:val="Hyperlink"/>
          </w:rPr>
          <w:t>M-25-22</w:t>
        </w:r>
      </w:hyperlink>
      <w:r>
        <w:t>, “Driving Efficient Acquisition of Artificial Intelligence in Government,” April 3, 2025</w:t>
      </w:r>
    </w:p>
    <w:p w14:paraId="1A1452A9" w14:textId="4EBADF27" w:rsidR="00967AC2" w:rsidRDefault="00967AC2" w:rsidP="00967AC2">
      <w:pPr>
        <w:pStyle w:val="ListParagraph"/>
        <w:numPr>
          <w:ilvl w:val="0"/>
          <w:numId w:val="6"/>
        </w:numPr>
      </w:pPr>
      <w:r>
        <w:t xml:space="preserve">OMB Memorandum </w:t>
      </w:r>
      <w:hyperlink r:id="rId33" w:tooltip="Link to OMB M-26-04" w:history="1">
        <w:r>
          <w:rPr>
            <w:rStyle w:val="Hyperlink"/>
          </w:rPr>
          <w:t>M-26-04</w:t>
        </w:r>
      </w:hyperlink>
      <w:r>
        <w:t>, “Increasing Public Trust in Artificial Intelligence (AI) Through Unbiased AI Principles,” December 11, 2025</w:t>
      </w:r>
    </w:p>
    <w:p w14:paraId="462FFB3A" w14:textId="41DA98B8" w:rsidR="0004236A" w:rsidRPr="00967AC2" w:rsidRDefault="0004236A" w:rsidP="00967AC2">
      <w:pPr>
        <w:pStyle w:val="ListParagraph"/>
        <w:numPr>
          <w:ilvl w:val="0"/>
          <w:numId w:val="6"/>
        </w:numPr>
        <w:rPr>
          <w:rStyle w:val="Hyperlink"/>
          <w:rFonts w:cs="Arial"/>
          <w:color w:val="auto"/>
          <w:u w:val="none"/>
        </w:rPr>
      </w:pPr>
      <w:r>
        <w:t>Attachment 0001 Memorials DevSecOps Application Systems Product List</w:t>
      </w:r>
    </w:p>
    <w:bookmarkEnd w:id="15"/>
    <w:bookmarkEnd w:id="16"/>
    <w:bookmarkEnd w:id="18"/>
    <w:p w14:paraId="2A882BFE" w14:textId="1B8D6226" w:rsidR="00B33AFC" w:rsidRPr="008C3E2E" w:rsidRDefault="00B33AFC" w:rsidP="00200A3C">
      <w:pPr>
        <w:rPr>
          <w:rStyle w:val="Hyperlink"/>
          <w:rFonts w:cs="Arial"/>
          <w:color w:val="auto"/>
          <w:u w:val="none"/>
        </w:rPr>
      </w:pPr>
    </w:p>
    <w:p w14:paraId="0DD1A03C" w14:textId="77777777" w:rsidR="00E47F5F" w:rsidRPr="00D13E0C" w:rsidRDefault="0C7DB8F4" w:rsidP="0011119E">
      <w:pPr>
        <w:pStyle w:val="Heading1"/>
      </w:pPr>
      <w:bookmarkStart w:id="19" w:name="_Toc251331939"/>
      <w:bookmarkStart w:id="20" w:name="_Ref252782643"/>
      <w:bookmarkStart w:id="21" w:name="_Ref252782644"/>
      <w:bookmarkStart w:id="22" w:name="_Ref252782689"/>
      <w:bookmarkStart w:id="23" w:name="_Toc1251410550"/>
      <w:bookmarkStart w:id="24" w:name="_Toc6902885"/>
      <w:bookmarkEnd w:id="8"/>
      <w:r>
        <w:t>SCOPE OF WORK</w:t>
      </w:r>
      <w:bookmarkEnd w:id="19"/>
      <w:bookmarkEnd w:id="20"/>
      <w:bookmarkEnd w:id="21"/>
      <w:bookmarkEnd w:id="22"/>
      <w:bookmarkEnd w:id="23"/>
    </w:p>
    <w:p w14:paraId="0E6BD66B" w14:textId="7DAD85B9" w:rsidR="001365A8" w:rsidRDefault="001365A8" w:rsidP="001365A8">
      <w:pPr>
        <w:pStyle w:val="NoSpacing"/>
        <w:rPr>
          <w:rFonts w:cs="Arial"/>
        </w:rPr>
      </w:pPr>
      <w:bookmarkStart w:id="25" w:name="_Toc251331940"/>
      <w:bookmarkStart w:id="26" w:name="_Ref252782779"/>
      <w:bookmarkStart w:id="27" w:name="_Ref252782791"/>
      <w:r>
        <w:rPr>
          <w:rFonts w:cs="Arial"/>
        </w:rPr>
        <w:t xml:space="preserve">The Contractor shall provide project management, technical expertise, agile software development, DevSecOps, cybersecurity, system integration, testing, deployment, operations, maintenance/sustainment, and technical support services necessary to modernize, enhance, deploy, operate, maintain/sustain, and continuously improve the </w:t>
      </w:r>
      <w:r w:rsidR="00180409">
        <w:rPr>
          <w:rFonts w:cs="Arial"/>
        </w:rPr>
        <w:t>MBS Product Line</w:t>
      </w:r>
      <w:r>
        <w:rPr>
          <w:rFonts w:cs="Arial"/>
        </w:rPr>
        <w:t>.</w:t>
      </w:r>
    </w:p>
    <w:p w14:paraId="7BA3D7E4" w14:textId="74C07093" w:rsidR="007E5193" w:rsidRDefault="007E5193" w:rsidP="007E5193">
      <w:pPr>
        <w:spacing w:before="180"/>
      </w:pPr>
      <w:r>
        <w:t>The scope of this contract is to:</w:t>
      </w:r>
    </w:p>
    <w:p w14:paraId="579E4CB3" w14:textId="77777777" w:rsidR="007E5193" w:rsidRDefault="007E5193" w:rsidP="007E5193">
      <w:pPr>
        <w:pStyle w:val="ListParagraph"/>
        <w:numPr>
          <w:ilvl w:val="0"/>
          <w:numId w:val="46"/>
        </w:numPr>
        <w:spacing w:after="0"/>
        <w:contextualSpacing w:val="0"/>
      </w:pPr>
      <w:r>
        <w:t xml:space="preserve">Integrate VA’s BOSS-E and MBMS capabilities into VA-EISS thereby producing VA-EISS.; </w:t>
      </w:r>
    </w:p>
    <w:p w14:paraId="6EF14711" w14:textId="77777777" w:rsidR="007E5193" w:rsidRDefault="007E5193" w:rsidP="007E5193">
      <w:pPr>
        <w:pStyle w:val="ListParagraph"/>
        <w:numPr>
          <w:ilvl w:val="0"/>
          <w:numId w:val="46"/>
        </w:numPr>
        <w:spacing w:after="0"/>
        <w:contextualSpacing w:val="0"/>
      </w:pPr>
      <w:r>
        <w:t xml:space="preserve">Provide Operations and Maintenance (O&amp;M) for VA-EISS (and BOSS-E and MBMS until VA decides to decommission BOSS-E and MBMS, which will be after VA-EISS is fully operational and being used by VA); </w:t>
      </w:r>
    </w:p>
    <w:p w14:paraId="3940416D" w14:textId="77777777" w:rsidR="007E5193" w:rsidRDefault="007E5193" w:rsidP="007E5193">
      <w:pPr>
        <w:pStyle w:val="ListParagraph"/>
        <w:numPr>
          <w:ilvl w:val="0"/>
          <w:numId w:val="46"/>
        </w:numPr>
        <w:spacing w:after="0"/>
        <w:contextualSpacing w:val="0"/>
      </w:pPr>
      <w:r>
        <w:t xml:space="preserve">Decommission the BOSS-E and MBMS systems; and </w:t>
      </w:r>
    </w:p>
    <w:p w14:paraId="711ABBF3" w14:textId="77777777" w:rsidR="007E5193" w:rsidRDefault="007E5193" w:rsidP="007E5193">
      <w:pPr>
        <w:pStyle w:val="ListParagraph"/>
        <w:numPr>
          <w:ilvl w:val="0"/>
          <w:numId w:val="46"/>
        </w:numPr>
        <w:spacing w:after="0"/>
        <w:contextualSpacing w:val="0"/>
      </w:pPr>
      <w:r>
        <w:t xml:space="preserve">Continue O&amp;M for VA-EISS for the remainder of the life of the contract. </w:t>
      </w:r>
    </w:p>
    <w:p w14:paraId="7C4967CF" w14:textId="77777777" w:rsidR="007E5193" w:rsidRDefault="007E5193" w:rsidP="001365A8">
      <w:pPr>
        <w:pStyle w:val="NoSpacing"/>
        <w:rPr>
          <w:rFonts w:cs="Arial"/>
        </w:rPr>
      </w:pPr>
    </w:p>
    <w:p w14:paraId="0DD1A03E" w14:textId="77777777" w:rsidR="00E47F5F" w:rsidRPr="00D13E0C" w:rsidRDefault="0C7DB8F4" w:rsidP="0011119E">
      <w:pPr>
        <w:pStyle w:val="Heading1"/>
      </w:pPr>
      <w:bookmarkStart w:id="28" w:name="_Toc2034462175"/>
      <w:r>
        <w:t>PE</w:t>
      </w:r>
      <w:r w:rsidR="6B9F39E1">
        <w:t>R</w:t>
      </w:r>
      <w:r>
        <w:t>FORMANCE DETAILS</w:t>
      </w:r>
      <w:bookmarkEnd w:id="28"/>
    </w:p>
    <w:p w14:paraId="0DD1A03F" w14:textId="77777777" w:rsidR="00E47F5F" w:rsidRDefault="0C7DB8F4" w:rsidP="00B7462B">
      <w:pPr>
        <w:pStyle w:val="Heading2"/>
      </w:pPr>
      <w:bookmarkStart w:id="29" w:name="_Ref252977053"/>
      <w:bookmarkStart w:id="30" w:name="_Toc504132313"/>
      <w:r>
        <w:t>PERFORMANCE PERIOD</w:t>
      </w:r>
      <w:bookmarkEnd w:id="25"/>
      <w:bookmarkEnd w:id="26"/>
      <w:bookmarkEnd w:id="27"/>
      <w:bookmarkEnd w:id="29"/>
      <w:bookmarkEnd w:id="30"/>
    </w:p>
    <w:p w14:paraId="0DD1A046" w14:textId="4401153C" w:rsidR="00E47F5F" w:rsidRPr="005A67CB" w:rsidRDefault="00314575" w:rsidP="001365A8">
      <w:pPr>
        <w:pStyle w:val="NoSpacing"/>
        <w:rPr>
          <w:b/>
          <w:color w:val="0070C0"/>
        </w:rPr>
      </w:pPr>
      <w:r>
        <w:t>The PoP shall be</w:t>
      </w:r>
      <w:r>
        <w:rPr>
          <w:b/>
          <w:bCs/>
          <w:i/>
          <w:iCs/>
          <w:color w:val="8496B0"/>
        </w:rPr>
        <w:t xml:space="preserve"> </w:t>
      </w:r>
      <w:r w:rsidR="001365A8" w:rsidRPr="001365A8">
        <w:rPr>
          <w:rStyle w:val="Emphasis"/>
          <w:b w:val="0"/>
          <w:bCs/>
          <w:i w:val="0"/>
          <w:iCs w:val="0"/>
          <w:color w:val="auto"/>
        </w:rPr>
        <w:t>one 6-month Base Period with two 12-month Option Periods, along with four</w:t>
      </w:r>
      <w:r w:rsidR="00403DD9">
        <w:rPr>
          <w:rStyle w:val="Emphasis"/>
          <w:b w:val="0"/>
          <w:bCs/>
          <w:i w:val="0"/>
          <w:iCs w:val="0"/>
          <w:color w:val="auto"/>
        </w:rPr>
        <w:t xml:space="preserve"> (4)</w:t>
      </w:r>
      <w:r w:rsidR="001365A8" w:rsidRPr="001365A8">
        <w:rPr>
          <w:rStyle w:val="Emphasis"/>
          <w:b w:val="0"/>
          <w:bCs/>
          <w:i w:val="0"/>
          <w:iCs w:val="0"/>
          <w:color w:val="auto"/>
        </w:rPr>
        <w:t xml:space="preserve"> Optional Tasks for additional Systems Teams, Agile Development Teams, Training Teams, and Transition Out Support.</w:t>
      </w:r>
      <w:r w:rsidR="00AC506E" w:rsidRPr="001365A8">
        <w:t xml:space="preserve"> </w:t>
      </w:r>
      <w:r w:rsidR="00453BB9">
        <w:t>Any w</w:t>
      </w:r>
      <w:r w:rsidR="00E47F5F" w:rsidRPr="00D13E0C">
        <w:t xml:space="preserve">ork at the </w:t>
      </w:r>
      <w:r w:rsidR="00A2745C">
        <w:t>Government</w:t>
      </w:r>
      <w:r w:rsidR="00E47F5F" w:rsidRPr="00D13E0C">
        <w:t xml:space="preserve"> site shall</w:t>
      </w:r>
      <w:r w:rsidR="00453BB9">
        <w:t xml:space="preserve"> </w:t>
      </w:r>
      <w:r w:rsidR="00E47F5F" w:rsidRPr="00D13E0C">
        <w:t>not take place on Federal holidays or weekends unless directed by the Contracting Officer (CO</w:t>
      </w:r>
      <w:r w:rsidR="00E47F5F" w:rsidRPr="00135314">
        <w:t>).</w:t>
      </w:r>
      <w:r w:rsidR="005A67CB" w:rsidRPr="005A67CB">
        <w:rPr>
          <w:b/>
          <w:color w:val="0070C0"/>
        </w:rPr>
        <w:t xml:space="preserve"> </w:t>
      </w:r>
    </w:p>
    <w:p w14:paraId="0DD1A047" w14:textId="77777777" w:rsidR="00E47F5F" w:rsidRPr="00D13E0C" w:rsidRDefault="00E47F5F" w:rsidP="007774CD">
      <w:pPr>
        <w:pStyle w:val="NoSpacing"/>
      </w:pPr>
    </w:p>
    <w:p w14:paraId="0DD1A048" w14:textId="0E7C0EC5" w:rsidR="00E47F5F" w:rsidRPr="00EE7D5E" w:rsidRDefault="00065C9D" w:rsidP="007774CD">
      <w:pPr>
        <w:pStyle w:val="NoSpacing"/>
      </w:pPr>
      <w:r w:rsidRPr="00065C9D">
        <w:t xml:space="preserve">There are </w:t>
      </w:r>
      <w:r w:rsidR="00E86B2D">
        <w:t xml:space="preserve">11 </w:t>
      </w:r>
      <w:r w:rsidRPr="00065C9D">
        <w:t>Federal holidays set by law (USC Title 5 Section 6103) that VA follows:</w:t>
      </w:r>
    </w:p>
    <w:p w14:paraId="0DD1A049" w14:textId="77777777" w:rsidR="00E47F5F" w:rsidRPr="00EE7D5E" w:rsidRDefault="00E47F5F" w:rsidP="007774CD">
      <w:pPr>
        <w:pStyle w:val="NoSpacing"/>
      </w:pPr>
    </w:p>
    <w:p w14:paraId="0DD1A04A" w14:textId="2B74E92B" w:rsidR="00E47F5F" w:rsidRPr="00EE7D5E" w:rsidRDefault="00065C9D" w:rsidP="007774CD">
      <w:pPr>
        <w:pStyle w:val="NoSpacing"/>
      </w:pPr>
      <w:r w:rsidRPr="00065C9D">
        <w:lastRenderedPageBreak/>
        <w:t>Under current definitions, f</w:t>
      </w:r>
      <w:r w:rsidR="00817778">
        <w:t>ive</w:t>
      </w:r>
      <w:r w:rsidRPr="00065C9D">
        <w:t xml:space="preserve"> are set by date:</w:t>
      </w:r>
    </w:p>
    <w:p w14:paraId="0DD1A04B" w14:textId="77777777" w:rsidR="00E47F5F" w:rsidRPr="00EE7D5E" w:rsidRDefault="00E47F5F" w:rsidP="007774CD">
      <w:pPr>
        <w:pStyle w:val="NoSpacing"/>
      </w:pPr>
    </w:p>
    <w:p w14:paraId="0DD1A04C" w14:textId="0D6C6978" w:rsidR="00E47F5F" w:rsidRDefault="00065C9D" w:rsidP="007774CD">
      <w:pPr>
        <w:pStyle w:val="NoSpacing"/>
      </w:pPr>
      <w:r w:rsidRPr="00065C9D">
        <w:t>New Year's Day</w:t>
      </w:r>
      <w:r w:rsidRPr="00065C9D">
        <w:tab/>
      </w:r>
      <w:r w:rsidRPr="00065C9D">
        <w:tab/>
      </w:r>
      <w:r w:rsidRPr="00065C9D">
        <w:tab/>
        <w:t>January 1</w:t>
      </w:r>
    </w:p>
    <w:p w14:paraId="1316DCB0" w14:textId="4339414D" w:rsidR="007754C3" w:rsidRPr="00EE7D5E" w:rsidRDefault="007754C3" w:rsidP="007774CD">
      <w:pPr>
        <w:pStyle w:val="NoSpacing"/>
      </w:pPr>
      <w:r>
        <w:t>Juneteenth</w:t>
      </w:r>
      <w:r>
        <w:tab/>
      </w:r>
      <w:r>
        <w:tab/>
      </w:r>
      <w:r>
        <w:tab/>
      </w:r>
      <w:r>
        <w:tab/>
        <w:t>June 19</w:t>
      </w:r>
    </w:p>
    <w:p w14:paraId="0DD1A04D" w14:textId="77777777" w:rsidR="00E47F5F" w:rsidRPr="00EE7D5E" w:rsidRDefault="00065C9D" w:rsidP="007774CD">
      <w:pPr>
        <w:pStyle w:val="NoSpacing"/>
      </w:pPr>
      <w:r w:rsidRPr="00065C9D">
        <w:t>Independence Day</w:t>
      </w:r>
      <w:r w:rsidRPr="00065C9D">
        <w:tab/>
      </w:r>
      <w:r w:rsidRPr="00065C9D">
        <w:tab/>
      </w:r>
      <w:r w:rsidRPr="00065C9D">
        <w:tab/>
        <w:t>July 4</w:t>
      </w:r>
    </w:p>
    <w:p w14:paraId="0DD1A04E" w14:textId="77777777" w:rsidR="00E47F5F" w:rsidRPr="00EE7D5E" w:rsidRDefault="00065C9D" w:rsidP="007774CD">
      <w:pPr>
        <w:pStyle w:val="NoSpacing"/>
      </w:pPr>
      <w:r w:rsidRPr="00065C9D">
        <w:t>Veterans Day</w:t>
      </w:r>
      <w:r w:rsidRPr="00065C9D">
        <w:tab/>
      </w:r>
      <w:r w:rsidRPr="00065C9D">
        <w:tab/>
      </w:r>
      <w:r w:rsidRPr="00065C9D">
        <w:tab/>
        <w:t>November 11</w:t>
      </w:r>
    </w:p>
    <w:p w14:paraId="0DD1A04F" w14:textId="77777777" w:rsidR="00E47F5F" w:rsidRPr="00EE7D5E" w:rsidRDefault="00065C9D" w:rsidP="007774CD">
      <w:pPr>
        <w:pStyle w:val="NoSpacing"/>
      </w:pPr>
      <w:r w:rsidRPr="00065C9D">
        <w:t>Christmas Day</w:t>
      </w:r>
      <w:r w:rsidRPr="00065C9D">
        <w:tab/>
      </w:r>
      <w:r w:rsidRPr="00065C9D">
        <w:tab/>
      </w:r>
      <w:r w:rsidRPr="00065C9D">
        <w:tab/>
        <w:t>December 25</w:t>
      </w:r>
    </w:p>
    <w:p w14:paraId="0DD1A050" w14:textId="77777777" w:rsidR="00E47F5F" w:rsidRPr="00EE7D5E" w:rsidRDefault="00E47F5F" w:rsidP="007774CD">
      <w:pPr>
        <w:pStyle w:val="NoSpacing"/>
      </w:pPr>
    </w:p>
    <w:p w14:paraId="0DD1A051" w14:textId="77777777" w:rsidR="00E47F5F" w:rsidRPr="00EE7D5E" w:rsidRDefault="00065C9D" w:rsidP="007774CD">
      <w:pPr>
        <w:pStyle w:val="NoSpacing"/>
      </w:pPr>
      <w:r w:rsidRPr="00065C9D">
        <w:t>If any of the above falls on a Saturday, then Friday shall be observed as a holiday.  Similarly, if one falls on a Sunday, then Monday shall be observed as a holiday.</w:t>
      </w:r>
    </w:p>
    <w:p w14:paraId="0DD1A052" w14:textId="77777777" w:rsidR="00E47F5F" w:rsidRPr="00EE7D5E" w:rsidRDefault="00E47F5F" w:rsidP="007774CD">
      <w:pPr>
        <w:pStyle w:val="NoSpacing"/>
      </w:pPr>
    </w:p>
    <w:p w14:paraId="0DD1A053" w14:textId="77777777" w:rsidR="00E47F5F" w:rsidRPr="00EE7D5E" w:rsidRDefault="00065C9D" w:rsidP="007774CD">
      <w:pPr>
        <w:pStyle w:val="NoSpacing"/>
      </w:pPr>
      <w:r w:rsidRPr="00065C9D">
        <w:t>The other six are set by a day of the week and month:</w:t>
      </w:r>
    </w:p>
    <w:p w14:paraId="0DD1A054" w14:textId="77777777" w:rsidR="00E47F5F" w:rsidRPr="00EE7D5E" w:rsidRDefault="00E47F5F" w:rsidP="007774CD">
      <w:pPr>
        <w:pStyle w:val="NoSpacing"/>
      </w:pPr>
    </w:p>
    <w:p w14:paraId="0DD1A055" w14:textId="04B5722C" w:rsidR="00E47F5F" w:rsidRPr="00EE7D5E" w:rsidRDefault="00065C9D" w:rsidP="00226E8C">
      <w:pPr>
        <w:pStyle w:val="NoSpacing"/>
        <w:tabs>
          <w:tab w:val="left" w:pos="4320"/>
        </w:tabs>
      </w:pPr>
      <w:r w:rsidRPr="00065C9D">
        <w:t>Martin Luther King's Birthday</w:t>
      </w:r>
      <w:r w:rsidRPr="00065C9D">
        <w:tab/>
        <w:t>Third Monday in January</w:t>
      </w:r>
    </w:p>
    <w:p w14:paraId="0DD1A056" w14:textId="3FE9B7A2" w:rsidR="00E47F5F" w:rsidRPr="00EE7D5E" w:rsidRDefault="00065C9D" w:rsidP="00226E8C">
      <w:pPr>
        <w:pStyle w:val="NoSpacing"/>
        <w:tabs>
          <w:tab w:val="left" w:pos="4320"/>
        </w:tabs>
      </w:pPr>
      <w:r w:rsidRPr="00065C9D">
        <w:t>Washington's Birthday</w:t>
      </w:r>
      <w:r w:rsidR="00630FB8">
        <w:tab/>
      </w:r>
      <w:r w:rsidRPr="00065C9D">
        <w:t>Third Monday in February</w:t>
      </w:r>
    </w:p>
    <w:p w14:paraId="0DD1A057" w14:textId="23690CCA" w:rsidR="00E47F5F" w:rsidRPr="00EE7D5E" w:rsidRDefault="00065C9D" w:rsidP="00226E8C">
      <w:pPr>
        <w:pStyle w:val="NoSpacing"/>
        <w:tabs>
          <w:tab w:val="left" w:pos="4320"/>
        </w:tabs>
      </w:pPr>
      <w:r w:rsidRPr="00065C9D">
        <w:t>Memorial Day</w:t>
      </w:r>
      <w:r w:rsidRPr="00065C9D">
        <w:tab/>
        <w:t>Last Monday in May</w:t>
      </w:r>
    </w:p>
    <w:p w14:paraId="0DD1A058" w14:textId="58E210DB" w:rsidR="00E47F5F" w:rsidRPr="00EE7D5E" w:rsidRDefault="00065C9D" w:rsidP="00226E8C">
      <w:pPr>
        <w:pStyle w:val="NoSpacing"/>
        <w:tabs>
          <w:tab w:val="left" w:pos="4320"/>
        </w:tabs>
      </w:pPr>
      <w:r w:rsidRPr="00065C9D">
        <w:t>Labor Day</w:t>
      </w:r>
      <w:r w:rsidR="008F7155">
        <w:tab/>
      </w:r>
      <w:r w:rsidRPr="00065C9D">
        <w:t>First Monday in September</w:t>
      </w:r>
    </w:p>
    <w:p w14:paraId="0DD1A059" w14:textId="739ECF7C" w:rsidR="00E47F5F" w:rsidRPr="00EE7D5E" w:rsidRDefault="00065C9D" w:rsidP="00226E8C">
      <w:pPr>
        <w:pStyle w:val="NoSpacing"/>
        <w:tabs>
          <w:tab w:val="left" w:pos="4320"/>
        </w:tabs>
      </w:pPr>
      <w:r w:rsidRPr="00065C9D">
        <w:t>Columbus Day</w:t>
      </w:r>
      <w:r w:rsidRPr="00065C9D">
        <w:tab/>
        <w:t>Second Monday in October</w:t>
      </w:r>
    </w:p>
    <w:p w14:paraId="0DD1A05A" w14:textId="05DA5C81" w:rsidR="00E47F5F" w:rsidRPr="00EE7D5E" w:rsidRDefault="00065C9D" w:rsidP="00226E8C">
      <w:pPr>
        <w:pStyle w:val="NoSpacing"/>
        <w:tabs>
          <w:tab w:val="left" w:pos="4320"/>
        </w:tabs>
      </w:pPr>
      <w:r w:rsidRPr="00065C9D">
        <w:t>Thanksgiving</w:t>
      </w:r>
      <w:r w:rsidRPr="00065C9D">
        <w:tab/>
      </w:r>
      <w:r w:rsidR="00EC312E">
        <w:t>F</w:t>
      </w:r>
      <w:r w:rsidRPr="00065C9D">
        <w:t xml:space="preserve">ourth Thursday in November </w:t>
      </w:r>
    </w:p>
    <w:p w14:paraId="0DD1A05B" w14:textId="77777777" w:rsidR="00E47F5F" w:rsidRPr="00D13E0C" w:rsidRDefault="0C7DB8F4" w:rsidP="0075504C">
      <w:pPr>
        <w:pStyle w:val="Heading2"/>
      </w:pPr>
      <w:bookmarkStart w:id="31" w:name="_Toc251331941"/>
      <w:bookmarkStart w:id="32" w:name="_Ref252782809"/>
      <w:bookmarkStart w:id="33" w:name="_Ref252782820"/>
      <w:bookmarkStart w:id="34" w:name="_Toc1927528430"/>
      <w:r>
        <w:t>PLACE OF PERFORMANCE</w:t>
      </w:r>
      <w:bookmarkEnd w:id="31"/>
      <w:bookmarkEnd w:id="32"/>
      <w:bookmarkEnd w:id="33"/>
      <w:bookmarkEnd w:id="34"/>
    </w:p>
    <w:p w14:paraId="0DD1A063" w14:textId="54CFEC25" w:rsidR="00A856DF" w:rsidRPr="001F0C1F" w:rsidRDefault="001F0C1F" w:rsidP="001F0C1F">
      <w:pPr>
        <w:pStyle w:val="NoSpacing"/>
        <w:rPr>
          <w:rStyle w:val="Emphasis"/>
          <w:b w:val="0"/>
          <w:bCs/>
          <w:i w:val="0"/>
          <w:iCs w:val="0"/>
          <w:color w:val="auto"/>
        </w:rPr>
      </w:pPr>
      <w:r>
        <w:rPr>
          <w:rFonts w:cs="Arial"/>
          <w:bCs/>
        </w:rPr>
        <w:t>Tasks</w:t>
      </w:r>
      <w:r w:rsidRPr="00961637">
        <w:rPr>
          <w:rFonts w:cs="Arial"/>
          <w:bCs/>
        </w:rPr>
        <w:t xml:space="preserve"> under this </w:t>
      </w:r>
      <w:r>
        <w:rPr>
          <w:rFonts w:cs="Arial"/>
          <w:bCs/>
        </w:rPr>
        <w:t>PWS</w:t>
      </w:r>
      <w:r w:rsidRPr="00961637">
        <w:rPr>
          <w:rFonts w:cs="Arial"/>
          <w:bCs/>
        </w:rPr>
        <w:t xml:space="preserve"> shall be performed at Contractor facilities. The Contractor shall identify the Contractor’s place of performance in their </w:t>
      </w:r>
      <w:r>
        <w:rPr>
          <w:rFonts w:cs="Arial"/>
          <w:bCs/>
        </w:rPr>
        <w:t>proposal</w:t>
      </w:r>
      <w:r w:rsidRPr="00961637">
        <w:rPr>
          <w:rFonts w:cs="Arial"/>
          <w:bCs/>
        </w:rPr>
        <w:t xml:space="preserve"> submission. </w:t>
      </w:r>
      <w:r>
        <w:rPr>
          <w:rFonts w:cs="Arial"/>
          <w:bCs/>
        </w:rPr>
        <w:t>When travel is required, work at the Government site shall not take place on Federal holidays or weekends unless directed by the Contracting Office (CO) or the Contracting Officer’s Representative (COR).</w:t>
      </w:r>
    </w:p>
    <w:p w14:paraId="0DD1A065" w14:textId="77777777" w:rsidR="00E47F5F" w:rsidRPr="00D13E0C" w:rsidRDefault="0C7DB8F4" w:rsidP="0075504C">
      <w:pPr>
        <w:pStyle w:val="Heading2"/>
      </w:pPr>
      <w:bookmarkStart w:id="35" w:name="_Toc251331942"/>
      <w:bookmarkStart w:id="36" w:name="_Ref252782839"/>
      <w:bookmarkStart w:id="37" w:name="_Ref252782849"/>
      <w:bookmarkStart w:id="38" w:name="_Toc1111747604"/>
      <w:r>
        <w:t>TRAVEL</w:t>
      </w:r>
      <w:bookmarkEnd w:id="35"/>
      <w:bookmarkEnd w:id="36"/>
      <w:bookmarkEnd w:id="37"/>
      <w:bookmarkEnd w:id="38"/>
    </w:p>
    <w:p w14:paraId="7E69E3AF" w14:textId="77777777" w:rsidR="008A171D" w:rsidRDefault="008A171D" w:rsidP="008A171D">
      <w:r w:rsidRPr="00961637">
        <w:t xml:space="preserve">The Government anticipates travel to perform the tasks associated with the effort, as well as to attend </w:t>
      </w:r>
      <w:r>
        <w:t xml:space="preserve">planning and </w:t>
      </w:r>
      <w:r w:rsidRPr="00961637">
        <w:t xml:space="preserve">program-related meetings or conferences throughout the PoP. </w:t>
      </w:r>
    </w:p>
    <w:p w14:paraId="0DD1A067" w14:textId="77777777" w:rsidR="00A65C84" w:rsidRDefault="00A65C84" w:rsidP="007774CD">
      <w:pPr>
        <w:pStyle w:val="NoSpacing"/>
        <w:rPr>
          <w:color w:val="1F497D"/>
        </w:rPr>
      </w:pPr>
    </w:p>
    <w:p w14:paraId="0DD1A068" w14:textId="7518E832" w:rsidR="00A65C84" w:rsidRDefault="00DE18C8" w:rsidP="007774CD">
      <w:pPr>
        <w:pStyle w:val="NoSpacing"/>
      </w:pPr>
      <w:r>
        <w:t>The t</w:t>
      </w:r>
      <w:r w:rsidR="00A65C84">
        <w:t>otal estimated number of trips in support</w:t>
      </w:r>
      <w:r>
        <w:t xml:space="preserve"> of the program related meetings for this</w:t>
      </w:r>
      <w:r w:rsidR="00AB4C7A">
        <w:t xml:space="preserve"> </w:t>
      </w:r>
      <w:r w:rsidR="00A65C84">
        <w:t xml:space="preserve">effort is </w:t>
      </w:r>
      <w:r w:rsidR="00E06EEA">
        <w:rPr>
          <w:rStyle w:val="Emphasis"/>
          <w:b w:val="0"/>
          <w:bCs/>
          <w:i w:val="0"/>
          <w:iCs w:val="0"/>
          <w:color w:val="auto"/>
        </w:rPr>
        <w:t>ten</w:t>
      </w:r>
      <w:r w:rsidR="00BA195E" w:rsidRPr="00BA195E">
        <w:rPr>
          <w:rStyle w:val="Emphasis"/>
          <w:b w:val="0"/>
          <w:bCs/>
          <w:i w:val="0"/>
          <w:iCs w:val="0"/>
          <w:color w:val="auto"/>
        </w:rPr>
        <w:t xml:space="preserve"> (</w:t>
      </w:r>
      <w:r w:rsidR="00B36BB3">
        <w:rPr>
          <w:rStyle w:val="Emphasis"/>
          <w:b w:val="0"/>
          <w:bCs/>
          <w:i w:val="0"/>
          <w:iCs w:val="0"/>
          <w:color w:val="auto"/>
        </w:rPr>
        <w:t>10</w:t>
      </w:r>
      <w:r w:rsidR="00BA195E" w:rsidRPr="00BA195E">
        <w:rPr>
          <w:rStyle w:val="Emphasis"/>
          <w:b w:val="0"/>
          <w:bCs/>
          <w:i w:val="0"/>
          <w:iCs w:val="0"/>
          <w:color w:val="auto"/>
        </w:rPr>
        <w:t>).</w:t>
      </w:r>
      <w:r w:rsidR="00BA195E" w:rsidRPr="00BA195E">
        <w:rPr>
          <w:rStyle w:val="Emphasis"/>
          <w:color w:val="auto"/>
        </w:rPr>
        <w:t xml:space="preserve"> </w:t>
      </w:r>
      <w:r w:rsidR="00A65C84" w:rsidRPr="00630FB8">
        <w:t>Anticipated locations include the following, estimated at</w:t>
      </w:r>
      <w:r w:rsidR="00A65C84">
        <w:t xml:space="preserve"> </w:t>
      </w:r>
      <w:r w:rsidR="00BA195E" w:rsidRPr="00BA195E">
        <w:rPr>
          <w:rStyle w:val="Emphasis"/>
          <w:b w:val="0"/>
          <w:bCs/>
          <w:i w:val="0"/>
          <w:iCs w:val="0"/>
          <w:color w:val="auto"/>
        </w:rPr>
        <w:t>five (5)</w:t>
      </w:r>
      <w:r w:rsidR="00A65C84" w:rsidRPr="00BA195E">
        <w:t xml:space="preserve"> </w:t>
      </w:r>
      <w:r w:rsidR="00A65C84">
        <w:t>days in duration:</w:t>
      </w:r>
    </w:p>
    <w:p w14:paraId="0DD1A069" w14:textId="35356D3E" w:rsidR="00CE7438" w:rsidRDefault="7C7657A0" w:rsidP="2EE54D86">
      <w:pPr>
        <w:pStyle w:val="ListParagraph"/>
        <w:spacing w:after="240"/>
        <w:ind w:left="1080"/>
        <w:contextualSpacing w:val="0"/>
      </w:pPr>
      <w:r w:rsidRPr="2EE54D86">
        <w:t xml:space="preserve">National Cemetery Scheduling Office - </w:t>
      </w:r>
      <w:r w:rsidR="58571BB4" w:rsidRPr="2EE54D86">
        <w:t>St. Louis, MO</w:t>
      </w:r>
      <w:r w:rsidR="54F43284" w:rsidRPr="2EE54D86">
        <w:t xml:space="preserve"> </w:t>
      </w:r>
    </w:p>
    <w:p w14:paraId="43C12A54" w14:textId="65B325E7" w:rsidR="10AC1066" w:rsidRDefault="10AC1066" w:rsidP="2EE54D86">
      <w:pPr>
        <w:pStyle w:val="ListParagraph"/>
        <w:spacing w:after="240" w:line="259" w:lineRule="auto"/>
        <w:ind w:left="1080"/>
      </w:pPr>
      <w:r w:rsidRPr="2EE54D86">
        <w:t>NCA Northeast District – Philadelphia, PA</w:t>
      </w:r>
    </w:p>
    <w:p w14:paraId="3807388B" w14:textId="6D48D325" w:rsidR="2EE54D86" w:rsidRDefault="2EE54D86" w:rsidP="2EE54D86">
      <w:pPr>
        <w:pStyle w:val="ListParagraph"/>
        <w:numPr>
          <w:ilvl w:val="0"/>
          <w:numId w:val="0"/>
        </w:numPr>
        <w:spacing w:after="240" w:line="259" w:lineRule="auto"/>
        <w:ind w:left="1080" w:hanging="360"/>
      </w:pPr>
    </w:p>
    <w:p w14:paraId="008431B7" w14:textId="660B9EC1" w:rsidR="10AC1066" w:rsidRDefault="10AC1066" w:rsidP="2EE54D86">
      <w:pPr>
        <w:pStyle w:val="ListParagraph"/>
        <w:spacing w:after="240" w:line="259" w:lineRule="auto"/>
        <w:ind w:left="1080"/>
      </w:pPr>
      <w:r w:rsidRPr="2EE54D86">
        <w:t>NCA Southeast District – Decatur, GA</w:t>
      </w:r>
    </w:p>
    <w:p w14:paraId="25660AA3" w14:textId="6BD4F215" w:rsidR="2EE54D86" w:rsidRDefault="2EE54D86" w:rsidP="2EE54D86">
      <w:pPr>
        <w:pStyle w:val="ListParagraph"/>
        <w:numPr>
          <w:ilvl w:val="0"/>
          <w:numId w:val="0"/>
        </w:numPr>
        <w:spacing w:after="240" w:line="259" w:lineRule="auto"/>
        <w:ind w:left="1080" w:hanging="360"/>
      </w:pPr>
    </w:p>
    <w:p w14:paraId="2C7E792B" w14:textId="218E0466" w:rsidR="10AC1066" w:rsidRDefault="10AC1066" w:rsidP="2EE54D86">
      <w:pPr>
        <w:pStyle w:val="ListParagraph"/>
        <w:spacing w:after="240" w:line="259" w:lineRule="auto"/>
        <w:ind w:left="1080"/>
      </w:pPr>
      <w:r w:rsidRPr="2EE54D86">
        <w:t>NCA Central District – Indianapolis, IN</w:t>
      </w:r>
    </w:p>
    <w:p w14:paraId="42F4C188" w14:textId="64BAD9D6" w:rsidR="2EE54D86" w:rsidRDefault="2EE54D86" w:rsidP="2EE54D86">
      <w:pPr>
        <w:pStyle w:val="ListParagraph"/>
        <w:numPr>
          <w:ilvl w:val="0"/>
          <w:numId w:val="0"/>
        </w:numPr>
        <w:spacing w:after="240" w:line="259" w:lineRule="auto"/>
        <w:ind w:left="1080" w:hanging="360"/>
      </w:pPr>
    </w:p>
    <w:p w14:paraId="0925502A" w14:textId="40CC113F" w:rsidR="10AC1066" w:rsidRDefault="10AC1066" w:rsidP="2EE54D86">
      <w:pPr>
        <w:pStyle w:val="ListParagraph"/>
        <w:spacing w:after="240" w:line="259" w:lineRule="auto"/>
        <w:ind w:left="1080"/>
      </w:pPr>
      <w:r w:rsidRPr="2EE54D86">
        <w:t>NCA West District – Oakland, CA</w:t>
      </w:r>
    </w:p>
    <w:p w14:paraId="0DD1A06C" w14:textId="77777777" w:rsidR="00A65C84" w:rsidRDefault="00A65C84" w:rsidP="007774CD">
      <w:pPr>
        <w:pStyle w:val="NoSpacing"/>
      </w:pPr>
    </w:p>
    <w:p w14:paraId="0DC79238" w14:textId="77777777" w:rsidR="00B13A21" w:rsidRDefault="00B13A21" w:rsidP="00B13A21">
      <w:bookmarkStart w:id="39" w:name="_Toc251331945"/>
      <w:bookmarkStart w:id="40" w:name="_Ref252783006"/>
      <w:bookmarkStart w:id="41" w:name="_Ref252783012"/>
      <w:bookmarkStart w:id="42" w:name="_Ref252783063"/>
      <w:bookmarkStart w:id="43" w:name="_Ref252783161"/>
      <w:bookmarkStart w:id="44" w:name="_Ref254597160"/>
      <w:bookmarkStart w:id="45" w:name="_Ref254625493"/>
      <w:r w:rsidRPr="00961637">
        <w:t xml:space="preserve">Travel and per diem shall be in accordance with the Federal Travel Regulations (FTR) and requires </w:t>
      </w:r>
      <w:r>
        <w:t xml:space="preserve">written </w:t>
      </w:r>
      <w:r w:rsidRPr="00961637">
        <w:t xml:space="preserve">concurrence </w:t>
      </w:r>
      <w:r>
        <w:t xml:space="preserve">in advance of travel arrangements </w:t>
      </w:r>
      <w:r w:rsidRPr="00961637">
        <w:t xml:space="preserve">by the </w:t>
      </w:r>
      <w:r>
        <w:t xml:space="preserve">VA PM and </w:t>
      </w:r>
      <w:r w:rsidRPr="00961637">
        <w:t xml:space="preserve">COR. The Contractor shall provide cost estimates with each travel request. Each Contractor invoice must include copies of all receipts that support the travel costs claimed in the invoice. </w:t>
      </w:r>
    </w:p>
    <w:p w14:paraId="3C412B30" w14:textId="77777777" w:rsidR="00B13A21" w:rsidRDefault="00B13A21" w:rsidP="00B13A21"/>
    <w:p w14:paraId="2B2296CC" w14:textId="77777777" w:rsidR="00B13A21" w:rsidRDefault="00B13A21" w:rsidP="00B13A21">
      <w:r w:rsidRPr="00961637">
        <w:t xml:space="preserve">Local travel within a 50-mile radius from the Contractor’s normal duty location is considered the cost of doing business and will not be reimbursed. This includes travel, subsistence, and associated labor charges for travel time. Travel performed for personal convenience and daily travel to and from work at the Contractor’s facility will not be reimbursed. Travel, subsistence, and associated labor charges for travel time for travel beyond a 50-mile radius of the Contractor’s facility </w:t>
      </w:r>
      <w:r>
        <w:t>may be</w:t>
      </w:r>
      <w:r w:rsidRPr="00961637">
        <w:t xml:space="preserve"> authorized on a case-by-case basis and must be pre-approved by the COR</w:t>
      </w:r>
      <w:r>
        <w:t>.</w:t>
      </w:r>
    </w:p>
    <w:p w14:paraId="7132422C" w14:textId="77777777" w:rsidR="00B13A21" w:rsidRDefault="00B13A21" w:rsidP="00B13A21"/>
    <w:p w14:paraId="0DD1A06E" w14:textId="77777777" w:rsidR="00E47F5F" w:rsidRPr="00D13E0C" w:rsidRDefault="3F7821AB" w:rsidP="0011119E">
      <w:pPr>
        <w:pStyle w:val="Heading1"/>
        <w:rPr>
          <w:caps w:val="0"/>
        </w:rPr>
      </w:pPr>
      <w:bookmarkStart w:id="46" w:name="_Toc1183882554"/>
      <w:r>
        <w:rPr>
          <w:caps w:val="0"/>
        </w:rPr>
        <w:t>SPECIFIC TASKS AND DELIVERABLES</w:t>
      </w:r>
      <w:bookmarkEnd w:id="39"/>
      <w:bookmarkEnd w:id="40"/>
      <w:bookmarkEnd w:id="41"/>
      <w:bookmarkEnd w:id="42"/>
      <w:bookmarkEnd w:id="43"/>
      <w:bookmarkEnd w:id="44"/>
      <w:bookmarkEnd w:id="45"/>
      <w:bookmarkEnd w:id="46"/>
    </w:p>
    <w:p w14:paraId="2F5356B1" w14:textId="77777777" w:rsidR="0081362D" w:rsidRDefault="0081362D" w:rsidP="0081362D">
      <w:pPr>
        <w:pStyle w:val="NoSpacing"/>
        <w:rPr>
          <w:rFonts w:cs="Arial"/>
        </w:rPr>
      </w:pPr>
      <w:bookmarkStart w:id="47" w:name="_Ref259632988"/>
      <w:r>
        <w:rPr>
          <w:rFonts w:cs="Arial"/>
        </w:rPr>
        <w:t>Services shall include:</w:t>
      </w:r>
    </w:p>
    <w:p w14:paraId="25622CBB" w14:textId="77777777" w:rsidR="0081362D" w:rsidRDefault="0081362D">
      <w:pPr>
        <w:pStyle w:val="NoSpacing"/>
        <w:numPr>
          <w:ilvl w:val="0"/>
          <w:numId w:val="47"/>
        </w:numPr>
        <w:rPr>
          <w:rFonts w:cs="Arial"/>
        </w:rPr>
      </w:pPr>
      <w:r>
        <w:rPr>
          <w:rFonts w:cs="Arial"/>
        </w:rPr>
        <w:t>Agile software development, enhancement, modernization, and sustainment of VA-EISS.</w:t>
      </w:r>
    </w:p>
    <w:p w14:paraId="425AD5B4" w14:textId="77777777" w:rsidR="0081362D" w:rsidRDefault="0081362D">
      <w:pPr>
        <w:pStyle w:val="NoSpacing"/>
        <w:numPr>
          <w:ilvl w:val="0"/>
          <w:numId w:val="47"/>
        </w:numPr>
        <w:rPr>
          <w:rFonts w:cs="Arial"/>
        </w:rPr>
      </w:pPr>
      <w:r>
        <w:rPr>
          <w:rFonts w:cs="Arial"/>
        </w:rPr>
        <w:t>Application and data integration services supporting internal and external VA business systems.</w:t>
      </w:r>
    </w:p>
    <w:p w14:paraId="31C53714" w14:textId="77777777" w:rsidR="0081362D" w:rsidRDefault="0081362D">
      <w:pPr>
        <w:pStyle w:val="NoSpacing"/>
        <w:numPr>
          <w:ilvl w:val="0"/>
          <w:numId w:val="47"/>
        </w:numPr>
        <w:rPr>
          <w:rFonts w:cs="Arial"/>
        </w:rPr>
      </w:pPr>
      <w:r>
        <w:rPr>
          <w:rFonts w:cs="Arial"/>
        </w:rPr>
        <w:t>DevSecOps, CI/CD, infrastructure automation, configuration management, and release management.</w:t>
      </w:r>
    </w:p>
    <w:p w14:paraId="75DEC830" w14:textId="77777777" w:rsidR="0081362D" w:rsidRDefault="0081362D">
      <w:pPr>
        <w:pStyle w:val="NoSpacing"/>
        <w:numPr>
          <w:ilvl w:val="0"/>
          <w:numId w:val="47"/>
        </w:numPr>
        <w:rPr>
          <w:rFonts w:cs="Arial"/>
        </w:rPr>
      </w:pPr>
      <w:r>
        <w:rPr>
          <w:rFonts w:cs="Arial"/>
        </w:rPr>
        <w:t>Cybersecurity engineering, RMF compliance, vulnerability remediation, continuous monitoring, and Authority to Operate (ATO) sustainment.</w:t>
      </w:r>
    </w:p>
    <w:p w14:paraId="7EB2D60A" w14:textId="77777777" w:rsidR="0081362D" w:rsidRDefault="0081362D">
      <w:pPr>
        <w:pStyle w:val="NoSpacing"/>
        <w:numPr>
          <w:ilvl w:val="0"/>
          <w:numId w:val="47"/>
        </w:numPr>
        <w:rPr>
          <w:rFonts w:cs="Arial"/>
        </w:rPr>
      </w:pPr>
      <w:r>
        <w:rPr>
          <w:rFonts w:cs="Arial"/>
        </w:rPr>
        <w:t>Database engineering, data architecture, migration, and administration services.</w:t>
      </w:r>
    </w:p>
    <w:p w14:paraId="2DCA4089" w14:textId="77777777" w:rsidR="0081362D" w:rsidRDefault="0081362D">
      <w:pPr>
        <w:pStyle w:val="NoSpacing"/>
        <w:numPr>
          <w:ilvl w:val="0"/>
          <w:numId w:val="47"/>
        </w:numPr>
        <w:rPr>
          <w:rFonts w:cs="Arial"/>
        </w:rPr>
      </w:pPr>
      <w:r>
        <w:rPr>
          <w:rFonts w:cs="Arial"/>
        </w:rPr>
        <w:t>Enterprise geospatial services, web mapping applications, and GIS platform support.</w:t>
      </w:r>
    </w:p>
    <w:p w14:paraId="431A87D5" w14:textId="77777777" w:rsidR="0081362D" w:rsidRDefault="0081362D">
      <w:pPr>
        <w:pStyle w:val="NoSpacing"/>
        <w:numPr>
          <w:ilvl w:val="0"/>
          <w:numId w:val="47"/>
        </w:numPr>
        <w:rPr>
          <w:rFonts w:cs="Arial"/>
        </w:rPr>
      </w:pPr>
      <w:r>
        <w:rPr>
          <w:rFonts w:cs="Arial"/>
        </w:rPr>
        <w:t>User experience, accessibility, and Section 508 compliance activities.</w:t>
      </w:r>
    </w:p>
    <w:p w14:paraId="6BD9DBD4" w14:textId="77777777" w:rsidR="0081362D" w:rsidRDefault="0081362D">
      <w:pPr>
        <w:pStyle w:val="NoSpacing"/>
        <w:numPr>
          <w:ilvl w:val="0"/>
          <w:numId w:val="47"/>
        </w:numPr>
        <w:rPr>
          <w:rFonts w:cs="Arial"/>
        </w:rPr>
      </w:pPr>
      <w:r>
        <w:rPr>
          <w:rFonts w:cs="Arial"/>
        </w:rPr>
        <w:t>Operations, maintenance, monitoring, incident response, and service desk escalation support.</w:t>
      </w:r>
    </w:p>
    <w:p w14:paraId="1FD351F9" w14:textId="77777777" w:rsidR="0081362D" w:rsidRDefault="0081362D">
      <w:pPr>
        <w:pStyle w:val="NoSpacing"/>
        <w:numPr>
          <w:ilvl w:val="0"/>
          <w:numId w:val="47"/>
        </w:numPr>
        <w:rPr>
          <w:rFonts w:cs="Arial"/>
        </w:rPr>
      </w:pPr>
      <w:r>
        <w:rPr>
          <w:rFonts w:cs="Arial"/>
        </w:rPr>
        <w:t>Training, documentation, knowledge management, and organizational change management services.</w:t>
      </w:r>
    </w:p>
    <w:p w14:paraId="08FC7DF9" w14:textId="77777777" w:rsidR="0081362D" w:rsidRPr="008E570A" w:rsidRDefault="0081362D">
      <w:pPr>
        <w:pStyle w:val="NoSpacing"/>
        <w:numPr>
          <w:ilvl w:val="0"/>
          <w:numId w:val="47"/>
        </w:numPr>
        <w:rPr>
          <w:rFonts w:cs="Arial"/>
        </w:rPr>
      </w:pPr>
      <w:r>
        <w:rPr>
          <w:rFonts w:cs="Arial"/>
        </w:rPr>
        <w:t>Transition support at contract completion, including transfer of knowledge, artifacts, documentation, and operational responsibilities.</w:t>
      </w:r>
    </w:p>
    <w:p w14:paraId="59797BFE" w14:textId="77777777" w:rsidR="0081362D" w:rsidRDefault="0081362D" w:rsidP="0081362D">
      <w:pPr>
        <w:pStyle w:val="NoSpacing"/>
        <w:rPr>
          <w:rFonts w:cs="Arial"/>
        </w:rPr>
      </w:pPr>
    </w:p>
    <w:p w14:paraId="2496A481" w14:textId="77777777" w:rsidR="0081362D" w:rsidRDefault="0081362D" w:rsidP="0081362D">
      <w:pPr>
        <w:pStyle w:val="NoSpacing"/>
        <w:rPr>
          <w:rFonts w:cs="Arial"/>
        </w:rPr>
      </w:pPr>
      <w:r w:rsidRPr="00CA3BF4">
        <w:rPr>
          <w:rFonts w:cs="Arial"/>
        </w:rPr>
        <w:t>The Contractor shall provide services to support IT DevSecOps for</w:t>
      </w:r>
      <w:r>
        <w:rPr>
          <w:rFonts w:cs="Arial"/>
        </w:rPr>
        <w:t xml:space="preserve"> Memorial Benefits Services Product Line,</w:t>
      </w:r>
      <w:r w:rsidRPr="00CA3BF4">
        <w:rPr>
          <w:rFonts w:cs="Arial"/>
        </w:rPr>
        <w:t xml:space="preserve"> </w:t>
      </w:r>
      <w:r>
        <w:rPr>
          <w:rFonts w:cs="Arial"/>
        </w:rPr>
        <w:t xml:space="preserve">Products </w:t>
      </w:r>
      <w:r w:rsidRPr="00CA3BF4">
        <w:rPr>
          <w:rFonts w:cs="Arial"/>
        </w:rPr>
        <w:t xml:space="preserve">in accordance with the working principles and definitions provided in Section 5.0.  The Contractor shall provide dedicated teams of cross-functional staff to </w:t>
      </w:r>
      <w:r>
        <w:rPr>
          <w:rFonts w:cs="Arial"/>
        </w:rPr>
        <w:t xml:space="preserve">operate, </w:t>
      </w:r>
      <w:r w:rsidRPr="00CA3BF4">
        <w:rPr>
          <w:rFonts w:cs="Arial"/>
        </w:rPr>
        <w:t xml:space="preserve">build, maintain, and develop the </w:t>
      </w:r>
      <w:r>
        <w:rPr>
          <w:rFonts w:cs="Arial"/>
        </w:rPr>
        <w:t>VA-EISS</w:t>
      </w:r>
      <w:r w:rsidRPr="00CA3BF4">
        <w:rPr>
          <w:rFonts w:cs="Arial"/>
        </w:rPr>
        <w:t xml:space="preserve"> platform</w:t>
      </w:r>
      <w:r>
        <w:rPr>
          <w:rFonts w:cs="Arial"/>
        </w:rPr>
        <w:t xml:space="preserve"> </w:t>
      </w:r>
      <w:r w:rsidRPr="00CA3BF4">
        <w:rPr>
          <w:rFonts w:cs="Arial"/>
        </w:rPr>
        <w:t>and associated benefits systems with capabilities to streamline systems, improve scalability, increase availability of services, and enable more efficient delivery.  The Contractor shall provide VA with iterations of Agile software development and CI/CD</w:t>
      </w:r>
      <w:r w:rsidRPr="540D90FE">
        <w:rPr>
          <w:rFonts w:cs="Arial"/>
        </w:rPr>
        <w:t>.</w:t>
      </w:r>
      <w:r w:rsidRPr="00CA3BF4">
        <w:rPr>
          <w:rFonts w:cs="Arial"/>
        </w:rPr>
        <w:t xml:space="preserve"> The Contractor shall provide support </w:t>
      </w:r>
      <w:r>
        <w:rPr>
          <w:rFonts w:cs="Arial"/>
        </w:rPr>
        <w:t xml:space="preserve">services </w:t>
      </w:r>
      <w:r w:rsidRPr="00CA3BF4">
        <w:rPr>
          <w:rFonts w:cs="Arial"/>
        </w:rPr>
        <w:t xml:space="preserve">for </w:t>
      </w:r>
      <w:r>
        <w:rPr>
          <w:rFonts w:cs="Arial"/>
        </w:rPr>
        <w:t xml:space="preserve">legacy systems </w:t>
      </w:r>
      <w:r w:rsidRPr="00CA3BF4">
        <w:rPr>
          <w:rFonts w:cs="Arial"/>
        </w:rPr>
        <w:t xml:space="preserve">and </w:t>
      </w:r>
      <w:r>
        <w:rPr>
          <w:rFonts w:cs="Arial"/>
        </w:rPr>
        <w:t>shall</w:t>
      </w:r>
      <w:r w:rsidRPr="00CA3BF4">
        <w:rPr>
          <w:rFonts w:cs="Arial"/>
        </w:rPr>
        <w:t xml:space="preserve"> support transition</w:t>
      </w:r>
      <w:r>
        <w:rPr>
          <w:rFonts w:cs="Arial"/>
        </w:rPr>
        <w:t>ing</w:t>
      </w:r>
      <w:r w:rsidRPr="00CA3BF4">
        <w:rPr>
          <w:rFonts w:cs="Arial"/>
        </w:rPr>
        <w:t xml:space="preserve"> </w:t>
      </w:r>
      <w:r>
        <w:rPr>
          <w:rFonts w:cs="Arial"/>
        </w:rPr>
        <w:t xml:space="preserve">legacy systems to the BIP Platform </w:t>
      </w:r>
      <w:r w:rsidRPr="00CA3BF4">
        <w:rPr>
          <w:rFonts w:cs="Arial"/>
        </w:rPr>
        <w:t>and decommission</w:t>
      </w:r>
      <w:r>
        <w:rPr>
          <w:rFonts w:cs="Arial"/>
        </w:rPr>
        <w:t>ing legacy systems</w:t>
      </w:r>
      <w:r w:rsidRPr="00CA3BF4">
        <w:rPr>
          <w:rFonts w:cs="Arial"/>
        </w:rPr>
        <w:t xml:space="preserve">. </w:t>
      </w:r>
      <w:r w:rsidRPr="000F0EFE">
        <w:rPr>
          <w:rFonts w:cs="Arial"/>
        </w:rPr>
        <w:lastRenderedPageBreak/>
        <w:t xml:space="preserve">The Contractor shall support the intake of business needs, prioritization, and delivery. The Contractor shall support and oversee initiatives and epics through initial business need definition, prioritization, and execution. The Contractor </w:t>
      </w:r>
      <w:r>
        <w:rPr>
          <w:rFonts w:cs="Arial"/>
        </w:rPr>
        <w:t>sha</w:t>
      </w:r>
      <w:r w:rsidRPr="000F0EFE">
        <w:rPr>
          <w:rFonts w:cs="Arial"/>
        </w:rPr>
        <w:t>ll provide overarching architecture support. The Contractor shall identify dependencies, inputs, and outputs, the timeline for completion of integrated efforts, and processes to manage the overall integrated effort.</w:t>
      </w:r>
    </w:p>
    <w:p w14:paraId="4231AB8D" w14:textId="77777777" w:rsidR="0081362D" w:rsidRDefault="0081362D" w:rsidP="0081362D">
      <w:pPr>
        <w:pStyle w:val="NoSpacing"/>
      </w:pPr>
      <w:r>
        <w:rPr>
          <w:rFonts w:cs="Arial"/>
        </w:rPr>
        <w:t>The Contractor shall perform all work in accordance with applicable Federal laws, VA policies, NIST guidance, RMF requirements, VA Enterprise Architecture standards, VA Product Lifecycle Management (PLM) guidance, and VA Enterprise Cloud operational requirements.</w:t>
      </w:r>
    </w:p>
    <w:p w14:paraId="0DD1A07A" w14:textId="77777777" w:rsidR="00C73E3C" w:rsidRDefault="56EA7306" w:rsidP="00C93974">
      <w:pPr>
        <w:pStyle w:val="Heading2"/>
        <w:rPr>
          <w:caps w:val="0"/>
        </w:rPr>
      </w:pPr>
      <w:bookmarkStart w:id="48" w:name="_Toc1684625790"/>
      <w:r>
        <w:rPr>
          <w:caps w:val="0"/>
        </w:rPr>
        <w:t>PROJECT MANAGEMENT</w:t>
      </w:r>
      <w:bookmarkEnd w:id="48"/>
    </w:p>
    <w:p w14:paraId="0DD1A07B" w14:textId="77777777" w:rsidR="00C93974" w:rsidRDefault="00C93974" w:rsidP="007774CD">
      <w:pPr>
        <w:pStyle w:val="NoSpacing"/>
      </w:pPr>
    </w:p>
    <w:p w14:paraId="0DD1A07C" w14:textId="77777777" w:rsidR="002B1AF8" w:rsidRPr="00C93974" w:rsidRDefault="5E96B29D" w:rsidP="00C93974">
      <w:pPr>
        <w:pStyle w:val="Heading3"/>
      </w:pPr>
      <w:bookmarkStart w:id="49" w:name="_Toc1196962445"/>
      <w:r>
        <w:t xml:space="preserve">CONTRACTOR </w:t>
      </w:r>
      <w:r w:rsidR="3A20461A">
        <w:t>PROJECT MANAGEMENT PLAN</w:t>
      </w:r>
      <w:bookmarkEnd w:id="47"/>
      <w:bookmarkEnd w:id="49"/>
    </w:p>
    <w:p w14:paraId="0DD1A07D" w14:textId="4DBF9B95" w:rsidR="002B1AF8" w:rsidRDefault="002B1AF8" w:rsidP="007774CD">
      <w:pPr>
        <w:pStyle w:val="NoSpacing"/>
      </w:pPr>
      <w:r>
        <w:t xml:space="preserve">The Contractor shall </w:t>
      </w:r>
      <w:r w:rsidR="00741F2D">
        <w:t>deliver</w:t>
      </w:r>
      <w:r>
        <w:t xml:space="preserve"> a </w:t>
      </w:r>
      <w:r w:rsidR="00BA5226" w:rsidRPr="008F4A95">
        <w:rPr>
          <w:b/>
          <w:bCs/>
        </w:rPr>
        <w:t xml:space="preserve">Contractor </w:t>
      </w:r>
      <w:r w:rsidRPr="008F4A95">
        <w:rPr>
          <w:b/>
          <w:bCs/>
        </w:rPr>
        <w:t>Project Management Plan (</w:t>
      </w:r>
      <w:r w:rsidR="00BA5226" w:rsidRPr="008F4A95">
        <w:rPr>
          <w:b/>
          <w:bCs/>
        </w:rPr>
        <w:t>C</w:t>
      </w:r>
      <w:r w:rsidRPr="008F4A95">
        <w:rPr>
          <w:b/>
          <w:bCs/>
        </w:rPr>
        <w:t>PMP)</w:t>
      </w:r>
      <w:r>
        <w:t xml:space="preserve"> that lays out the Contractor’s approach, </w:t>
      </w:r>
      <w:r w:rsidR="00BC7E7F">
        <w:t>timeline,</w:t>
      </w:r>
      <w:r>
        <w:t xml:space="preserve"> and tools to be used in execution of the contract.  The </w:t>
      </w:r>
      <w:r w:rsidR="00BA5226">
        <w:t>C</w:t>
      </w:r>
      <w:r>
        <w:t xml:space="preserve">PMP should take the form of both a narrative and graphic format that displays the schedule, milestones, </w:t>
      </w:r>
      <w:r w:rsidR="00BC7E7F">
        <w:t>risks,</w:t>
      </w:r>
      <w:r>
        <w:t xml:space="preserve"> and resource support.  The </w:t>
      </w:r>
      <w:r w:rsidR="00BA5226">
        <w:t>C</w:t>
      </w:r>
      <w:r>
        <w:t xml:space="preserve">PMP shall also include how the Contractor shall coordinate and execute planned, routine, and </w:t>
      </w:r>
      <w:r w:rsidR="0080455A">
        <w:t>ad hoc</w:t>
      </w:r>
      <w:r>
        <w:t xml:space="preserve"> data collection reporting requests</w:t>
      </w:r>
      <w:r w:rsidR="0080455A">
        <w:t xml:space="preserve"> as identified within the PWS</w:t>
      </w:r>
      <w:r w:rsidR="0007709C" w:rsidRPr="002E6C17">
        <w:t>.</w:t>
      </w:r>
      <w:r w:rsidR="00E172D0" w:rsidRPr="002E6C17">
        <w:t xml:space="preserve">  </w:t>
      </w:r>
      <w:r w:rsidR="00770B03" w:rsidRPr="002E6C17">
        <w:t xml:space="preserve">The initial baseline </w:t>
      </w:r>
      <w:r w:rsidR="00BA5226">
        <w:t>C</w:t>
      </w:r>
      <w:r w:rsidR="00770B03" w:rsidRPr="002E6C17">
        <w:t xml:space="preserve">PMP shall be concurred upon and updated </w:t>
      </w:r>
      <w:r w:rsidR="00E26B25">
        <w:t xml:space="preserve">in accordance with Section B of the </w:t>
      </w:r>
      <w:r w:rsidR="00211701">
        <w:t>contract</w:t>
      </w:r>
      <w:r w:rsidR="00770B03" w:rsidRPr="002E6C17">
        <w:t xml:space="preserve">.  </w:t>
      </w:r>
      <w:r w:rsidR="00E172D0" w:rsidRPr="002E6C17">
        <w:t xml:space="preserve">The Contractor shall </w:t>
      </w:r>
      <w:r w:rsidR="0080455A" w:rsidRPr="002E6C17">
        <w:t xml:space="preserve">update and </w:t>
      </w:r>
      <w:r w:rsidR="00E172D0" w:rsidRPr="002E6C17">
        <w:t xml:space="preserve">maintain the </w:t>
      </w:r>
      <w:r w:rsidR="0080455A" w:rsidRPr="002E6C17">
        <w:t>VA P</w:t>
      </w:r>
      <w:r w:rsidR="00BE43D1">
        <w:t xml:space="preserve">rogram </w:t>
      </w:r>
      <w:r w:rsidR="0080455A" w:rsidRPr="002E6C17">
        <w:t>M</w:t>
      </w:r>
      <w:r w:rsidR="00BE43D1">
        <w:t>anager (PM)</w:t>
      </w:r>
      <w:r w:rsidR="0080455A" w:rsidRPr="002E6C17">
        <w:t xml:space="preserve"> </w:t>
      </w:r>
      <w:r w:rsidR="00E172D0" w:rsidRPr="002E6C17">
        <w:t xml:space="preserve">approved </w:t>
      </w:r>
      <w:r w:rsidR="00BA5226">
        <w:t>C</w:t>
      </w:r>
      <w:r w:rsidR="00E172D0" w:rsidRPr="002E6C17">
        <w:t>PMP throughout the</w:t>
      </w:r>
      <w:r w:rsidR="00E172D0">
        <w:t xml:space="preserve"> </w:t>
      </w:r>
      <w:r w:rsidR="00803CF6">
        <w:t>P</w:t>
      </w:r>
      <w:r w:rsidR="000B091A">
        <w:t>o</w:t>
      </w:r>
      <w:r w:rsidR="00803CF6">
        <w:t>P</w:t>
      </w:r>
      <w:r w:rsidR="002A2ACA">
        <w:t>.</w:t>
      </w:r>
      <w:r w:rsidR="0080455A">
        <w:t xml:space="preserve"> </w:t>
      </w:r>
    </w:p>
    <w:p w14:paraId="0DD1A07E" w14:textId="77777777" w:rsidR="002B1AF8" w:rsidRDefault="002B1AF8" w:rsidP="007774CD">
      <w:pPr>
        <w:pStyle w:val="NoSpacing"/>
      </w:pPr>
    </w:p>
    <w:p w14:paraId="0DD1A07F" w14:textId="57061348" w:rsidR="002B1AF8" w:rsidRDefault="002B1AF8" w:rsidP="007774CD">
      <w:pPr>
        <w:pStyle w:val="NoSpacing"/>
      </w:pPr>
      <w:r w:rsidRPr="007774CD">
        <w:rPr>
          <w:b/>
        </w:rPr>
        <w:t>Deliverable</w:t>
      </w:r>
      <w:r w:rsidRPr="002B1AF8">
        <w:t xml:space="preserve">:  </w:t>
      </w:r>
    </w:p>
    <w:p w14:paraId="0DD1A080" w14:textId="77777777" w:rsidR="00CE7438" w:rsidRDefault="00BA5226" w:rsidP="00B10914">
      <w:pPr>
        <w:pStyle w:val="ListParagraph"/>
        <w:numPr>
          <w:ilvl w:val="0"/>
          <w:numId w:val="9"/>
        </w:numPr>
        <w:autoSpaceDE w:val="0"/>
        <w:autoSpaceDN w:val="0"/>
        <w:ind w:left="1080"/>
        <w:rPr>
          <w:rFonts w:eastAsia="Calibri"/>
        </w:rPr>
      </w:pPr>
      <w:r>
        <w:t xml:space="preserve">Contractor </w:t>
      </w:r>
      <w:r w:rsidR="002B1AF8" w:rsidRPr="002B1AF8">
        <w:t>Project Management Plan</w:t>
      </w:r>
    </w:p>
    <w:p w14:paraId="0DD1A081" w14:textId="77777777" w:rsidR="00B1235F" w:rsidRPr="00DF480B" w:rsidRDefault="00B1235F" w:rsidP="007774CD">
      <w:pPr>
        <w:pStyle w:val="NoSpacing"/>
        <w:rPr>
          <w:rFonts w:eastAsia="Calibri"/>
        </w:rPr>
      </w:pPr>
    </w:p>
    <w:p w14:paraId="4D39EFF4" w14:textId="5A939797" w:rsidR="00444096" w:rsidRDefault="2E14247E" w:rsidP="00B1235F">
      <w:pPr>
        <w:pStyle w:val="Heading3"/>
      </w:pPr>
      <w:bookmarkStart w:id="50" w:name="_Toc1462373122"/>
      <w:bookmarkStart w:id="51" w:name="_Ref259633002"/>
      <w:r>
        <w:t>TECHNICAL KICKOFF MEETING</w:t>
      </w:r>
      <w:bookmarkEnd w:id="50"/>
    </w:p>
    <w:p w14:paraId="4333448F" w14:textId="77777777" w:rsidR="00ED175B" w:rsidRDefault="00ED175B" w:rsidP="00ED175B">
      <w:pPr>
        <w:pStyle w:val="NoSpacing"/>
      </w:pPr>
      <w:r w:rsidRPr="00C72714">
        <w:t>A</w:t>
      </w:r>
      <w:r>
        <w:t xml:space="preserve"> T</w:t>
      </w:r>
      <w:r w:rsidRPr="00C72714">
        <w:t xml:space="preserve">echnical </w:t>
      </w:r>
      <w:r>
        <w:t>K</w:t>
      </w:r>
      <w:r w:rsidRPr="00C72714">
        <w:t xml:space="preserve">ickoff </w:t>
      </w:r>
      <w:r>
        <w:t>M</w:t>
      </w:r>
      <w:r w:rsidRPr="00C72714">
        <w:t>eeting shall be held within 10 days after</w:t>
      </w:r>
      <w:r w:rsidRPr="00C72714" w:rsidDel="00DA136A">
        <w:t xml:space="preserve"> </w:t>
      </w:r>
      <w:r w:rsidRPr="00C72714">
        <w:t>award.</w:t>
      </w:r>
      <w:r>
        <w:t xml:space="preserve"> </w:t>
      </w:r>
      <w:r w:rsidRPr="00C72714">
        <w:t>The Contractor shall coordinate the date, time, and location (</w:t>
      </w:r>
      <w:r>
        <w:t>which may</w:t>
      </w:r>
      <w:r w:rsidRPr="00C72714">
        <w:t xml:space="preserve"> be virtual) with the Contracting Officer (CO),</w:t>
      </w:r>
      <w:r>
        <w:t xml:space="preserve"> </w:t>
      </w:r>
      <w:r w:rsidRPr="00C72714">
        <w:t xml:space="preserve">the Contract Specialist (CS), </w:t>
      </w:r>
      <w:r>
        <w:t>MBS Product Line Manager,</w:t>
      </w:r>
      <w:r w:rsidRPr="00C72714">
        <w:t xml:space="preserve"> PM</w:t>
      </w:r>
      <w:r>
        <w:t xml:space="preserve">s, </w:t>
      </w:r>
      <w:r w:rsidRPr="00C72714">
        <w:t>and COR</w:t>
      </w:r>
      <w:r>
        <w:t>s</w:t>
      </w:r>
      <w:r w:rsidRPr="00C72714">
        <w:t>.</w:t>
      </w:r>
      <w:r>
        <w:t xml:space="preserve"> </w:t>
      </w:r>
      <w:r w:rsidRPr="00C72714">
        <w:t xml:space="preserve">The Contractor shall provide a </w:t>
      </w:r>
      <w:r>
        <w:t xml:space="preserve">Technical </w:t>
      </w:r>
      <w:r w:rsidRPr="005A439E">
        <w:rPr>
          <w:b/>
          <w:bCs/>
        </w:rPr>
        <w:t>Kickoff Agenda</w:t>
      </w:r>
      <w:r w:rsidRPr="00C72714">
        <w:t xml:space="preserve"> to the CO</w:t>
      </w:r>
      <w:r>
        <w:t>, CORs,</w:t>
      </w:r>
      <w:r w:rsidRPr="00C72714">
        <w:t xml:space="preserve"> and VA PM</w:t>
      </w:r>
      <w:r>
        <w:t>s</w:t>
      </w:r>
      <w:r w:rsidRPr="00C72714">
        <w:t xml:space="preserve"> at least </w:t>
      </w:r>
      <w:r>
        <w:t>five</w:t>
      </w:r>
      <w:r w:rsidRPr="00C72714">
        <w:t xml:space="preserve"> </w:t>
      </w:r>
      <w:r>
        <w:t>business</w:t>
      </w:r>
      <w:r w:rsidRPr="00C72714">
        <w:t xml:space="preserve"> days prior to the meeting.</w:t>
      </w:r>
      <w:r>
        <w:t xml:space="preserve"> T</w:t>
      </w:r>
      <w:r w:rsidRPr="00C72714">
        <w:t xml:space="preserve">he Contractor shall distribute </w:t>
      </w:r>
      <w:r>
        <w:t xml:space="preserve">the Technical Kickoff Agenda </w:t>
      </w:r>
      <w:r w:rsidRPr="00C72714">
        <w:t>to all meeting attendees</w:t>
      </w:r>
      <w:r>
        <w:t xml:space="preserve"> u</w:t>
      </w:r>
      <w:r w:rsidRPr="00C72714">
        <w:t xml:space="preserve">pon </w:t>
      </w:r>
      <w:r>
        <w:t xml:space="preserve">receipt of </w:t>
      </w:r>
      <w:r w:rsidRPr="00C72714">
        <w:t xml:space="preserve">approval </w:t>
      </w:r>
      <w:r>
        <w:t>by the Government</w:t>
      </w:r>
      <w:r w:rsidRPr="00C72714">
        <w:t>.</w:t>
      </w:r>
      <w:r>
        <w:t xml:space="preserve"> </w:t>
      </w:r>
    </w:p>
    <w:p w14:paraId="20D9ED1B" w14:textId="77777777" w:rsidR="00ED175B" w:rsidRDefault="00ED175B" w:rsidP="00ED175B">
      <w:pPr>
        <w:pStyle w:val="NoSpacing"/>
      </w:pPr>
    </w:p>
    <w:p w14:paraId="6369DF67" w14:textId="77777777" w:rsidR="00ED175B" w:rsidRDefault="00ED175B" w:rsidP="00ED175B">
      <w:pPr>
        <w:pStyle w:val="NoSpacing"/>
      </w:pPr>
      <w:r w:rsidRPr="00C72714">
        <w:t xml:space="preserve">During the </w:t>
      </w:r>
      <w:r>
        <w:t xml:space="preserve">technical </w:t>
      </w:r>
      <w:r w:rsidRPr="00C72714">
        <w:t>kickoff</w:t>
      </w:r>
      <w:r>
        <w:t xml:space="preserve"> </w:t>
      </w:r>
      <w:r w:rsidRPr="00C72714">
        <w:t xml:space="preserve">meeting, the Contractor shall </w:t>
      </w:r>
      <w:r>
        <w:t>display</w:t>
      </w:r>
      <w:r w:rsidRPr="00C72714">
        <w:t xml:space="preserve"> </w:t>
      </w:r>
      <w:r>
        <w:t xml:space="preserve">the Technical </w:t>
      </w:r>
      <w:r w:rsidRPr="00B939DF">
        <w:rPr>
          <w:b/>
          <w:bCs/>
        </w:rPr>
        <w:t>Kickoff Presentation</w:t>
      </w:r>
      <w:r>
        <w:t xml:space="preserve"> which includes</w:t>
      </w:r>
      <w:r w:rsidRPr="00C72714">
        <w:t xml:space="preserve"> the details of the intended approach, work plan, and project schedule for each effort</w:t>
      </w:r>
      <w:r>
        <w:t xml:space="preserve">. </w:t>
      </w:r>
      <w:r w:rsidRPr="00C72714">
        <w:t xml:space="preserve">At the conclusion of the meeting, the Contractor shall update the </w:t>
      </w:r>
      <w:r>
        <w:t>p</w:t>
      </w:r>
      <w:r w:rsidRPr="00C72714">
        <w:t>resentation with a final slide entitled “Summary Report” which shall include notes on any major issues, agreements, or disagreements discussed during the meeting</w:t>
      </w:r>
      <w:r>
        <w:t>.</w:t>
      </w:r>
      <w:r w:rsidRPr="00C72714">
        <w:t xml:space="preserve"> The Contractor shall distribute the </w:t>
      </w:r>
      <w:r>
        <w:t xml:space="preserve">Technical Kickoff Meeting Presentation </w:t>
      </w:r>
      <w:r w:rsidRPr="00C72714">
        <w:t xml:space="preserve">to all attendees within three </w:t>
      </w:r>
      <w:r>
        <w:t>business</w:t>
      </w:r>
      <w:r w:rsidRPr="00C72714">
        <w:t xml:space="preserve"> days after the meeting. </w:t>
      </w:r>
    </w:p>
    <w:p w14:paraId="6FAC4DE7" w14:textId="77777777" w:rsidR="00ED175B" w:rsidRDefault="00ED175B" w:rsidP="00ED175B">
      <w:pPr>
        <w:pStyle w:val="NoSpacing"/>
      </w:pPr>
    </w:p>
    <w:p w14:paraId="40358ECE" w14:textId="77777777" w:rsidR="00ED175B" w:rsidRDefault="00ED175B" w:rsidP="00ED175B">
      <w:pPr>
        <w:pStyle w:val="NoSpacing"/>
      </w:pPr>
      <w:r>
        <w:lastRenderedPageBreak/>
        <w:t>The</w:t>
      </w:r>
      <w:r w:rsidRPr="00C72714">
        <w:t xml:space="preserve"> </w:t>
      </w:r>
      <w:r>
        <w:t>T</w:t>
      </w:r>
      <w:r w:rsidRPr="00C72714">
        <w:t xml:space="preserve">echnical </w:t>
      </w:r>
      <w:r>
        <w:t>K</w:t>
      </w:r>
      <w:r w:rsidRPr="00C72714">
        <w:t xml:space="preserve">ickoff </w:t>
      </w:r>
      <w:r>
        <w:t>M</w:t>
      </w:r>
      <w:r w:rsidRPr="00C72714">
        <w:t xml:space="preserve">eeting shall be held </w:t>
      </w:r>
      <w:r>
        <w:t>within 10 days of award for all</w:t>
      </w:r>
      <w:r w:rsidRPr="00D16121">
        <w:t xml:space="preserve"> </w:t>
      </w:r>
      <w:r w:rsidRPr="00D86743">
        <w:t>Optional Tasks</w:t>
      </w:r>
      <w:r>
        <w:t xml:space="preserve">, </w:t>
      </w:r>
      <w:r w:rsidRPr="00315724">
        <w:t xml:space="preserve">including award of a </w:t>
      </w:r>
      <w:r>
        <w:t xml:space="preserve">new or </w:t>
      </w:r>
      <w:r w:rsidRPr="00D86743">
        <w:t xml:space="preserve">renewal </w:t>
      </w:r>
      <w:r>
        <w:t xml:space="preserve">of an </w:t>
      </w:r>
      <w:r w:rsidRPr="00D86743">
        <w:t>Optional Task for continuation of support services.</w:t>
      </w:r>
      <w:r>
        <w:t xml:space="preserve"> The CO and CS need not attend these subsequent meetings.</w:t>
      </w:r>
    </w:p>
    <w:p w14:paraId="61B44049" w14:textId="77777777" w:rsidR="00ED175B" w:rsidRDefault="00ED175B" w:rsidP="00ED175B">
      <w:pPr>
        <w:pStyle w:val="NoSpacing"/>
      </w:pPr>
    </w:p>
    <w:p w14:paraId="5B132D59" w14:textId="77777777" w:rsidR="00ED175B" w:rsidRPr="00356951" w:rsidRDefault="00ED175B" w:rsidP="00ED175B">
      <w:pPr>
        <w:pStyle w:val="NoSpacing"/>
      </w:pPr>
      <w:r>
        <w:rPr>
          <w:rStyle w:val="Strong"/>
          <w:u w:val="single"/>
        </w:rPr>
        <w:t>Deliverables</w:t>
      </w:r>
      <w:r w:rsidRPr="000C2F41">
        <w:rPr>
          <w:rStyle w:val="Strong"/>
        </w:rPr>
        <w:t>:</w:t>
      </w:r>
      <w:r>
        <w:rPr>
          <w:rStyle w:val="Strong"/>
        </w:rPr>
        <w:t xml:space="preserve"> </w:t>
      </w:r>
    </w:p>
    <w:p w14:paraId="09BFA0B4" w14:textId="77777777" w:rsidR="00ED175B" w:rsidRDefault="00ED175B">
      <w:pPr>
        <w:pStyle w:val="ListParagraph"/>
        <w:numPr>
          <w:ilvl w:val="0"/>
          <w:numId w:val="48"/>
        </w:numPr>
        <w:autoSpaceDE w:val="0"/>
        <w:autoSpaceDN w:val="0"/>
      </w:pPr>
      <w:r>
        <w:t>Technical Kickoff Agenda</w:t>
      </w:r>
    </w:p>
    <w:p w14:paraId="1784C60D" w14:textId="77777777" w:rsidR="00ED175B" w:rsidRDefault="00ED175B">
      <w:pPr>
        <w:pStyle w:val="ListParagraph"/>
        <w:numPr>
          <w:ilvl w:val="0"/>
          <w:numId w:val="48"/>
        </w:numPr>
        <w:autoSpaceDE w:val="0"/>
        <w:autoSpaceDN w:val="0"/>
      </w:pPr>
      <w:r>
        <w:t>Technical Kickoff Presentation</w:t>
      </w:r>
    </w:p>
    <w:p w14:paraId="7B01829F" w14:textId="77777777" w:rsidR="00444096" w:rsidRPr="00444096" w:rsidRDefault="00444096" w:rsidP="00444096"/>
    <w:p w14:paraId="0DD1A082" w14:textId="099FA998" w:rsidR="00DF480B" w:rsidRDefault="3A20461A" w:rsidP="00B1235F">
      <w:pPr>
        <w:pStyle w:val="Heading3"/>
      </w:pPr>
      <w:bookmarkStart w:id="52" w:name="_Toc595642118"/>
      <w:r>
        <w:t>REPORTING REQUIREMENTS</w:t>
      </w:r>
      <w:bookmarkEnd w:id="51"/>
      <w:bookmarkEnd w:id="52"/>
    </w:p>
    <w:p w14:paraId="0C889922" w14:textId="77777777" w:rsidR="00541D27" w:rsidRPr="005F2032" w:rsidRDefault="3B039D6D" w:rsidP="00541D27">
      <w:pPr>
        <w:rPr>
          <w:rFonts w:eastAsia="MS Mincho" w:cs="Arial"/>
        </w:rPr>
      </w:pPr>
      <w:r w:rsidRPr="2EE54D86">
        <w:rPr>
          <w:rFonts w:eastAsia="MS Mincho" w:cs="Arial"/>
        </w:rPr>
        <w:t xml:space="preserve">The Contractor shall provide a </w:t>
      </w:r>
      <w:r w:rsidRPr="2EE54D86">
        <w:rPr>
          <w:rFonts w:eastAsia="MS Mincho" w:cs="Arial"/>
          <w:b/>
          <w:bCs/>
        </w:rPr>
        <w:t>Monthly Status Report</w:t>
      </w:r>
      <w:r w:rsidRPr="2EE54D86">
        <w:rPr>
          <w:rFonts w:eastAsia="MS Mincho" w:cs="Arial"/>
        </w:rPr>
        <w:t xml:space="preserve">. The report shall provide accurate, timely, and complete product/project information. The detail and technical level of this report shall be appropriate for VA management and shall summarize, not replicate, the information contained in the Sprint Review. </w:t>
      </w:r>
      <w:r w:rsidRPr="2EE54D86">
        <w:rPr>
          <w:rFonts w:eastAsia="Arial" w:cs="Arial"/>
        </w:rPr>
        <w:t xml:space="preserve">This report shall reflect data as of the last day of the preceding month. </w:t>
      </w:r>
      <w:r w:rsidRPr="2EE54D86">
        <w:rPr>
          <w:rFonts w:eastAsia="MS Mincho" w:cs="Arial"/>
        </w:rPr>
        <w:t>The Monthly Status Report shall include the following data elements for the Product Line and Product:</w:t>
      </w:r>
    </w:p>
    <w:p w14:paraId="6F6752F7" w14:textId="77777777" w:rsidR="00541D27" w:rsidRDefault="3B039D6D" w:rsidP="2EE54D86">
      <w:pPr>
        <w:pStyle w:val="ListParagraph"/>
        <w:spacing w:after="120"/>
      </w:pPr>
      <w:r>
        <w:t>High-level schedule and milestones from the current reporting period (i.e., the prior month) through two months in the future</w:t>
      </w:r>
    </w:p>
    <w:p w14:paraId="69E6AE9C" w14:textId="77777777" w:rsidR="00541D27" w:rsidRPr="00AF6A59" w:rsidRDefault="00541D27">
      <w:pPr>
        <w:pStyle w:val="ListParagraph"/>
        <w:numPr>
          <w:ilvl w:val="0"/>
          <w:numId w:val="49"/>
        </w:numPr>
        <w:spacing w:before="100" w:beforeAutospacing="1" w:after="120"/>
        <w:rPr>
          <w:rFonts w:eastAsia="MS Mincho"/>
        </w:rPr>
      </w:pPr>
      <w:r>
        <w:t>Epics or similar work completed and in progress</w:t>
      </w:r>
    </w:p>
    <w:p w14:paraId="51C591A1" w14:textId="77777777" w:rsidR="00541D27" w:rsidRDefault="00541D27">
      <w:pPr>
        <w:pStyle w:val="ListParagraph"/>
        <w:numPr>
          <w:ilvl w:val="0"/>
          <w:numId w:val="49"/>
        </w:numPr>
        <w:spacing w:after="120"/>
      </w:pPr>
      <w:r w:rsidRPr="0082272D">
        <w:t>Work planned for the subsequent two months, when applicable</w:t>
      </w:r>
    </w:p>
    <w:p w14:paraId="2370AA1A" w14:textId="77777777" w:rsidR="00541D27" w:rsidRDefault="00541D27">
      <w:pPr>
        <w:pStyle w:val="ListParagraph"/>
        <w:numPr>
          <w:ilvl w:val="0"/>
          <w:numId w:val="49"/>
        </w:numPr>
        <w:spacing w:after="120"/>
      </w:pPr>
      <w:r>
        <w:t>Risks and Issues</w:t>
      </w:r>
    </w:p>
    <w:p w14:paraId="343A6E67" w14:textId="77777777" w:rsidR="00541D27" w:rsidRPr="004B7DBF" w:rsidRDefault="00541D27">
      <w:pPr>
        <w:pStyle w:val="ListParagraph"/>
        <w:numPr>
          <w:ilvl w:val="1"/>
          <w:numId w:val="52"/>
        </w:numPr>
        <w:spacing w:after="120"/>
        <w:rPr>
          <w:rFonts w:eastAsia="MS Mincho"/>
        </w:rPr>
      </w:pPr>
      <w:r>
        <w:t>C</w:t>
      </w:r>
      <w:r w:rsidRPr="00AF6A59">
        <w:t>ontract</w:t>
      </w:r>
      <w:r>
        <w:rPr>
          <w:rFonts w:eastAsia="MS Mincho"/>
        </w:rPr>
        <w:t>-</w:t>
      </w:r>
      <w:r w:rsidRPr="00AF6A59">
        <w:rPr>
          <w:rFonts w:eastAsia="MS Mincho"/>
        </w:rPr>
        <w:t xml:space="preserve">related issues uncovered during the </w:t>
      </w:r>
      <w:r>
        <w:t>month</w:t>
      </w:r>
      <w:r w:rsidRPr="004B7DBF">
        <w:rPr>
          <w:rFonts w:eastAsia="MS Mincho"/>
        </w:rPr>
        <w:t xml:space="preserve"> and especially highlight those areas with a high probability of impacting schedule </w:t>
      </w:r>
      <w:r w:rsidRPr="00973C60">
        <w:rPr>
          <w:rFonts w:eastAsia="MS Mincho"/>
        </w:rPr>
        <w:t xml:space="preserve">or performance goals and their likely impact on </w:t>
      </w:r>
      <w:r>
        <w:t>same</w:t>
      </w:r>
    </w:p>
    <w:p w14:paraId="40AA3FC8" w14:textId="77777777" w:rsidR="00541D27" w:rsidRPr="00816E7D" w:rsidRDefault="00541D27">
      <w:pPr>
        <w:pStyle w:val="ListParagraph"/>
        <w:numPr>
          <w:ilvl w:val="1"/>
          <w:numId w:val="52"/>
        </w:numPr>
        <w:spacing w:after="120"/>
        <w:rPr>
          <w:rFonts w:eastAsia="MS Mincho"/>
        </w:rPr>
      </w:pPr>
      <w:r w:rsidRPr="00973C60">
        <w:rPr>
          <w:rFonts w:eastAsia="MS Mincho"/>
        </w:rPr>
        <w:t xml:space="preserve">Explanations for any unresolved issues, including possible solutions and any actions required of the Government and/or Contractor to resolve or mitigate </w:t>
      </w:r>
      <w:r>
        <w:rPr>
          <w:rFonts w:eastAsia="MS Mincho"/>
        </w:rPr>
        <w:t>the</w:t>
      </w:r>
      <w:r w:rsidRPr="00973C60">
        <w:rPr>
          <w:rFonts w:eastAsia="MS Mincho"/>
        </w:rPr>
        <w:t xml:space="preserve"> issue, including a plan and timeframe for resolution</w:t>
      </w:r>
    </w:p>
    <w:p w14:paraId="5E5DB7BE" w14:textId="77777777" w:rsidR="00541D27" w:rsidRPr="000D59B5" w:rsidRDefault="00541D27">
      <w:pPr>
        <w:pStyle w:val="ListParagraph"/>
        <w:numPr>
          <w:ilvl w:val="1"/>
          <w:numId w:val="52"/>
        </w:numPr>
        <w:spacing w:after="120"/>
        <w:rPr>
          <w:rFonts w:eastAsia="MS Mincho"/>
        </w:rPr>
      </w:pPr>
      <w:r w:rsidRPr="000D59B5">
        <w:rPr>
          <w:rFonts w:eastAsia="MS Mincho"/>
        </w:rPr>
        <w:t>Status on previously identified issues, actions taken to mitigate the situation and/or progress made in rectifying the situation</w:t>
      </w:r>
    </w:p>
    <w:p w14:paraId="4C5ED6EE" w14:textId="77777777" w:rsidR="00541D27" w:rsidRPr="000D59B5" w:rsidRDefault="00541D27">
      <w:pPr>
        <w:pStyle w:val="ListParagraph"/>
        <w:numPr>
          <w:ilvl w:val="0"/>
          <w:numId w:val="49"/>
        </w:numPr>
        <w:spacing w:after="120"/>
        <w:rPr>
          <w:rFonts w:eastAsia="MS Mincho"/>
        </w:rPr>
      </w:pPr>
      <w:r w:rsidRPr="00C20ACC">
        <w:rPr>
          <w:rFonts w:eastAsia="MS Mincho"/>
        </w:rPr>
        <w:t xml:space="preserve">Original schedule of </w:t>
      </w:r>
      <w:r>
        <w:rPr>
          <w:rFonts w:eastAsia="MS Mincho"/>
        </w:rPr>
        <w:t xml:space="preserve">project management </w:t>
      </w:r>
      <w:r w:rsidRPr="00C20ACC">
        <w:rPr>
          <w:rFonts w:eastAsia="MS Mincho"/>
        </w:rPr>
        <w:t xml:space="preserve">deliverables </w:t>
      </w:r>
      <w:r>
        <w:rPr>
          <w:rFonts w:eastAsia="MS Mincho"/>
        </w:rPr>
        <w:t xml:space="preserve">and </w:t>
      </w:r>
      <w:r w:rsidRPr="00816E7D">
        <w:rPr>
          <w:rFonts w:eastAsia="MS Mincho"/>
        </w:rPr>
        <w:t xml:space="preserve">the </w:t>
      </w:r>
      <w:r w:rsidRPr="000D59B5">
        <w:rPr>
          <w:rFonts w:eastAsia="MS Mincho"/>
        </w:rPr>
        <w:t xml:space="preserve">corresponding deliverables made during the </w:t>
      </w:r>
      <w:r w:rsidRPr="00A84453">
        <w:rPr>
          <w:rFonts w:eastAsia="MS Mincho"/>
        </w:rPr>
        <w:t>current reporting period</w:t>
      </w:r>
    </w:p>
    <w:p w14:paraId="6D68394E" w14:textId="77777777" w:rsidR="00541D27" w:rsidRPr="00017E7E" w:rsidRDefault="3B039D6D" w:rsidP="2EE54D86">
      <w:pPr>
        <w:pStyle w:val="ListParagraph"/>
        <w:spacing w:after="120"/>
        <w:rPr>
          <w:rFonts w:eastAsia="MS Mincho"/>
        </w:rPr>
      </w:pPr>
      <w:r w:rsidRPr="2EE54D86">
        <w:rPr>
          <w:rFonts w:eastAsia="MS Mincho"/>
        </w:rPr>
        <w:t>Software licenses at or nearing end of life and software security certificates nearing expiration.</w:t>
      </w:r>
    </w:p>
    <w:p w14:paraId="526B652A" w14:textId="77777777" w:rsidR="00541D27" w:rsidRDefault="00541D27" w:rsidP="00541D27">
      <w:pPr>
        <w:rPr>
          <w:rFonts w:eastAsia="Arial" w:cs="Arial"/>
        </w:rPr>
      </w:pPr>
    </w:p>
    <w:p w14:paraId="7D14D199" w14:textId="77777777" w:rsidR="00541D27" w:rsidRPr="00356951" w:rsidRDefault="3B039D6D" w:rsidP="00541D27">
      <w:pPr>
        <w:pStyle w:val="NoSpacing"/>
      </w:pPr>
      <w:r w:rsidRPr="2EE54D86">
        <w:rPr>
          <w:rStyle w:val="Strong"/>
        </w:rPr>
        <w:t xml:space="preserve">Deliverable: </w:t>
      </w:r>
    </w:p>
    <w:p w14:paraId="22B9D684" w14:textId="77777777" w:rsidR="00541D27" w:rsidRDefault="00541D27">
      <w:pPr>
        <w:pStyle w:val="ListParagraph"/>
        <w:numPr>
          <w:ilvl w:val="0"/>
          <w:numId w:val="50"/>
        </w:numPr>
        <w:autoSpaceDE w:val="0"/>
        <w:autoSpaceDN w:val="0"/>
      </w:pPr>
      <w:r w:rsidRPr="00356951">
        <w:t>Monthly Status Report</w:t>
      </w:r>
      <w:r>
        <w:t xml:space="preserve"> </w:t>
      </w:r>
    </w:p>
    <w:p w14:paraId="54CDA297" w14:textId="77777777" w:rsidR="00ED175B" w:rsidRDefault="00ED175B" w:rsidP="00ED175B"/>
    <w:p w14:paraId="29DFC12B" w14:textId="2256CFAA" w:rsidR="00541D27" w:rsidRDefault="3B039D6D" w:rsidP="00541D27">
      <w:pPr>
        <w:pStyle w:val="Heading3"/>
      </w:pPr>
      <w:bookmarkStart w:id="53" w:name="_Toc200231584"/>
      <w:r>
        <w:t>ONBOARDING</w:t>
      </w:r>
      <w:bookmarkEnd w:id="53"/>
    </w:p>
    <w:p w14:paraId="4A3857F6" w14:textId="77777777" w:rsidR="008B1122" w:rsidRDefault="008B1122" w:rsidP="008B1122">
      <w:r>
        <w:t>The Contractor shall manage the onboarding of its staff. Onboarding shall include steps to obtain a VA network and email account, complete required VA training, initiate background investigations, and gain physical and logical access, which may include elevated privileges to the necessary development and test environments for the various systems to be enhanced.</w:t>
      </w:r>
    </w:p>
    <w:p w14:paraId="6E935C52" w14:textId="77777777" w:rsidR="008B1122" w:rsidRDefault="008B1122" w:rsidP="008B1122"/>
    <w:p w14:paraId="26499B78" w14:textId="77777777" w:rsidR="008B1122" w:rsidRDefault="45559B9B" w:rsidP="008B1122">
      <w:r>
        <w:lastRenderedPageBreak/>
        <w:t>A Contractor shall designate a Contractor Onboarding POC who shall track the onboarding status of all Contractor personnel. The Contractor (i.e., the Contractor Onboarding POC) shall be responsible for accurate and timely submission of all required VA onboarding paperwork to the COR or his/her onboarding designee. The Contractor shall provide for every employee the signed Contractor Rules of Behavior and VA Privacy and Information Security Awareness Training Certificate showing an employee completed the training, fingerprints, background investigation submission and status, GFE request, signature for GFE, Personal Identity Verification (PIV) card, Active Directory account, Remote Access Request, Elevated Privileges Request per environment, VA Tools training, and any other information deemed necessary for tracking by the Contractor, VA PM, or COR.</w:t>
      </w:r>
    </w:p>
    <w:p w14:paraId="1E6E1891" w14:textId="77777777" w:rsidR="008B1122" w:rsidRDefault="008B1122" w:rsidP="008B1122"/>
    <w:p w14:paraId="26F4B923" w14:textId="78DC013D" w:rsidR="008B1122" w:rsidRDefault="45559B9B" w:rsidP="008B1122">
      <w:pPr>
        <w:pStyle w:val="Heading3"/>
      </w:pPr>
      <w:bookmarkStart w:id="54" w:name="_Toc373483519"/>
      <w:r>
        <w:t>PROGRAM INCREMENT (PI) PLANNING</w:t>
      </w:r>
      <w:bookmarkEnd w:id="54"/>
    </w:p>
    <w:p w14:paraId="55C0BEDA" w14:textId="77777777" w:rsidR="00DC7F39" w:rsidRDefault="00DC7F39" w:rsidP="00DC7F39">
      <w:pPr>
        <w:rPr>
          <w:rFonts w:eastAsiaTheme="minorEastAsia" w:cs="Arial"/>
        </w:rPr>
      </w:pPr>
      <w:r w:rsidRPr="00B70A35">
        <w:rPr>
          <w:rFonts w:eastAsiaTheme="minorEastAsia" w:cs="Arial"/>
        </w:rPr>
        <w:t xml:space="preserve">The Contractor shall support requirements management processes and participate in an Intake Review Board (IRB) to demonstrate traceability of demand requests, with VA priority strategic objectives, VA investments, and </w:t>
      </w:r>
      <w:r>
        <w:rPr>
          <w:rFonts w:eastAsiaTheme="minorEastAsia" w:cs="Arial"/>
        </w:rPr>
        <w:t xml:space="preserve">associated </w:t>
      </w:r>
      <w:r w:rsidRPr="00B70A35">
        <w:rPr>
          <w:rFonts w:eastAsiaTheme="minorEastAsia" w:cs="Arial"/>
        </w:rPr>
        <w:t xml:space="preserve">metrics for measuring and reporting execution, outcomes, value, and end-user satisfaction. </w:t>
      </w:r>
      <w:bookmarkStart w:id="55" w:name="_Toc233590356"/>
      <w:bookmarkStart w:id="56" w:name="_Toc233593930"/>
      <w:bookmarkEnd w:id="55"/>
      <w:bookmarkEnd w:id="56"/>
    </w:p>
    <w:p w14:paraId="5E669D8A" w14:textId="77777777" w:rsidR="00DC7F39" w:rsidRDefault="00DC7F39" w:rsidP="00DC7F39">
      <w:pPr>
        <w:rPr>
          <w:rFonts w:eastAsiaTheme="minorEastAsia" w:cs="Arial"/>
        </w:rPr>
      </w:pPr>
      <w:bookmarkStart w:id="57" w:name="_Toc233590357"/>
      <w:bookmarkStart w:id="58" w:name="_Toc233593931"/>
      <w:bookmarkEnd w:id="57"/>
      <w:bookmarkEnd w:id="58"/>
    </w:p>
    <w:p w14:paraId="21B6AA00" w14:textId="77777777" w:rsidR="00DC7F39" w:rsidRDefault="00DC7F39" w:rsidP="00DC7F39">
      <w:pPr>
        <w:rPr>
          <w:rFonts w:eastAsiaTheme="minorEastAsia" w:cs="Arial"/>
        </w:rPr>
      </w:pPr>
      <w:r w:rsidRPr="55CCC56D">
        <w:rPr>
          <w:rFonts w:eastAsiaTheme="minorEastAsia" w:cs="Arial"/>
        </w:rPr>
        <w:t>Program Increment (PI) Planning sessions are typically two</w:t>
      </w:r>
      <w:r>
        <w:rPr>
          <w:rFonts w:eastAsiaTheme="minorEastAsia" w:cs="Arial"/>
        </w:rPr>
        <w:t>-</w:t>
      </w:r>
      <w:r w:rsidRPr="55CCC56D">
        <w:rPr>
          <w:rFonts w:eastAsiaTheme="minorEastAsia" w:cs="Arial"/>
        </w:rPr>
        <w:t xml:space="preserve"> to </w:t>
      </w:r>
      <w:r>
        <w:rPr>
          <w:rFonts w:eastAsiaTheme="minorEastAsia" w:cs="Arial"/>
        </w:rPr>
        <w:t>four</w:t>
      </w:r>
      <w:r w:rsidRPr="55CCC56D">
        <w:rPr>
          <w:rFonts w:eastAsiaTheme="minorEastAsia" w:cs="Arial"/>
        </w:rPr>
        <w:t xml:space="preserve">-day, cadence-based, face-to-face </w:t>
      </w:r>
      <w:r>
        <w:rPr>
          <w:rFonts w:eastAsiaTheme="minorEastAsia" w:cs="Arial"/>
        </w:rPr>
        <w:t>and/</w:t>
      </w:r>
      <w:r w:rsidRPr="55CCC56D">
        <w:rPr>
          <w:rFonts w:eastAsiaTheme="minorEastAsia" w:cs="Arial"/>
        </w:rPr>
        <w:t xml:space="preserve">or </w:t>
      </w:r>
      <w:r>
        <w:rPr>
          <w:rFonts w:eastAsiaTheme="minorEastAsia" w:cs="Arial"/>
        </w:rPr>
        <w:t xml:space="preserve">hybrid </w:t>
      </w:r>
      <w:r w:rsidRPr="55CCC56D">
        <w:rPr>
          <w:rFonts w:eastAsiaTheme="minorEastAsia" w:cs="Arial"/>
        </w:rPr>
        <w:t>virtual events</w:t>
      </w:r>
      <w:r>
        <w:rPr>
          <w:rFonts w:eastAsiaTheme="minorEastAsia" w:cs="Arial"/>
        </w:rPr>
        <w:t xml:space="preserve">. </w:t>
      </w:r>
      <w:r w:rsidRPr="00E27C17">
        <w:rPr>
          <w:rFonts w:eastAsiaTheme="minorEastAsia" w:cs="Arial"/>
        </w:rPr>
        <w:t>These sessions are essential for effectively organizing teams around prioritized requirements, with a strong focus on achieving outcomes that deliver shared value.</w:t>
      </w:r>
      <w:r w:rsidRPr="55CCC56D">
        <w:rPr>
          <w:rFonts w:eastAsiaTheme="minorEastAsia" w:cs="Arial"/>
        </w:rPr>
        <w:t xml:space="preserve"> </w:t>
      </w:r>
      <w:bookmarkStart w:id="59" w:name="_Toc233590358"/>
      <w:bookmarkStart w:id="60" w:name="_Toc233593932"/>
      <w:bookmarkEnd w:id="59"/>
      <w:bookmarkEnd w:id="60"/>
    </w:p>
    <w:p w14:paraId="77A486EE" w14:textId="77777777" w:rsidR="00DC7F39" w:rsidRDefault="00DC7F39" w:rsidP="00DC7F39">
      <w:pPr>
        <w:rPr>
          <w:rFonts w:eastAsiaTheme="minorEastAsia" w:cs="Arial"/>
        </w:rPr>
      </w:pPr>
      <w:bookmarkStart w:id="61" w:name="_Toc233590359"/>
      <w:bookmarkStart w:id="62" w:name="_Toc233593933"/>
      <w:bookmarkEnd w:id="61"/>
      <w:bookmarkEnd w:id="62"/>
    </w:p>
    <w:p w14:paraId="7DD95CDB" w14:textId="77777777" w:rsidR="00DC7F39" w:rsidRDefault="00DC7F39" w:rsidP="00DC7F39">
      <w:pPr>
        <w:rPr>
          <w:rFonts w:eastAsiaTheme="minorEastAsia" w:cs="Arial"/>
        </w:rPr>
      </w:pPr>
      <w:r w:rsidRPr="55CCC56D">
        <w:rPr>
          <w:rFonts w:eastAsiaTheme="minorEastAsia" w:cs="Arial"/>
        </w:rPr>
        <w:t>The Contractor shall</w:t>
      </w:r>
      <w:r w:rsidRPr="00D57160">
        <w:rPr>
          <w:rFonts w:eastAsiaTheme="minorEastAsia" w:cs="Arial"/>
          <w:b/>
          <w:bCs/>
        </w:rPr>
        <w:t xml:space="preserve"> </w:t>
      </w:r>
      <w:r>
        <w:rPr>
          <w:rFonts w:eastAsiaTheme="minorEastAsia" w:cs="Arial"/>
        </w:rPr>
        <w:t xml:space="preserve">create a </w:t>
      </w:r>
      <w:r w:rsidRPr="00386635">
        <w:rPr>
          <w:rFonts w:eastAsiaTheme="minorEastAsia" w:cs="Arial"/>
          <w:b/>
          <w:bCs/>
        </w:rPr>
        <w:t>PI Planning Process</w:t>
      </w:r>
      <w:r>
        <w:rPr>
          <w:rFonts w:eastAsiaTheme="minorEastAsia" w:cs="Arial"/>
        </w:rPr>
        <w:t xml:space="preserve"> document</w:t>
      </w:r>
      <w:r w:rsidRPr="003C11A4">
        <w:rPr>
          <w:rFonts w:eastAsiaTheme="minorEastAsia" w:cs="Arial"/>
        </w:rPr>
        <w:t xml:space="preserve"> </w:t>
      </w:r>
      <w:r>
        <w:rPr>
          <w:rFonts w:eastAsiaTheme="minorEastAsia" w:cs="Arial"/>
        </w:rPr>
        <w:t xml:space="preserve">to record </w:t>
      </w:r>
      <w:r w:rsidRPr="003C11A4">
        <w:rPr>
          <w:rFonts w:eastAsiaTheme="minorEastAsia" w:cs="Arial"/>
        </w:rPr>
        <w:t xml:space="preserve">the processes </w:t>
      </w:r>
      <w:r w:rsidRPr="55CCC56D">
        <w:rPr>
          <w:rFonts w:eastAsiaTheme="minorEastAsia" w:cs="Arial"/>
        </w:rPr>
        <w:t xml:space="preserve">required to plan, communicate, and execute PI </w:t>
      </w:r>
      <w:r>
        <w:rPr>
          <w:rFonts w:eastAsiaTheme="minorEastAsia" w:cs="Arial"/>
        </w:rPr>
        <w:t>P</w:t>
      </w:r>
      <w:r w:rsidRPr="55CCC56D">
        <w:rPr>
          <w:rFonts w:eastAsiaTheme="minorEastAsia" w:cs="Arial"/>
        </w:rPr>
        <w:t xml:space="preserve">lanning </w:t>
      </w:r>
      <w:r>
        <w:rPr>
          <w:rFonts w:eastAsiaTheme="minorEastAsia" w:cs="Arial"/>
        </w:rPr>
        <w:t>sessions</w:t>
      </w:r>
      <w:r w:rsidRPr="55CCC56D">
        <w:rPr>
          <w:rFonts w:eastAsiaTheme="minorEastAsia" w:cs="Arial"/>
        </w:rPr>
        <w:t xml:space="preserve"> including </w:t>
      </w:r>
      <w:r>
        <w:rPr>
          <w:rFonts w:eastAsiaTheme="minorEastAsia" w:cs="Arial"/>
        </w:rPr>
        <w:t>dependencies,</w:t>
      </w:r>
      <w:r w:rsidRPr="55CCC56D">
        <w:rPr>
          <w:rFonts w:eastAsiaTheme="minorEastAsia" w:cs="Arial"/>
        </w:rPr>
        <w:t xml:space="preserve"> </w:t>
      </w:r>
      <w:r>
        <w:rPr>
          <w:rFonts w:eastAsiaTheme="minorEastAsia" w:cs="Arial"/>
        </w:rPr>
        <w:t xml:space="preserve">risks and issues, </w:t>
      </w:r>
      <w:r w:rsidRPr="55CCC56D">
        <w:rPr>
          <w:rFonts w:eastAsiaTheme="minorEastAsia" w:cs="Arial"/>
        </w:rPr>
        <w:t>timelines</w:t>
      </w:r>
      <w:r>
        <w:rPr>
          <w:rFonts w:eastAsiaTheme="minorEastAsia" w:cs="Arial"/>
        </w:rPr>
        <w:t>,</w:t>
      </w:r>
      <w:r w:rsidRPr="55CCC56D">
        <w:rPr>
          <w:rFonts w:eastAsiaTheme="minorEastAsia" w:cs="Arial"/>
        </w:rPr>
        <w:t xml:space="preserve"> </w:t>
      </w:r>
      <w:r>
        <w:rPr>
          <w:rFonts w:eastAsiaTheme="minorEastAsia" w:cs="Arial"/>
        </w:rPr>
        <w:t xml:space="preserve">logistics and content for activities. The Contractor shall follow those processes to </w:t>
      </w:r>
      <w:r w:rsidRPr="55CCC56D">
        <w:rPr>
          <w:rFonts w:eastAsiaTheme="minorEastAsia" w:cs="Arial"/>
        </w:rPr>
        <w:t xml:space="preserve">plan, manage, facilitate, and execute quarterly </w:t>
      </w:r>
      <w:r>
        <w:rPr>
          <w:rFonts w:eastAsiaTheme="minorEastAsia" w:cs="Arial"/>
        </w:rPr>
        <w:t>PI</w:t>
      </w:r>
      <w:r w:rsidRPr="55CCC56D">
        <w:rPr>
          <w:rFonts w:eastAsiaTheme="minorEastAsia" w:cs="Arial"/>
        </w:rPr>
        <w:t xml:space="preserve"> Planning sessions</w:t>
      </w:r>
      <w:r>
        <w:rPr>
          <w:rFonts w:eastAsiaTheme="minorEastAsia" w:cs="Arial"/>
        </w:rPr>
        <w:t>. The Contractor shall orchestrate collaboration,</w:t>
      </w:r>
      <w:r w:rsidRPr="00776927">
        <w:rPr>
          <w:rFonts w:eastAsiaTheme="minorEastAsia" w:cs="Arial"/>
        </w:rPr>
        <w:t xml:space="preserve"> </w:t>
      </w:r>
      <w:r>
        <w:rPr>
          <w:rFonts w:eastAsiaTheme="minorEastAsia" w:cs="Arial"/>
        </w:rPr>
        <w:t xml:space="preserve">provide transparency, and </w:t>
      </w:r>
      <w:r w:rsidRPr="00776927">
        <w:rPr>
          <w:rFonts w:eastAsiaTheme="minorEastAsia" w:cs="Arial"/>
        </w:rPr>
        <w:t>adapt</w:t>
      </w:r>
      <w:r>
        <w:rPr>
          <w:rFonts w:eastAsiaTheme="minorEastAsia" w:cs="Arial"/>
        </w:rPr>
        <w:t xml:space="preserve"> </w:t>
      </w:r>
      <w:r w:rsidRPr="00776927">
        <w:rPr>
          <w:rFonts w:eastAsiaTheme="minorEastAsia" w:cs="Arial"/>
        </w:rPr>
        <w:t xml:space="preserve">to dynamic </w:t>
      </w:r>
      <w:r>
        <w:rPr>
          <w:rFonts w:eastAsiaTheme="minorEastAsia" w:cs="Arial"/>
        </w:rPr>
        <w:t xml:space="preserve">priorities and </w:t>
      </w:r>
      <w:r w:rsidRPr="00776927">
        <w:rPr>
          <w:rFonts w:eastAsiaTheme="minorEastAsia" w:cs="Arial"/>
        </w:rPr>
        <w:t>conditions</w:t>
      </w:r>
      <w:r>
        <w:rPr>
          <w:rFonts w:eastAsiaTheme="minorEastAsia" w:cs="Arial"/>
        </w:rPr>
        <w:t xml:space="preserve">. </w:t>
      </w:r>
      <w:bookmarkStart w:id="63" w:name="_Toc233590360"/>
      <w:bookmarkStart w:id="64" w:name="_Toc233593934"/>
      <w:bookmarkEnd w:id="63"/>
      <w:bookmarkEnd w:id="64"/>
    </w:p>
    <w:p w14:paraId="16CC3C44" w14:textId="77777777" w:rsidR="00DC7F39" w:rsidRDefault="00DC7F39" w:rsidP="00DC7F39">
      <w:pPr>
        <w:rPr>
          <w:rFonts w:eastAsiaTheme="minorEastAsia" w:cs="Arial"/>
        </w:rPr>
      </w:pPr>
      <w:bookmarkStart w:id="65" w:name="_Toc233590361"/>
      <w:bookmarkStart w:id="66" w:name="_Toc233593935"/>
      <w:bookmarkEnd w:id="65"/>
      <w:bookmarkEnd w:id="66"/>
    </w:p>
    <w:p w14:paraId="3430B62D" w14:textId="77777777" w:rsidR="00DC7F39" w:rsidRPr="00D92C7F" w:rsidRDefault="00DC7F39" w:rsidP="00DC7F39">
      <w:pPr>
        <w:rPr>
          <w:rFonts w:eastAsiaTheme="minorEastAsia" w:cs="Arial"/>
        </w:rPr>
      </w:pPr>
      <w:r>
        <w:rPr>
          <w:rFonts w:eastAsiaTheme="minorEastAsia" w:cs="Arial"/>
        </w:rPr>
        <w:t xml:space="preserve">The Contractor shall create draft PI plans </w:t>
      </w:r>
      <w:r w:rsidRPr="00DB6C43">
        <w:rPr>
          <w:rFonts w:eastAsiaTheme="minorEastAsia" w:cs="Arial"/>
        </w:rPr>
        <w:t xml:space="preserve">with </w:t>
      </w:r>
      <w:r>
        <w:rPr>
          <w:rFonts w:eastAsiaTheme="minorEastAsia" w:cs="Arial"/>
        </w:rPr>
        <w:t>VA</w:t>
      </w:r>
      <w:r w:rsidRPr="00DB6C43">
        <w:rPr>
          <w:rFonts w:eastAsiaTheme="minorEastAsia" w:cs="Arial"/>
        </w:rPr>
        <w:t xml:space="preserve"> PM</w:t>
      </w:r>
      <w:r>
        <w:rPr>
          <w:rFonts w:eastAsiaTheme="minorEastAsia" w:cs="Arial"/>
        </w:rPr>
        <w:t>s</w:t>
      </w:r>
      <w:r w:rsidRPr="00DB6C43">
        <w:rPr>
          <w:rFonts w:eastAsiaTheme="minorEastAsia" w:cs="Arial"/>
        </w:rPr>
        <w:t xml:space="preserve"> </w:t>
      </w:r>
      <w:r>
        <w:rPr>
          <w:rFonts w:eastAsiaTheme="minorEastAsia" w:cs="Arial"/>
        </w:rPr>
        <w:t xml:space="preserve">and obtain approval from them </w:t>
      </w:r>
      <w:r w:rsidRPr="00DB6C43">
        <w:rPr>
          <w:rFonts w:eastAsiaTheme="minorEastAsia" w:cs="Arial"/>
        </w:rPr>
        <w:t xml:space="preserve">in advance </w:t>
      </w:r>
      <w:r>
        <w:rPr>
          <w:rFonts w:eastAsiaTheme="minorEastAsia" w:cs="Arial"/>
        </w:rPr>
        <w:t>before sharing this or any information with the Business stakeholders</w:t>
      </w:r>
      <w:r w:rsidRPr="00DB6C43">
        <w:rPr>
          <w:rFonts w:eastAsiaTheme="minorEastAsia" w:cs="Arial"/>
        </w:rPr>
        <w:t xml:space="preserve">. </w:t>
      </w:r>
      <w:r>
        <w:rPr>
          <w:rFonts w:eastAsiaTheme="minorEastAsia" w:cs="Arial"/>
        </w:rPr>
        <w:t xml:space="preserve"> </w:t>
      </w:r>
      <w:bookmarkStart w:id="67" w:name="_Toc233590362"/>
      <w:bookmarkStart w:id="68" w:name="_Toc233593936"/>
      <w:bookmarkEnd w:id="67"/>
      <w:bookmarkEnd w:id="68"/>
    </w:p>
    <w:p w14:paraId="4BC99C09" w14:textId="77777777" w:rsidR="00DC7F39" w:rsidRPr="00C92432" w:rsidRDefault="00DC7F39" w:rsidP="00DC7F39">
      <w:pPr>
        <w:rPr>
          <w:rFonts w:eastAsiaTheme="minorHAnsi" w:cs="Arial"/>
        </w:rPr>
      </w:pPr>
      <w:bookmarkStart w:id="69" w:name="_Toc233590363"/>
      <w:bookmarkStart w:id="70" w:name="_Toc233593937"/>
      <w:bookmarkEnd w:id="69"/>
      <w:bookmarkEnd w:id="70"/>
    </w:p>
    <w:p w14:paraId="1073EE3F" w14:textId="77777777" w:rsidR="00DC7F39" w:rsidRPr="0086181B" w:rsidRDefault="00DC7F39" w:rsidP="00DC7F39">
      <w:pPr>
        <w:rPr>
          <w:rFonts w:eastAsiaTheme="minorHAnsi" w:cs="Arial"/>
        </w:rPr>
      </w:pPr>
      <w:r w:rsidRPr="0086181B">
        <w:rPr>
          <w:rFonts w:eastAsiaTheme="minorHAnsi" w:cs="Arial"/>
        </w:rPr>
        <w:t>During PI planning, the Contractor shall create PI objectives that:</w:t>
      </w:r>
      <w:bookmarkStart w:id="71" w:name="_Toc233590364"/>
      <w:bookmarkStart w:id="72" w:name="_Toc233593938"/>
      <w:bookmarkEnd w:id="71"/>
      <w:bookmarkEnd w:id="72"/>
    </w:p>
    <w:p w14:paraId="4A87ACB8" w14:textId="77777777" w:rsidR="00DC7F39" w:rsidRPr="00020F57" w:rsidRDefault="00DC7F39">
      <w:pPr>
        <w:pStyle w:val="ListParagraph"/>
        <w:numPr>
          <w:ilvl w:val="0"/>
          <w:numId w:val="55"/>
        </w:numPr>
        <w:rPr>
          <w:rFonts w:eastAsiaTheme="minorHAnsi"/>
        </w:rPr>
      </w:pPr>
      <w:r w:rsidRPr="00020F57">
        <w:rPr>
          <w:rFonts w:eastAsiaTheme="minorHAnsi"/>
        </w:rPr>
        <w:t xml:space="preserve">Provide a common language for communicating with business and technology stakeholders </w:t>
      </w:r>
      <w:r>
        <w:rPr>
          <w:rFonts w:eastAsiaTheme="minorHAnsi"/>
        </w:rPr>
        <w:t xml:space="preserve">to include the value outcomes </w:t>
      </w:r>
      <w:bookmarkStart w:id="73" w:name="_Toc233590365"/>
      <w:bookmarkStart w:id="74" w:name="_Toc233593939"/>
      <w:bookmarkEnd w:id="73"/>
      <w:bookmarkEnd w:id="74"/>
    </w:p>
    <w:p w14:paraId="51F9F3C5" w14:textId="77777777" w:rsidR="00DC7F39" w:rsidRPr="00020F57" w:rsidRDefault="00DC7F39">
      <w:pPr>
        <w:pStyle w:val="ListParagraph"/>
        <w:numPr>
          <w:ilvl w:val="0"/>
          <w:numId w:val="55"/>
        </w:numPr>
        <w:rPr>
          <w:rFonts w:eastAsiaTheme="minorHAnsi"/>
        </w:rPr>
      </w:pPr>
      <w:r>
        <w:rPr>
          <w:rFonts w:eastAsiaTheme="minorHAnsi"/>
        </w:rPr>
        <w:t>Collaborate, contribute, and validate with the VA PM the establishment of Key Performance Indicators</w:t>
      </w:r>
      <w:r w:rsidRPr="00020F57">
        <w:rPr>
          <w:rFonts w:eastAsiaTheme="minorHAnsi"/>
        </w:rPr>
        <w:t xml:space="preserve"> </w:t>
      </w:r>
      <w:r>
        <w:rPr>
          <w:rFonts w:eastAsiaTheme="minorHAnsi"/>
        </w:rPr>
        <w:t>(</w:t>
      </w:r>
      <w:r w:rsidRPr="00020F57">
        <w:rPr>
          <w:rFonts w:eastAsiaTheme="minorHAnsi"/>
        </w:rPr>
        <w:t>KPI</w:t>
      </w:r>
      <w:r>
        <w:rPr>
          <w:rFonts w:eastAsiaTheme="minorHAnsi"/>
        </w:rPr>
        <w:t>)</w:t>
      </w:r>
      <w:r w:rsidRPr="00020F57">
        <w:rPr>
          <w:rFonts w:eastAsiaTheme="minorHAnsi"/>
        </w:rPr>
        <w:t xml:space="preserve">’s, definitions of done, and </w:t>
      </w:r>
      <w:r>
        <w:rPr>
          <w:rFonts w:eastAsiaTheme="minorHAnsi"/>
        </w:rPr>
        <w:t xml:space="preserve">additional </w:t>
      </w:r>
      <w:r w:rsidRPr="00020F57">
        <w:rPr>
          <w:rFonts w:eastAsiaTheme="minorHAnsi"/>
        </w:rPr>
        <w:t>reporting</w:t>
      </w:r>
      <w:r>
        <w:rPr>
          <w:rFonts w:eastAsiaTheme="minorHAnsi"/>
        </w:rPr>
        <w:t xml:space="preserve"> metrics</w:t>
      </w:r>
      <w:bookmarkStart w:id="75" w:name="_Toc233590366"/>
      <w:bookmarkStart w:id="76" w:name="_Toc233593940"/>
      <w:bookmarkEnd w:id="75"/>
      <w:bookmarkEnd w:id="76"/>
    </w:p>
    <w:p w14:paraId="7D09C01A" w14:textId="77777777" w:rsidR="00DC7F39" w:rsidRPr="00020F57" w:rsidRDefault="00DC7F39">
      <w:pPr>
        <w:pStyle w:val="ListParagraph"/>
        <w:numPr>
          <w:ilvl w:val="0"/>
          <w:numId w:val="55"/>
        </w:numPr>
        <w:rPr>
          <w:rFonts w:eastAsiaTheme="minorEastAsia"/>
        </w:rPr>
      </w:pPr>
      <w:r w:rsidRPr="535D3851">
        <w:rPr>
          <w:rFonts w:eastAsiaTheme="minorEastAsia"/>
        </w:rPr>
        <w:t>Create the near-term vision, which teams shall align to and develop during the PI</w:t>
      </w:r>
      <w:bookmarkStart w:id="77" w:name="_Toc233590367"/>
      <w:bookmarkStart w:id="78" w:name="_Toc233593941"/>
      <w:bookmarkEnd w:id="77"/>
      <w:bookmarkEnd w:id="78"/>
    </w:p>
    <w:p w14:paraId="7A1BA917" w14:textId="77777777" w:rsidR="00DC7F39" w:rsidRPr="00020F57" w:rsidRDefault="00DC7F39">
      <w:pPr>
        <w:pStyle w:val="ListParagraph"/>
        <w:numPr>
          <w:ilvl w:val="0"/>
          <w:numId w:val="55"/>
        </w:numPr>
        <w:rPr>
          <w:rFonts w:eastAsiaTheme="minorEastAsia"/>
        </w:rPr>
      </w:pPr>
      <w:r w:rsidRPr="1F3FB720">
        <w:rPr>
          <w:rFonts w:eastAsiaTheme="minorEastAsia"/>
        </w:rPr>
        <w:t>Document</w:t>
      </w:r>
      <w:r w:rsidRPr="535D3851">
        <w:rPr>
          <w:rFonts w:eastAsiaTheme="minorEastAsia"/>
        </w:rPr>
        <w:t xml:space="preserve"> internal and external dependencies, </w:t>
      </w:r>
      <w:r w:rsidRPr="1F3FB720">
        <w:rPr>
          <w:rFonts w:eastAsiaTheme="minorEastAsia"/>
        </w:rPr>
        <w:t xml:space="preserve">requests, </w:t>
      </w:r>
      <w:r w:rsidRPr="535D3851">
        <w:rPr>
          <w:rFonts w:eastAsiaTheme="minorEastAsia"/>
        </w:rPr>
        <w:t xml:space="preserve">risks, and issues </w:t>
      </w:r>
      <w:bookmarkStart w:id="79" w:name="_Toc233590368"/>
      <w:bookmarkStart w:id="80" w:name="_Toc233593942"/>
      <w:bookmarkEnd w:id="79"/>
      <w:bookmarkEnd w:id="80"/>
    </w:p>
    <w:p w14:paraId="1232DD1B" w14:textId="77777777" w:rsidR="00DC7F39" w:rsidRDefault="00DC7F39" w:rsidP="00DC7F39">
      <w:pPr>
        <w:rPr>
          <w:rFonts w:eastAsiaTheme="minorHAnsi" w:cs="Arial"/>
        </w:rPr>
      </w:pPr>
      <w:bookmarkStart w:id="81" w:name="_Toc233590369"/>
      <w:bookmarkStart w:id="82" w:name="_Toc233593943"/>
      <w:bookmarkEnd w:id="81"/>
      <w:bookmarkEnd w:id="82"/>
    </w:p>
    <w:p w14:paraId="44591120" w14:textId="77777777" w:rsidR="00DC7F39" w:rsidRPr="00C92432" w:rsidRDefault="00DC7F39" w:rsidP="00DC7F39">
      <w:pPr>
        <w:rPr>
          <w:rFonts w:eastAsiaTheme="minorHAnsi" w:cs="Arial"/>
        </w:rPr>
      </w:pPr>
      <w:r>
        <w:rPr>
          <w:rFonts w:eastAsiaTheme="minorHAnsi" w:cs="Arial"/>
        </w:rPr>
        <w:t>Post</w:t>
      </w:r>
      <w:r w:rsidRPr="00C92432">
        <w:rPr>
          <w:rFonts w:eastAsiaTheme="minorHAnsi" w:cs="Arial"/>
        </w:rPr>
        <w:t xml:space="preserve"> PI planning the Contractor shall:</w:t>
      </w:r>
      <w:bookmarkStart w:id="83" w:name="_Toc233590370"/>
      <w:bookmarkStart w:id="84" w:name="_Toc233593944"/>
      <w:bookmarkEnd w:id="83"/>
      <w:bookmarkEnd w:id="84"/>
    </w:p>
    <w:p w14:paraId="27F2DAEF" w14:textId="77777777" w:rsidR="00DC7F39" w:rsidRPr="00785F15" w:rsidRDefault="00DC7F39">
      <w:pPr>
        <w:pStyle w:val="ListParagraph"/>
        <w:numPr>
          <w:ilvl w:val="0"/>
          <w:numId w:val="56"/>
        </w:numPr>
        <w:ind w:left="630" w:hanging="270"/>
        <w:rPr>
          <w:rFonts w:eastAsiaTheme="minorHAnsi"/>
        </w:rPr>
      </w:pPr>
      <w:r w:rsidRPr="00785F15">
        <w:rPr>
          <w:rFonts w:eastAsiaTheme="minorHAnsi"/>
        </w:rPr>
        <w:t xml:space="preserve">Provide </w:t>
      </w:r>
      <w:r>
        <w:rPr>
          <w:rFonts w:eastAsiaTheme="minorHAnsi"/>
        </w:rPr>
        <w:t xml:space="preserve">a </w:t>
      </w:r>
      <w:r w:rsidRPr="0028259F">
        <w:rPr>
          <w:rFonts w:eastAsiaTheme="minorHAnsi"/>
          <w:b/>
          <w:bCs/>
        </w:rPr>
        <w:t xml:space="preserve">PI </w:t>
      </w:r>
      <w:r w:rsidRPr="0028259F">
        <w:rPr>
          <w:rFonts w:eastAsiaTheme="minorHAnsi"/>
          <w:b/>
        </w:rPr>
        <w:t>Out Brief Executive Summary</w:t>
      </w:r>
      <w:r>
        <w:rPr>
          <w:rFonts w:eastAsiaTheme="minorHAnsi"/>
        </w:rPr>
        <w:t xml:space="preserve"> which</w:t>
      </w:r>
      <w:r w:rsidRPr="00785F15">
        <w:rPr>
          <w:rFonts w:eastAsiaTheme="minorHAnsi"/>
        </w:rPr>
        <w:t xml:space="preserve"> includ</w:t>
      </w:r>
      <w:r>
        <w:rPr>
          <w:rFonts w:eastAsiaTheme="minorHAnsi"/>
        </w:rPr>
        <w:t>es</w:t>
      </w:r>
      <w:r w:rsidRPr="00785F15">
        <w:rPr>
          <w:rFonts w:eastAsiaTheme="minorHAnsi"/>
        </w:rPr>
        <w:t xml:space="preserve"> detailed summation of PI Commitments</w:t>
      </w:r>
      <w:r>
        <w:rPr>
          <w:rFonts w:eastAsiaTheme="minorHAnsi"/>
        </w:rPr>
        <w:t>,</w:t>
      </w:r>
      <w:r w:rsidRPr="00785F15">
        <w:rPr>
          <w:rFonts w:eastAsiaTheme="minorHAnsi"/>
        </w:rPr>
        <w:t xml:space="preserve"> alignment to</w:t>
      </w:r>
      <w:r>
        <w:rPr>
          <w:rFonts w:eastAsiaTheme="minorHAnsi"/>
        </w:rPr>
        <w:t xml:space="preserve"> VA strategic priorities, and value outcomes</w:t>
      </w:r>
      <w:r w:rsidRPr="00785F15">
        <w:rPr>
          <w:rFonts w:eastAsiaTheme="minorHAnsi"/>
        </w:rPr>
        <w:t>.</w:t>
      </w:r>
      <w:bookmarkStart w:id="85" w:name="_Toc233590371"/>
      <w:bookmarkStart w:id="86" w:name="_Toc233593945"/>
      <w:bookmarkEnd w:id="85"/>
      <w:bookmarkEnd w:id="86"/>
    </w:p>
    <w:p w14:paraId="2AC5C24A" w14:textId="77777777" w:rsidR="00DC7F39" w:rsidRPr="00C92432" w:rsidRDefault="00DC7F39">
      <w:pPr>
        <w:pStyle w:val="ListParagraph"/>
        <w:numPr>
          <w:ilvl w:val="0"/>
          <w:numId w:val="56"/>
        </w:numPr>
        <w:ind w:left="630" w:hanging="270"/>
        <w:rPr>
          <w:rFonts w:eastAsiaTheme="minorHAnsi"/>
        </w:rPr>
      </w:pPr>
      <w:r>
        <w:rPr>
          <w:rFonts w:eastAsiaTheme="minorHAnsi"/>
        </w:rPr>
        <w:lastRenderedPageBreak/>
        <w:t xml:space="preserve">Provide </w:t>
      </w:r>
      <w:r w:rsidRPr="0028259F">
        <w:rPr>
          <w:rFonts w:eastAsiaTheme="minorHAnsi"/>
          <w:b/>
          <w:bCs/>
        </w:rPr>
        <w:t>PI</w:t>
      </w:r>
      <w:r w:rsidRPr="0028259F">
        <w:rPr>
          <w:rFonts w:eastAsiaTheme="minorHAnsi"/>
          <w:b/>
        </w:rPr>
        <w:t xml:space="preserve"> Commitment Plans</w:t>
      </w:r>
      <w:r>
        <w:rPr>
          <w:rFonts w:eastAsiaTheme="minorHAnsi"/>
        </w:rPr>
        <w:t xml:space="preserve"> which i</w:t>
      </w:r>
      <w:r w:rsidRPr="00C92432">
        <w:rPr>
          <w:rFonts w:eastAsiaTheme="minorHAnsi"/>
        </w:rPr>
        <w:t>llustrate</w:t>
      </w:r>
      <w:r>
        <w:rPr>
          <w:rFonts w:eastAsiaTheme="minorHAnsi"/>
        </w:rPr>
        <w:t>s</w:t>
      </w:r>
      <w:r w:rsidRPr="00C92432">
        <w:rPr>
          <w:rFonts w:eastAsiaTheme="minorHAnsi"/>
        </w:rPr>
        <w:t xml:space="preserve"> how </w:t>
      </w:r>
      <w:r>
        <w:rPr>
          <w:rFonts w:eastAsiaTheme="minorHAnsi"/>
        </w:rPr>
        <w:t>commitments align with</w:t>
      </w:r>
      <w:r w:rsidRPr="00C92432">
        <w:rPr>
          <w:rFonts w:eastAsiaTheme="minorHAnsi"/>
        </w:rPr>
        <w:t xml:space="preserve"> </w:t>
      </w:r>
      <w:r>
        <w:rPr>
          <w:rFonts w:eastAsiaTheme="minorHAnsi"/>
        </w:rPr>
        <w:t xml:space="preserve">strategic objective priorities, </w:t>
      </w:r>
      <w:r w:rsidRPr="00C92432">
        <w:rPr>
          <w:rFonts w:eastAsiaTheme="minorHAnsi"/>
        </w:rPr>
        <w:t xml:space="preserve">and </w:t>
      </w:r>
      <w:r>
        <w:rPr>
          <w:rFonts w:eastAsiaTheme="minorHAnsi"/>
        </w:rPr>
        <w:t>value outcomes.</w:t>
      </w:r>
      <w:bookmarkStart w:id="87" w:name="_Toc233590372"/>
      <w:bookmarkStart w:id="88" w:name="_Toc233593946"/>
      <w:bookmarkEnd w:id="87"/>
      <w:bookmarkEnd w:id="88"/>
    </w:p>
    <w:p w14:paraId="7FBB64F3" w14:textId="77777777" w:rsidR="00DC7F39" w:rsidRDefault="00DC7F39">
      <w:pPr>
        <w:pStyle w:val="ListParagraph"/>
        <w:numPr>
          <w:ilvl w:val="0"/>
          <w:numId w:val="56"/>
        </w:numPr>
        <w:rPr>
          <w:rFonts w:eastAsiaTheme="minorHAnsi"/>
        </w:rPr>
      </w:pPr>
      <w:r w:rsidRPr="0013133A">
        <w:rPr>
          <w:rFonts w:eastAsiaTheme="minorHAnsi"/>
        </w:rPr>
        <w:t xml:space="preserve">Provide </w:t>
      </w:r>
      <w:r w:rsidRPr="0013133A">
        <w:rPr>
          <w:rFonts w:eastAsiaTheme="minorHAnsi"/>
          <w:b/>
          <w:bCs/>
        </w:rPr>
        <w:t>PI</w:t>
      </w:r>
      <w:r w:rsidRPr="0013133A">
        <w:rPr>
          <w:rFonts w:eastAsiaTheme="minorHAnsi"/>
          <w:b/>
        </w:rPr>
        <w:t xml:space="preserve"> Commitment Assessment Status Reports</w:t>
      </w:r>
      <w:r w:rsidRPr="0013133A">
        <w:rPr>
          <w:rFonts w:eastAsiaTheme="minorHAnsi"/>
        </w:rPr>
        <w:t xml:space="preserve"> of teams’ progress to execute and deliver on commitments including burndown charts at the completion of every other Sprint</w:t>
      </w:r>
      <w:bookmarkStart w:id="89" w:name="_Toc233590373"/>
      <w:bookmarkStart w:id="90" w:name="_Toc233593947"/>
      <w:bookmarkEnd w:id="89"/>
      <w:bookmarkEnd w:id="90"/>
    </w:p>
    <w:p w14:paraId="531CB6D6" w14:textId="77777777" w:rsidR="00DC7F39" w:rsidRPr="0013133A" w:rsidRDefault="00DC7F39" w:rsidP="00DC7F39">
      <w:pPr>
        <w:pStyle w:val="ListParagraph"/>
        <w:ind w:left="720"/>
        <w:rPr>
          <w:rFonts w:eastAsiaTheme="minorHAnsi"/>
        </w:rPr>
      </w:pPr>
      <w:bookmarkStart w:id="91" w:name="_Toc233590374"/>
      <w:bookmarkStart w:id="92" w:name="_Toc233593948"/>
      <w:bookmarkEnd w:id="91"/>
      <w:bookmarkEnd w:id="92"/>
    </w:p>
    <w:p w14:paraId="0F9F13A0" w14:textId="77777777" w:rsidR="00DC7F39" w:rsidRPr="00C92432" w:rsidRDefault="00DC7F39" w:rsidP="00DC7F39">
      <w:pPr>
        <w:spacing w:after="120"/>
        <w:rPr>
          <w:rFonts w:cs="Arial"/>
          <w:b/>
        </w:rPr>
      </w:pPr>
      <w:r>
        <w:rPr>
          <w:rFonts w:cs="Arial"/>
          <w:b/>
          <w:u w:val="single"/>
        </w:rPr>
        <w:t>Deliverables</w:t>
      </w:r>
      <w:r w:rsidRPr="00C92432">
        <w:rPr>
          <w:rFonts w:cs="Arial"/>
          <w:b/>
        </w:rPr>
        <w:t>:</w:t>
      </w:r>
      <w:bookmarkStart w:id="93" w:name="_Toc233590375"/>
      <w:bookmarkStart w:id="94" w:name="_Toc233593949"/>
      <w:bookmarkEnd w:id="93"/>
      <w:bookmarkEnd w:id="94"/>
    </w:p>
    <w:p w14:paraId="64C09978" w14:textId="77777777" w:rsidR="00DC7F39" w:rsidRDefault="00DC7F39">
      <w:pPr>
        <w:pStyle w:val="ListParagraph"/>
        <w:numPr>
          <w:ilvl w:val="0"/>
          <w:numId w:val="54"/>
        </w:numPr>
        <w:spacing w:before="0" w:after="0"/>
        <w:contextualSpacing w:val="0"/>
      </w:pPr>
      <w:r>
        <w:t xml:space="preserve">PI Planning Process Document </w:t>
      </w:r>
      <w:bookmarkStart w:id="95" w:name="_Toc233590376"/>
      <w:bookmarkStart w:id="96" w:name="_Toc233593950"/>
      <w:bookmarkEnd w:id="95"/>
      <w:bookmarkEnd w:id="96"/>
    </w:p>
    <w:p w14:paraId="4BCC8136" w14:textId="77777777" w:rsidR="00DC7F39" w:rsidRPr="00C92432" w:rsidRDefault="00DC7F39">
      <w:pPr>
        <w:pStyle w:val="ListParagraph"/>
        <w:numPr>
          <w:ilvl w:val="0"/>
          <w:numId w:val="54"/>
        </w:numPr>
        <w:spacing w:before="0" w:after="0"/>
        <w:contextualSpacing w:val="0"/>
      </w:pPr>
      <w:r>
        <w:t>PI Planning</w:t>
      </w:r>
      <w:r w:rsidRPr="00C92432">
        <w:t xml:space="preserve"> Out Brief</w:t>
      </w:r>
      <w:r>
        <w:t xml:space="preserve"> Executive Summary </w:t>
      </w:r>
      <w:bookmarkStart w:id="97" w:name="_Toc233590377"/>
      <w:bookmarkStart w:id="98" w:name="_Toc233593951"/>
      <w:bookmarkEnd w:id="97"/>
      <w:bookmarkEnd w:id="98"/>
    </w:p>
    <w:p w14:paraId="7F85CEAD" w14:textId="77777777" w:rsidR="00DC7F39" w:rsidRDefault="00DC7F39">
      <w:pPr>
        <w:pStyle w:val="ListParagraph"/>
        <w:numPr>
          <w:ilvl w:val="0"/>
          <w:numId w:val="54"/>
        </w:numPr>
        <w:spacing w:before="0" w:after="0"/>
        <w:contextualSpacing w:val="0"/>
      </w:pPr>
      <w:r>
        <w:t>PI</w:t>
      </w:r>
      <w:r w:rsidRPr="00C92432">
        <w:t xml:space="preserve"> Commitment Plan</w:t>
      </w:r>
      <w:r>
        <w:t xml:space="preserve">s </w:t>
      </w:r>
      <w:bookmarkStart w:id="99" w:name="_Toc233590378"/>
      <w:bookmarkStart w:id="100" w:name="_Toc233593952"/>
      <w:bookmarkEnd w:id="99"/>
      <w:bookmarkEnd w:id="100"/>
    </w:p>
    <w:p w14:paraId="4B56CFCA" w14:textId="77777777" w:rsidR="00DC7F39" w:rsidRPr="00C92432" w:rsidRDefault="00DC7F39">
      <w:pPr>
        <w:pStyle w:val="ListParagraph"/>
        <w:numPr>
          <w:ilvl w:val="0"/>
          <w:numId w:val="54"/>
        </w:numPr>
        <w:spacing w:before="0" w:after="0"/>
        <w:contextualSpacing w:val="0"/>
      </w:pPr>
      <w:r>
        <w:t>PI</w:t>
      </w:r>
      <w:r w:rsidRPr="00C92432">
        <w:t xml:space="preserve"> Commitment Assessment Status Report</w:t>
      </w:r>
      <w:r>
        <w:t xml:space="preserve">s </w:t>
      </w:r>
      <w:bookmarkStart w:id="101" w:name="_Toc233590379"/>
      <w:bookmarkStart w:id="102" w:name="_Toc233593953"/>
      <w:bookmarkEnd w:id="101"/>
      <w:bookmarkEnd w:id="102"/>
    </w:p>
    <w:p w14:paraId="48AD6480" w14:textId="77777777" w:rsidR="008B1122" w:rsidRDefault="008B1122" w:rsidP="008B1122"/>
    <w:p w14:paraId="40ABE03E" w14:textId="6237786F" w:rsidR="00DC7F39" w:rsidRDefault="43A70401" w:rsidP="00DC7F39">
      <w:pPr>
        <w:pStyle w:val="Heading3"/>
      </w:pPr>
      <w:bookmarkStart w:id="103" w:name="_Toc984590984"/>
      <w:r>
        <w:t>RISK MANAGEMENT</w:t>
      </w:r>
      <w:bookmarkEnd w:id="103"/>
    </w:p>
    <w:p w14:paraId="2D36CEEA" w14:textId="77777777" w:rsidR="00C84F8D" w:rsidRPr="00DF529A" w:rsidRDefault="00C84F8D" w:rsidP="00C84F8D">
      <w:pPr>
        <w:rPr>
          <w:rFonts w:eastAsia="Arial"/>
        </w:rPr>
      </w:pPr>
      <w:r w:rsidRPr="00674178">
        <w:t xml:space="preserve">The Contractor shall </w:t>
      </w:r>
      <w:r>
        <w:t>assist VA PMs in conducting</w:t>
      </w:r>
      <w:r w:rsidRPr="00674178">
        <w:t xml:space="preserve"> Risk Management </w:t>
      </w:r>
      <w:r w:rsidRPr="00AB4ABD">
        <w:t xml:space="preserve">and document risks using VA approved processes and SDLC tools. The Contractor shall submit all risks to the VA PM within three days of risk discovery. </w:t>
      </w:r>
      <w:r w:rsidRPr="00AB4ABD">
        <w:rPr>
          <w:rFonts w:eastAsia="Arial" w:cs="Arial"/>
        </w:rPr>
        <w:t xml:space="preserve">The Contractor shall </w:t>
      </w:r>
      <w:r w:rsidRPr="00AB4ABD">
        <w:rPr>
          <w:rFonts w:eastAsia="Arial"/>
        </w:rPr>
        <w:t>facilitate and participate in Risk Management by identifying, reviewing, and documenting risks and issues using the approved VA management tools. The Contractor shall work in accordance with the VA OIT Risk Management Plan to identify, analyze, respond to, manage, and monitor risks.</w:t>
      </w:r>
      <w:r w:rsidRPr="7B6F14B8">
        <w:rPr>
          <w:rFonts w:eastAsia="Arial"/>
        </w:rPr>
        <w:t xml:space="preserve"> </w:t>
      </w:r>
    </w:p>
    <w:p w14:paraId="73444827" w14:textId="77777777" w:rsidR="00DC7F39" w:rsidRDefault="00DC7F39" w:rsidP="00DC7F39"/>
    <w:p w14:paraId="560B5AF7" w14:textId="07BEA192" w:rsidR="00C84F8D" w:rsidRDefault="6E4A6BF3" w:rsidP="00C84F8D">
      <w:pPr>
        <w:pStyle w:val="Heading3"/>
      </w:pPr>
      <w:bookmarkStart w:id="104" w:name="_Toc282151165"/>
      <w:r>
        <w:t>CONFIGURATION MANAGEMENT</w:t>
      </w:r>
      <w:bookmarkEnd w:id="104"/>
    </w:p>
    <w:p w14:paraId="7793404D" w14:textId="77777777" w:rsidR="00F57A8C" w:rsidRDefault="00F57A8C" w:rsidP="00F57A8C">
      <w:r>
        <w:t xml:space="preserve">The Contractor shall </w:t>
      </w:r>
      <w:r w:rsidRPr="00520C8A">
        <w:t xml:space="preserve">follow </w:t>
      </w:r>
      <w:r>
        <w:t xml:space="preserve">all activities and standards in </w:t>
      </w:r>
      <w:r w:rsidRPr="00520C8A">
        <w:t>the VA BAM OIT Portfolio and Product Line Configuration Management (CM) Plan.</w:t>
      </w:r>
      <w:r>
        <w:t xml:space="preserve"> </w:t>
      </w:r>
      <w:r w:rsidRPr="00903760">
        <w:t xml:space="preserve">Any deviations from the standard </w:t>
      </w:r>
      <w:r>
        <w:t>CM</w:t>
      </w:r>
      <w:r w:rsidRPr="00903760">
        <w:t xml:space="preserve"> plan need to be approved in advance. </w:t>
      </w:r>
      <w:r>
        <w:t>The Contractor shall u</w:t>
      </w:r>
      <w:r w:rsidRPr="00264F37">
        <w:t>se designated VA</w:t>
      </w:r>
      <w:r>
        <w:t>-</w:t>
      </w:r>
      <w:r w:rsidRPr="00264F37">
        <w:t>approved tools and repositories for all software source code and electronic artifact configuration and version management</w:t>
      </w:r>
      <w:r>
        <w:t>.</w:t>
      </w:r>
      <w:r w:rsidRPr="00264F37">
        <w:t xml:space="preserve"> If assigned a </w:t>
      </w:r>
      <w:r>
        <w:t>P</w:t>
      </w:r>
      <w:r w:rsidRPr="00264F37">
        <w:t xml:space="preserve">roduct using </w:t>
      </w:r>
      <w:r>
        <w:t xml:space="preserve">CM </w:t>
      </w:r>
      <w:r w:rsidRPr="00264F37">
        <w:t xml:space="preserve">tools that are being deprecated, the Contractor shall assist the VA Tools team in migrating </w:t>
      </w:r>
      <w:r>
        <w:t>to the replacement</w:t>
      </w:r>
      <w:r w:rsidRPr="00264F37">
        <w:t xml:space="preserve"> </w:t>
      </w:r>
      <w:r>
        <w:t>CM</w:t>
      </w:r>
      <w:r w:rsidRPr="00264F37">
        <w:t xml:space="preserve"> tools.</w:t>
      </w:r>
    </w:p>
    <w:p w14:paraId="6716C2AE" w14:textId="77777777" w:rsidR="00F57A8C" w:rsidRDefault="00F57A8C" w:rsidP="00F57A8C"/>
    <w:p w14:paraId="6F377F06" w14:textId="77777777" w:rsidR="00F57A8C" w:rsidRDefault="00F57A8C" w:rsidP="00F57A8C">
      <w:r w:rsidRPr="00C6623E">
        <w:t>The Contractor shall identify types of configuration items pertaining to each product</w:t>
      </w:r>
      <w:r>
        <w:t xml:space="preserve"> and make recommendations for items </w:t>
      </w:r>
      <w:r w:rsidRPr="00C6623E">
        <w:t>to be placed under configuration management</w:t>
      </w:r>
      <w:r>
        <w:t xml:space="preserve"> and change control</w:t>
      </w:r>
      <w:r w:rsidRPr="00C6623E">
        <w:t xml:space="preserve">. </w:t>
      </w:r>
      <w:r>
        <w:t xml:space="preserve">Configuration items may include source code, </w:t>
      </w:r>
      <w:r w:rsidRPr="008D60DF">
        <w:t>documents, technical stories, compiled and uncompiled software, libraries, diagrams, and models</w:t>
      </w:r>
      <w:r>
        <w:t>.</w:t>
      </w:r>
      <w:r w:rsidRPr="008D60DF">
        <w:t xml:space="preserve"> </w:t>
      </w:r>
      <w:r w:rsidRPr="00C6623E">
        <w:t xml:space="preserve">The </w:t>
      </w:r>
      <w:r>
        <w:t>Government</w:t>
      </w:r>
      <w:r w:rsidRPr="00C6623E">
        <w:t xml:space="preserve"> </w:t>
      </w:r>
      <w:r>
        <w:t xml:space="preserve">will </w:t>
      </w:r>
      <w:r w:rsidRPr="00C6623E">
        <w:t>make the final determination on components that must be under configuration management.</w:t>
      </w:r>
    </w:p>
    <w:p w14:paraId="3F110603" w14:textId="77777777" w:rsidR="00F57A8C" w:rsidRDefault="00F57A8C" w:rsidP="00F57A8C"/>
    <w:p w14:paraId="0B206C3F" w14:textId="77777777" w:rsidR="00F57A8C" w:rsidRPr="00520C8A" w:rsidRDefault="00F57A8C" w:rsidP="00F57A8C">
      <w:r>
        <w:t>Additionally, the Contractor shall:</w:t>
      </w:r>
    </w:p>
    <w:p w14:paraId="75E5677A" w14:textId="77777777" w:rsidR="00F57A8C" w:rsidRPr="00520C8A" w:rsidRDefault="00F57A8C">
      <w:pPr>
        <w:pStyle w:val="ListParagraph"/>
        <w:numPr>
          <w:ilvl w:val="0"/>
          <w:numId w:val="57"/>
        </w:numPr>
        <w:contextualSpacing w:val="0"/>
        <w:rPr>
          <w:rFonts w:eastAsia="Arial"/>
          <w:color w:val="333333"/>
        </w:rPr>
      </w:pPr>
      <w:r>
        <w:t>Provide</w:t>
      </w:r>
      <w:r w:rsidRPr="00520C8A">
        <w:t xml:space="preserve"> change and configuration management activities in accordance with VA standards and processes</w:t>
      </w:r>
      <w:r>
        <w:t xml:space="preserve"> and in coordination with VA PMs</w:t>
      </w:r>
      <w:r w:rsidRPr="00520C8A">
        <w:t>.</w:t>
      </w:r>
    </w:p>
    <w:p w14:paraId="7CBFB52B" w14:textId="77777777" w:rsidR="00F57A8C" w:rsidRPr="00F30551" w:rsidRDefault="00F57A8C">
      <w:pPr>
        <w:pStyle w:val="ListParagraph"/>
        <w:numPr>
          <w:ilvl w:val="0"/>
          <w:numId w:val="57"/>
        </w:numPr>
        <w:contextualSpacing w:val="0"/>
        <w:rPr>
          <w:rFonts w:eastAsia="Arial"/>
          <w:color w:val="333333"/>
        </w:rPr>
      </w:pPr>
      <w:r>
        <w:t>C</w:t>
      </w:r>
      <w:r w:rsidRPr="00F30551">
        <w:rPr>
          <w:rFonts w:eastAsia="Arial"/>
          <w:color w:val="333333"/>
        </w:rPr>
        <w:t xml:space="preserve">oordinate </w:t>
      </w:r>
      <w:r>
        <w:rPr>
          <w:rFonts w:eastAsia="Arial"/>
          <w:color w:val="333333"/>
        </w:rPr>
        <w:t xml:space="preserve">configuration management activities </w:t>
      </w:r>
      <w:r w:rsidRPr="00F30551">
        <w:rPr>
          <w:rFonts w:eastAsia="Arial"/>
          <w:color w:val="333333"/>
        </w:rPr>
        <w:t>with quality assurance, product development, testing, intake, schedule, risk and defect management, vendors</w:t>
      </w:r>
      <w:r>
        <w:rPr>
          <w:rFonts w:eastAsia="Arial"/>
          <w:color w:val="333333"/>
        </w:rPr>
        <w:t>,</w:t>
      </w:r>
      <w:r w:rsidRPr="00F30551">
        <w:rPr>
          <w:rFonts w:eastAsia="Arial"/>
          <w:color w:val="333333"/>
        </w:rPr>
        <w:t xml:space="preserve"> customers, and business stakeholder teams. </w:t>
      </w:r>
    </w:p>
    <w:p w14:paraId="61962A94" w14:textId="77777777" w:rsidR="00F57A8C" w:rsidRDefault="00F57A8C">
      <w:pPr>
        <w:pStyle w:val="ListParagraph"/>
        <w:numPr>
          <w:ilvl w:val="0"/>
          <w:numId w:val="57"/>
        </w:numPr>
        <w:contextualSpacing w:val="0"/>
        <w:rPr>
          <w:rFonts w:eastAsia="Arial"/>
          <w:color w:val="333333"/>
        </w:rPr>
      </w:pPr>
      <w:r w:rsidRPr="00F30551">
        <w:rPr>
          <w:rFonts w:eastAsia="Arial"/>
          <w:color w:val="333333"/>
        </w:rPr>
        <w:lastRenderedPageBreak/>
        <w:t>Audit build packages and release candidates</w:t>
      </w:r>
      <w:r>
        <w:rPr>
          <w:rFonts w:eastAsia="Arial"/>
          <w:color w:val="333333"/>
        </w:rPr>
        <w:t xml:space="preserve"> for compliance and adherence to VA configuration management standards.</w:t>
      </w:r>
      <w:r w:rsidRPr="4B2193E0">
        <w:rPr>
          <w:rFonts w:eastAsia="Arial"/>
          <w:color w:val="333333"/>
        </w:rPr>
        <w:t xml:space="preserve"> </w:t>
      </w:r>
      <w:r w:rsidRPr="00272C13">
        <w:rPr>
          <w:rFonts w:eastAsia="Arial"/>
          <w:color w:val="333333"/>
        </w:rPr>
        <w:t xml:space="preserve">Known defects shall not be </w:t>
      </w:r>
      <w:r>
        <w:rPr>
          <w:rFonts w:eastAsia="Arial"/>
          <w:color w:val="333333"/>
        </w:rPr>
        <w:t>promoted</w:t>
      </w:r>
      <w:r w:rsidRPr="00272C13">
        <w:rPr>
          <w:rFonts w:eastAsia="Arial"/>
          <w:color w:val="333333"/>
        </w:rPr>
        <w:t xml:space="preserve"> to Production</w:t>
      </w:r>
      <w:r>
        <w:rPr>
          <w:rFonts w:eastAsia="Arial"/>
          <w:color w:val="333333"/>
        </w:rPr>
        <w:t>.</w:t>
      </w:r>
    </w:p>
    <w:p w14:paraId="58EC68A0" w14:textId="77777777" w:rsidR="00F57A8C" w:rsidRPr="00F30551" w:rsidRDefault="70A5EE1A" w:rsidP="2EE54D86">
      <w:pPr>
        <w:pStyle w:val="ListParagraph"/>
        <w:contextualSpacing w:val="0"/>
        <w:rPr>
          <w:rFonts w:eastAsia="Arial"/>
          <w:color w:val="333333"/>
        </w:rPr>
      </w:pPr>
      <w:r w:rsidRPr="2EE54D86">
        <w:rPr>
          <w:rFonts w:eastAsia="Arial"/>
          <w:color w:val="333333"/>
        </w:rPr>
        <w:t>Demonstrate build and release candidates to the appropriate government officials and Configuration/Change Control Board (CCB), made up of government OIT and Business stakeholders, to gain approval for Production implementation.</w:t>
      </w:r>
    </w:p>
    <w:p w14:paraId="00769B72" w14:textId="77777777" w:rsidR="00F57A8C" w:rsidRPr="00F30551" w:rsidRDefault="00F57A8C">
      <w:pPr>
        <w:pStyle w:val="ListParagraph"/>
        <w:numPr>
          <w:ilvl w:val="0"/>
          <w:numId w:val="57"/>
        </w:numPr>
        <w:contextualSpacing w:val="0"/>
        <w:rPr>
          <w:rFonts w:eastAsia="Arial"/>
          <w:color w:val="333333"/>
        </w:rPr>
      </w:pPr>
      <w:r w:rsidRPr="00F30551">
        <w:rPr>
          <w:rFonts w:eastAsia="Arial"/>
          <w:color w:val="333333"/>
        </w:rPr>
        <w:t xml:space="preserve">Ensure software and/or software releases and patches are managed using </w:t>
      </w:r>
      <w:r w:rsidRPr="4B2193E0">
        <w:rPr>
          <w:rFonts w:eastAsia="Arial"/>
          <w:color w:val="333333"/>
        </w:rPr>
        <w:t xml:space="preserve">VA </w:t>
      </w:r>
      <w:r>
        <w:rPr>
          <w:rFonts w:eastAsia="Arial"/>
          <w:color w:val="333333"/>
        </w:rPr>
        <w:t>instances of</w:t>
      </w:r>
      <w:r w:rsidRPr="4B2193E0">
        <w:rPr>
          <w:rFonts w:eastAsia="Arial"/>
          <w:color w:val="333333"/>
        </w:rPr>
        <w:t xml:space="preserve"> </w:t>
      </w:r>
      <w:r>
        <w:rPr>
          <w:rFonts w:eastAsia="Arial"/>
          <w:color w:val="333333"/>
        </w:rPr>
        <w:t xml:space="preserve">VA </w:t>
      </w:r>
      <w:r w:rsidRPr="4B2193E0">
        <w:rPr>
          <w:rFonts w:eastAsia="Arial"/>
          <w:color w:val="333333"/>
        </w:rPr>
        <w:t>TRM approved tools</w:t>
      </w:r>
      <w:r>
        <w:rPr>
          <w:rFonts w:eastAsia="Arial"/>
          <w:color w:val="333333"/>
        </w:rPr>
        <w:t xml:space="preserve"> </w:t>
      </w:r>
      <w:r w:rsidRPr="00EC3A02">
        <w:rPr>
          <w:rFonts w:eastAsia="Arial"/>
          <w:color w:val="333333"/>
        </w:rPr>
        <w:t>(i.e.</w:t>
      </w:r>
      <w:r>
        <w:rPr>
          <w:rFonts w:eastAsia="Arial"/>
          <w:color w:val="333333"/>
        </w:rPr>
        <w:t>,</w:t>
      </w:r>
      <w:r w:rsidRPr="00EC3A02">
        <w:rPr>
          <w:rFonts w:eastAsia="Arial"/>
          <w:color w:val="333333"/>
        </w:rPr>
        <w:t xml:space="preserve"> Jira, GitHub, Slack, etc.) </w:t>
      </w:r>
    </w:p>
    <w:p w14:paraId="6136054E" w14:textId="77777777" w:rsidR="00F57A8C" w:rsidRDefault="00F57A8C">
      <w:pPr>
        <w:pStyle w:val="ListParagraph"/>
        <w:numPr>
          <w:ilvl w:val="0"/>
          <w:numId w:val="57"/>
        </w:numPr>
        <w:contextualSpacing w:val="0"/>
      </w:pPr>
      <w:r>
        <w:t>Ensure that all product software and non-software artifacts are versioned correctly according to VA standards and follow a build/release promotion versioning approach which identifies all approved major, minor, and update changes.</w:t>
      </w:r>
    </w:p>
    <w:p w14:paraId="70767792" w14:textId="77777777" w:rsidR="00F57A8C" w:rsidRDefault="70A5EE1A" w:rsidP="2EE54D86">
      <w:pPr>
        <w:pStyle w:val="ListParagraph"/>
        <w:contextualSpacing w:val="0"/>
      </w:pPr>
      <w:r>
        <w:t>Maintain Project and Product Artifacts</w:t>
      </w:r>
      <w:r w:rsidRPr="2EE54D86">
        <w:rPr>
          <w:b/>
          <w:bCs/>
        </w:rPr>
        <w:t xml:space="preserve"> </w:t>
      </w:r>
      <w:r>
        <w:t>baselined and versioned in the CM repository to show active and past histories of all software components, data, and documentation. The Contractor shall commit and push code to VA source control repositories daily. All product data and artifacts under development shall be maintained and kept updated in the VA repository daily.</w:t>
      </w:r>
    </w:p>
    <w:p w14:paraId="0BD61979" w14:textId="77777777" w:rsidR="00F57A8C" w:rsidRDefault="70A5EE1A" w:rsidP="2EE54D86">
      <w:pPr>
        <w:pStyle w:val="ListParagraph"/>
        <w:contextualSpacing w:val="0"/>
      </w:pPr>
      <w:r>
        <w:t xml:space="preserve">Maintain all baselines of software, software builds, and electronic artifacts in the VA repository, labeling updates, and versions. </w:t>
      </w:r>
    </w:p>
    <w:p w14:paraId="09F25DF7" w14:textId="77777777" w:rsidR="00C84F8D" w:rsidRDefault="00C84F8D" w:rsidP="00C84F8D"/>
    <w:p w14:paraId="02B9281D" w14:textId="2DC9A62B" w:rsidR="00F57A8C" w:rsidRDefault="70A5EE1A" w:rsidP="00F57A8C">
      <w:pPr>
        <w:pStyle w:val="Heading3"/>
      </w:pPr>
      <w:bookmarkStart w:id="105" w:name="_Toc2113813018"/>
      <w:r>
        <w:t>DATA ANALYTICS</w:t>
      </w:r>
      <w:bookmarkEnd w:id="105"/>
    </w:p>
    <w:p w14:paraId="4A0498F3" w14:textId="77777777" w:rsidR="00126E48" w:rsidRDefault="3FC3868D" w:rsidP="00126E48">
      <w:pPr>
        <w:rPr>
          <w:rFonts w:cs="Arial"/>
        </w:rPr>
      </w:pPr>
      <w:r w:rsidRPr="2EE54D86">
        <w:rPr>
          <w:rFonts w:cs="Arial"/>
        </w:rPr>
        <w:t>The Contractor shall provide recommendations for data innovation and data-driven AI/ML Solutions. The Contractor shall incorporate data analytics requirements into designs and data pipelines to extract, transform and load data into approved data analytics platforms. The Contractor shall enable FinOps principal capabilities to enable the government’s visibility and informed decision-making as to solutions by creating, monitoring, and improving forecasting, planning, and reporting cloud utilization.</w:t>
      </w:r>
      <w:bookmarkStart w:id="106" w:name="_Toc233590426"/>
      <w:bookmarkEnd w:id="106"/>
    </w:p>
    <w:p w14:paraId="2D6C7CA4" w14:textId="77777777" w:rsidR="00126E48" w:rsidRPr="00567295" w:rsidRDefault="00126E48" w:rsidP="00126E48">
      <w:pPr>
        <w:rPr>
          <w:rFonts w:cs="Arial"/>
        </w:rPr>
      </w:pPr>
      <w:bookmarkStart w:id="107" w:name="_Toc233590427"/>
      <w:bookmarkEnd w:id="107"/>
    </w:p>
    <w:p w14:paraId="35F67BAA" w14:textId="77777777" w:rsidR="00126E48" w:rsidRDefault="3FC3868D" w:rsidP="00126E48">
      <w:pPr>
        <w:rPr>
          <w:rFonts w:cs="Arial"/>
        </w:rPr>
      </w:pPr>
      <w:r w:rsidRPr="2EE54D86">
        <w:rPr>
          <w:rFonts w:cs="Arial"/>
        </w:rPr>
        <w:t xml:space="preserve">The Contractor shall recommend and develop Business Intelligence (BI) solutions for the portfolio and product lines to enable data driven decisions and support decommissioning efforts. </w:t>
      </w:r>
      <w:bookmarkStart w:id="108" w:name="_Toc233590428"/>
      <w:bookmarkEnd w:id="108"/>
    </w:p>
    <w:p w14:paraId="4BF30BAA" w14:textId="77777777" w:rsidR="00126E48" w:rsidRDefault="00126E48" w:rsidP="00126E48">
      <w:pPr>
        <w:rPr>
          <w:rFonts w:cs="Arial"/>
        </w:rPr>
      </w:pPr>
      <w:bookmarkStart w:id="109" w:name="_Toc233590429"/>
      <w:bookmarkEnd w:id="109"/>
    </w:p>
    <w:p w14:paraId="4613499B" w14:textId="77777777" w:rsidR="00126E48" w:rsidRPr="00567295" w:rsidRDefault="00126E48" w:rsidP="00126E48">
      <w:pPr>
        <w:rPr>
          <w:rFonts w:cs="Arial"/>
        </w:rPr>
      </w:pPr>
      <w:r w:rsidRPr="00567295">
        <w:rPr>
          <w:rFonts w:cs="Arial"/>
        </w:rPr>
        <w:t>The Contractor shall:</w:t>
      </w:r>
      <w:bookmarkStart w:id="110" w:name="_Toc233590430"/>
      <w:bookmarkEnd w:id="110"/>
    </w:p>
    <w:p w14:paraId="6CFB98C5" w14:textId="77777777" w:rsidR="00126E48" w:rsidRPr="00FE371D" w:rsidRDefault="00126E48">
      <w:pPr>
        <w:pStyle w:val="ListParagraph"/>
        <w:numPr>
          <w:ilvl w:val="0"/>
          <w:numId w:val="59"/>
        </w:numPr>
        <w:contextualSpacing w:val="0"/>
      </w:pPr>
      <w:r w:rsidRPr="00FE371D">
        <w:t>Deliver cross-cutting tools for analytics, provide complex data analysis, data migration, data aggregation, and implement emergent data practices such as pattern recognition and data mining</w:t>
      </w:r>
      <w:bookmarkStart w:id="111" w:name="_Toc233590431"/>
      <w:bookmarkEnd w:id="111"/>
    </w:p>
    <w:p w14:paraId="0B20B920" w14:textId="77777777" w:rsidR="00126E48" w:rsidRPr="00FE371D" w:rsidRDefault="00126E48">
      <w:pPr>
        <w:pStyle w:val="ListParagraph"/>
        <w:numPr>
          <w:ilvl w:val="0"/>
          <w:numId w:val="59"/>
        </w:numPr>
        <w:contextualSpacing w:val="0"/>
      </w:pPr>
      <w:r w:rsidRPr="00FE371D">
        <w:t>Interpret and mine data to identify patterns and trends to determine how business decisions influence business improvement initiatives and decision making</w:t>
      </w:r>
      <w:bookmarkStart w:id="112" w:name="_Toc233590432"/>
      <w:bookmarkEnd w:id="112"/>
    </w:p>
    <w:p w14:paraId="016AC856" w14:textId="77777777" w:rsidR="00126E48" w:rsidRPr="00FE371D" w:rsidRDefault="00126E48">
      <w:pPr>
        <w:pStyle w:val="ListParagraph"/>
        <w:numPr>
          <w:ilvl w:val="0"/>
          <w:numId w:val="59"/>
        </w:numPr>
        <w:contextualSpacing w:val="0"/>
      </w:pPr>
      <w:r w:rsidRPr="00FE371D">
        <w:t>Perform statistical analysis, detect anomalies, identify outliers, provide mitigation strategies, and provide predictive strategies and outputs to inform business line operations</w:t>
      </w:r>
      <w:bookmarkStart w:id="113" w:name="_Toc233590433"/>
      <w:bookmarkEnd w:id="113"/>
    </w:p>
    <w:p w14:paraId="78943832" w14:textId="77777777" w:rsidR="00126E48" w:rsidRPr="00FE371D" w:rsidRDefault="3FC3868D" w:rsidP="2EE54D86">
      <w:pPr>
        <w:pStyle w:val="ListParagraph"/>
        <w:contextualSpacing w:val="0"/>
      </w:pPr>
      <w:r>
        <w:t>Create reports, charts, models, and tools to help tell stories to inform business best practices</w:t>
      </w:r>
      <w:bookmarkStart w:id="114" w:name="_Toc233590434"/>
      <w:bookmarkEnd w:id="114"/>
    </w:p>
    <w:p w14:paraId="693CD5C4" w14:textId="77777777" w:rsidR="00126E48" w:rsidRPr="00FE371D" w:rsidRDefault="00126E48">
      <w:pPr>
        <w:pStyle w:val="ListParagraph"/>
        <w:numPr>
          <w:ilvl w:val="0"/>
          <w:numId w:val="59"/>
        </w:numPr>
        <w:contextualSpacing w:val="0"/>
      </w:pPr>
      <w:r w:rsidRPr="00FE371D">
        <w:lastRenderedPageBreak/>
        <w:t>Detect and resolve data quality issues and perform analysis on the cause and effect of errors/deficiencies</w:t>
      </w:r>
      <w:bookmarkStart w:id="115" w:name="_Toc233590435"/>
      <w:bookmarkEnd w:id="115"/>
    </w:p>
    <w:p w14:paraId="5DE1B278" w14:textId="77777777" w:rsidR="00126E48" w:rsidRPr="00FE371D" w:rsidRDefault="00126E48">
      <w:pPr>
        <w:pStyle w:val="ListParagraph"/>
        <w:numPr>
          <w:ilvl w:val="0"/>
          <w:numId w:val="59"/>
        </w:numPr>
        <w:contextualSpacing w:val="0"/>
      </w:pPr>
      <w:r w:rsidRPr="00FE371D">
        <w:t>Perform gap analysis of the structure, governance, capability, and measurements of the data analytical environment</w:t>
      </w:r>
      <w:bookmarkStart w:id="116" w:name="_Toc233590436"/>
      <w:bookmarkEnd w:id="116"/>
    </w:p>
    <w:p w14:paraId="36887F82" w14:textId="77777777" w:rsidR="00126E48" w:rsidRPr="00FE371D" w:rsidRDefault="00126E48">
      <w:pPr>
        <w:pStyle w:val="ListParagraph"/>
        <w:numPr>
          <w:ilvl w:val="0"/>
          <w:numId w:val="59"/>
        </w:numPr>
        <w:contextualSpacing w:val="0"/>
      </w:pPr>
      <w:r w:rsidRPr="00FE371D">
        <w:t>Recommend, design, implement and support methodologies and best practice around data governance frameworks to include data classification, data access and security, data privacy, data retention, data quality, data sharing, and definitions for clear roles and responsibilities and decision-making authorities.</w:t>
      </w:r>
      <w:bookmarkStart w:id="117" w:name="_Toc233590437"/>
      <w:bookmarkEnd w:id="117"/>
    </w:p>
    <w:p w14:paraId="2D9076DE" w14:textId="77777777" w:rsidR="00126E48" w:rsidRPr="00FE371D" w:rsidRDefault="00126E48">
      <w:pPr>
        <w:pStyle w:val="ListParagraph"/>
        <w:numPr>
          <w:ilvl w:val="0"/>
          <w:numId w:val="59"/>
        </w:numPr>
        <w:contextualSpacing w:val="0"/>
      </w:pPr>
      <w:r w:rsidRPr="00FE371D">
        <w:t>Deliver data analytic integration strategies and solutions on optimal ways to integrate data from various BAM sources and internal and external VA agencies such as NCA</w:t>
      </w:r>
      <w:r>
        <w:t>, VBA</w:t>
      </w:r>
      <w:r w:rsidRPr="00FE371D">
        <w:t xml:space="preserve">, VBA, VHA, and other Corporate VA sources. </w:t>
      </w:r>
      <w:bookmarkStart w:id="118" w:name="_Toc233590438"/>
      <w:bookmarkEnd w:id="118"/>
    </w:p>
    <w:p w14:paraId="1A2CF7EB" w14:textId="77777777" w:rsidR="00126E48" w:rsidRPr="00FE371D" w:rsidRDefault="00126E48">
      <w:pPr>
        <w:pStyle w:val="ListParagraph"/>
        <w:numPr>
          <w:ilvl w:val="0"/>
          <w:numId w:val="59"/>
        </w:numPr>
        <w:contextualSpacing w:val="0"/>
      </w:pPr>
      <w:r w:rsidRPr="00FE371D">
        <w:t>Analyze and document the ability to manage data at scale, including the ability to handle large volumes of data, ensure data quality and accuracy, and meet any regulatory or compliance requirements</w:t>
      </w:r>
      <w:bookmarkStart w:id="119" w:name="_Toc233590439"/>
      <w:bookmarkEnd w:id="119"/>
    </w:p>
    <w:p w14:paraId="4A2FC0F8" w14:textId="77777777" w:rsidR="00126E48" w:rsidRPr="00FE371D" w:rsidRDefault="00126E48">
      <w:pPr>
        <w:pStyle w:val="ListParagraph"/>
        <w:numPr>
          <w:ilvl w:val="0"/>
          <w:numId w:val="59"/>
        </w:numPr>
        <w:contextualSpacing w:val="0"/>
      </w:pPr>
      <w:r w:rsidRPr="00FE371D">
        <w:t>Develop Data Models, Data Dictionaries, Data migration strategies, plans, tests, database designs</w:t>
      </w:r>
      <w:bookmarkStart w:id="120" w:name="_Toc233590440"/>
      <w:bookmarkEnd w:id="120"/>
    </w:p>
    <w:p w14:paraId="250AD8B1" w14:textId="77777777" w:rsidR="00126E48" w:rsidRPr="00FE371D" w:rsidRDefault="00126E48">
      <w:pPr>
        <w:pStyle w:val="ListParagraph"/>
        <w:numPr>
          <w:ilvl w:val="0"/>
          <w:numId w:val="59"/>
        </w:numPr>
        <w:contextualSpacing w:val="0"/>
      </w:pPr>
      <w:r w:rsidRPr="00FE371D">
        <w:t>Document feature, solution, and architecture design information details in the Solution Architecture Package for VA PM/COR review and approval. Document potential compliance or technology-based limitations that may impact future solution delivery</w:t>
      </w:r>
      <w:bookmarkStart w:id="121" w:name="_Toc233590441"/>
      <w:bookmarkEnd w:id="121"/>
    </w:p>
    <w:p w14:paraId="2C27B5AD" w14:textId="77777777" w:rsidR="00126E48" w:rsidRPr="00FE371D" w:rsidRDefault="00126E48">
      <w:pPr>
        <w:pStyle w:val="ListParagraph"/>
        <w:numPr>
          <w:ilvl w:val="0"/>
          <w:numId w:val="59"/>
        </w:numPr>
        <w:contextualSpacing w:val="0"/>
      </w:pPr>
      <w:r w:rsidRPr="00FE371D">
        <w:t>Establish data baselines, analyze data requirements including how data is queried, and recommend opportunities to optimize data use and database performance</w:t>
      </w:r>
      <w:bookmarkStart w:id="122" w:name="_Toc233590442"/>
      <w:bookmarkEnd w:id="122"/>
    </w:p>
    <w:p w14:paraId="0A716A3E" w14:textId="77777777" w:rsidR="00126E48" w:rsidRPr="00FE371D" w:rsidRDefault="00126E48">
      <w:pPr>
        <w:pStyle w:val="ListParagraph"/>
        <w:numPr>
          <w:ilvl w:val="0"/>
          <w:numId w:val="59"/>
        </w:numPr>
        <w:contextualSpacing w:val="0"/>
      </w:pPr>
      <w:r w:rsidRPr="00FE371D">
        <w:t>Recommend effective Business Intelligence (BI) solutions including</w:t>
      </w:r>
      <w:r>
        <w:t>:</w:t>
      </w:r>
      <w:r w:rsidRPr="00FE371D">
        <w:t xml:space="preserve"> </w:t>
      </w:r>
      <w:bookmarkStart w:id="123" w:name="_Toc233590443"/>
      <w:bookmarkEnd w:id="123"/>
    </w:p>
    <w:p w14:paraId="3C058F6F" w14:textId="77777777" w:rsidR="00126E48" w:rsidRPr="009323CA" w:rsidRDefault="00126E48">
      <w:pPr>
        <w:pStyle w:val="ListParagraph"/>
        <w:numPr>
          <w:ilvl w:val="1"/>
          <w:numId w:val="58"/>
        </w:numPr>
        <w:spacing w:before="0" w:after="0"/>
        <w:contextualSpacing w:val="0"/>
        <w:rPr>
          <w:rFonts w:eastAsiaTheme="minorHAnsi"/>
        </w:rPr>
      </w:pPr>
      <w:r>
        <w:rPr>
          <w:rFonts w:eastAsiaTheme="minorHAnsi"/>
        </w:rPr>
        <w:t>D</w:t>
      </w:r>
      <w:r w:rsidRPr="009323CA">
        <w:rPr>
          <w:rFonts w:eastAsiaTheme="minorHAnsi"/>
        </w:rPr>
        <w:t>ata Extract, Transform, Load (ETL) and Extract, Load, Transform (ELT) processes, data consolidation techniques, data validation procedures, integrating multiple VA data sources.</w:t>
      </w:r>
      <w:bookmarkStart w:id="124" w:name="_Toc233590444"/>
      <w:bookmarkEnd w:id="124"/>
    </w:p>
    <w:p w14:paraId="3C5C7708" w14:textId="77777777" w:rsidR="00126E48" w:rsidRPr="009323CA" w:rsidRDefault="00126E48">
      <w:pPr>
        <w:pStyle w:val="ListParagraph"/>
        <w:numPr>
          <w:ilvl w:val="1"/>
          <w:numId w:val="58"/>
        </w:numPr>
        <w:spacing w:before="0" w:after="0"/>
        <w:contextualSpacing w:val="0"/>
        <w:rPr>
          <w:rFonts w:eastAsiaTheme="minorHAnsi"/>
        </w:rPr>
      </w:pPr>
      <w:r>
        <w:rPr>
          <w:rFonts w:eastAsiaTheme="minorHAnsi"/>
        </w:rPr>
        <w:t>D</w:t>
      </w:r>
      <w:r w:rsidRPr="009323CA">
        <w:rPr>
          <w:rFonts w:eastAsiaTheme="minorHAnsi"/>
        </w:rPr>
        <w:t>ata storage and management processes to ensure efficient data retrieval and analysis from centralized locations for BI reporting and analytics.</w:t>
      </w:r>
      <w:bookmarkStart w:id="125" w:name="_Toc233590445"/>
      <w:bookmarkEnd w:id="125"/>
    </w:p>
    <w:p w14:paraId="424F425A" w14:textId="77777777" w:rsidR="00126E48" w:rsidRPr="009323CA" w:rsidRDefault="00126E48">
      <w:pPr>
        <w:pStyle w:val="ListParagraph"/>
        <w:numPr>
          <w:ilvl w:val="1"/>
          <w:numId w:val="58"/>
        </w:numPr>
        <w:spacing w:before="0" w:after="0"/>
        <w:contextualSpacing w:val="0"/>
        <w:rPr>
          <w:rFonts w:eastAsiaTheme="minorHAnsi"/>
        </w:rPr>
      </w:pPr>
      <w:r>
        <w:rPr>
          <w:rFonts w:eastAsiaTheme="minorHAnsi"/>
        </w:rPr>
        <w:t>D</w:t>
      </w:r>
      <w:r w:rsidRPr="009323CA">
        <w:rPr>
          <w:rFonts w:eastAsiaTheme="minorHAnsi"/>
        </w:rPr>
        <w:t>ata governance policies, data stewardship roles, and data quality management processes in supporting BI outputs.</w:t>
      </w:r>
      <w:bookmarkStart w:id="126" w:name="_Toc233590446"/>
      <w:bookmarkEnd w:id="126"/>
    </w:p>
    <w:p w14:paraId="75B1455E" w14:textId="77777777" w:rsidR="00126E48" w:rsidRPr="00FE371D" w:rsidRDefault="00126E48">
      <w:pPr>
        <w:pStyle w:val="ListParagraph"/>
        <w:numPr>
          <w:ilvl w:val="0"/>
          <w:numId w:val="59"/>
        </w:numPr>
        <w:contextualSpacing w:val="0"/>
      </w:pPr>
      <w:r w:rsidRPr="00FE371D">
        <w:t xml:space="preserve">Recommend </w:t>
      </w:r>
      <w:r>
        <w:t>technical</w:t>
      </w:r>
      <w:r w:rsidRPr="00FE371D">
        <w:t xml:space="preserve"> solution</w:t>
      </w:r>
      <w:r>
        <w:t>s</w:t>
      </w:r>
      <w:r w:rsidRPr="00FE371D">
        <w:t xml:space="preserve"> for AI-based predictive analysis toolsets to enable data driven decision-making in verification and processing of VA claims and benefits. </w:t>
      </w:r>
      <w:bookmarkStart w:id="127" w:name="_Toc233590447"/>
      <w:bookmarkEnd w:id="127"/>
    </w:p>
    <w:p w14:paraId="2CBF1CB6" w14:textId="77777777" w:rsidR="00126E48" w:rsidRDefault="00126E48">
      <w:pPr>
        <w:pStyle w:val="ListParagraph"/>
        <w:numPr>
          <w:ilvl w:val="0"/>
          <w:numId w:val="59"/>
        </w:numPr>
        <w:contextualSpacing w:val="0"/>
      </w:pPr>
      <w:r w:rsidRPr="00FE371D">
        <w:t xml:space="preserve">Recommend </w:t>
      </w:r>
      <w:r>
        <w:t>technical</w:t>
      </w:r>
      <w:r w:rsidRPr="00FE371D">
        <w:t xml:space="preserve"> solution</w:t>
      </w:r>
      <w:r>
        <w:t>s</w:t>
      </w:r>
      <w:r w:rsidRPr="00FE371D">
        <w:t xml:space="preserve"> for predictive modeling and data mining support to classify categorical variables and to estimate continuous variables using advanced mathematical techniques. Provide integration of models into reports, dashboards, analysis, and business processes.</w:t>
      </w:r>
      <w:bookmarkStart w:id="128" w:name="_Toc233590448"/>
      <w:bookmarkEnd w:id="128"/>
    </w:p>
    <w:p w14:paraId="275F4C7E" w14:textId="7408F5AC" w:rsidR="00126E48" w:rsidRDefault="3FC3868D" w:rsidP="00126E48">
      <w:pPr>
        <w:pStyle w:val="Heading2"/>
      </w:pPr>
      <w:bookmarkStart w:id="129" w:name="_Toc1432609162"/>
      <w:r>
        <w:t>ENHANCING VA-EISS WITH BOSS-E AND MBMS CAPABILITIES</w:t>
      </w:r>
      <w:bookmarkEnd w:id="129"/>
    </w:p>
    <w:p w14:paraId="55219CDD" w14:textId="77777777" w:rsidR="001C0112" w:rsidRDefault="001C0112" w:rsidP="001C0112">
      <w:pPr>
        <w:spacing w:before="180"/>
      </w:pPr>
      <w:r>
        <w:t xml:space="preserve">VA-EISS is developed using </w:t>
      </w:r>
      <w:r w:rsidRPr="009E700B">
        <w:t>Microsoft technologies, including C#, .NET, and the Blazor framework, and integrates with Geographic Information System (GIS) capabilities to support cemetery mapping and operational functions</w:t>
      </w:r>
      <w:r>
        <w:t xml:space="preserve">. VA’s BOSS-E system is built on </w:t>
      </w:r>
      <w:r>
        <w:lastRenderedPageBreak/>
        <w:t>Oracle databases with Java and REST services. VA’s MBMS system is a modernized, API-driven platform using React, Ruby on Rails, Node.js, and Oracle (plus possibly NoSQL for memorial content), integrated into VA’s broader microservices architecture. VA-EISS, BOSS-E, and MBMS are all deployed in the VAEC. See Attachment 0001 for more information about EISS, BOSS-E and MBMS.</w:t>
      </w:r>
    </w:p>
    <w:p w14:paraId="058BA195" w14:textId="4C3A9602" w:rsidR="001C0112" w:rsidRDefault="001C0112" w:rsidP="001C0112">
      <w:pPr>
        <w:spacing w:before="180"/>
      </w:pPr>
      <w:r>
        <w:t>The Contractor shall use enhance and/or integrate VA’s BOSS-E and MBMS capabilities into VA-EISS, thereby producing VA-EISS 2.0 using the agile software development methodology, DevSecOps, and the Software Development Lifecycle (SDLC), Agile Development Teams of sections 5.</w:t>
      </w:r>
      <w:r w:rsidR="00E939BE">
        <w:t>5</w:t>
      </w:r>
      <w:r>
        <w:t>, 5.</w:t>
      </w:r>
      <w:r w:rsidR="00E939BE">
        <w:t>5</w:t>
      </w:r>
      <w:r>
        <w:t>.1</w:t>
      </w:r>
      <w:r w:rsidR="00466E1E">
        <w:t>, 5.</w:t>
      </w:r>
      <w:r w:rsidR="00E939BE">
        <w:t>5</w:t>
      </w:r>
      <w:r w:rsidR="00466E1E">
        <w:t>.2, 5.</w:t>
      </w:r>
      <w:r w:rsidR="00E939BE">
        <w:t>5</w:t>
      </w:r>
      <w:r w:rsidR="00466E1E">
        <w:t>.3, 5.</w:t>
      </w:r>
      <w:r w:rsidR="00E939BE">
        <w:t>5</w:t>
      </w:r>
      <w:r w:rsidR="00466E1E">
        <w:t>.4, and 5.</w:t>
      </w:r>
      <w:r w:rsidR="00E939BE">
        <w:t>5</w:t>
      </w:r>
      <w:r w:rsidR="00466E1E">
        <w:t>.5</w:t>
      </w:r>
      <w:r>
        <w:t>, and System Teams of sections 5.</w:t>
      </w:r>
      <w:r w:rsidR="00E939BE">
        <w:t>4</w:t>
      </w:r>
      <w:r w:rsidR="00466E1E">
        <w:t>, 5.</w:t>
      </w:r>
      <w:r w:rsidR="00E939BE">
        <w:t>4</w:t>
      </w:r>
      <w:r w:rsidR="00466E1E">
        <w:t>.1, 5.</w:t>
      </w:r>
      <w:r w:rsidR="00E939BE">
        <w:t>4</w:t>
      </w:r>
      <w:r w:rsidR="00466E1E">
        <w:t>.2, 5.</w:t>
      </w:r>
      <w:r w:rsidR="00E939BE">
        <w:t>4</w:t>
      </w:r>
      <w:r w:rsidR="00466E1E">
        <w:t>.3, and 5.</w:t>
      </w:r>
      <w:r w:rsidR="00E939BE">
        <w:t>4</w:t>
      </w:r>
      <w:r w:rsidR="00466E1E">
        <w:t>.4</w:t>
      </w:r>
      <w:r>
        <w:t>.</w:t>
      </w:r>
    </w:p>
    <w:p w14:paraId="58C275B1" w14:textId="77777777" w:rsidR="001C0112" w:rsidRDefault="001C0112" w:rsidP="001C0112"/>
    <w:p w14:paraId="3729F9B8" w14:textId="77777777" w:rsidR="001C0112" w:rsidRDefault="1B8F719F" w:rsidP="001C0112">
      <w:r>
        <w:t>The Contractor shall achieve a VA-EISS production deployment and operational readiness by October 01, 2027.</w:t>
      </w:r>
    </w:p>
    <w:p w14:paraId="53392EA3" w14:textId="77777777" w:rsidR="00B10A9C" w:rsidRDefault="00B10A9C" w:rsidP="001C0112"/>
    <w:p w14:paraId="51421D41" w14:textId="381B315B" w:rsidR="00B10A9C" w:rsidRDefault="46DC876B" w:rsidP="00B10A9C">
      <w:pPr>
        <w:pStyle w:val="Heading2"/>
      </w:pPr>
      <w:bookmarkStart w:id="130" w:name="_Toc1734490371"/>
      <w:r>
        <w:t>ARCHITECTURE AND ENGINEERING SUPPORT</w:t>
      </w:r>
      <w:bookmarkEnd w:id="130"/>
    </w:p>
    <w:p w14:paraId="4C2C8F14" w14:textId="77777777" w:rsidR="005D6559" w:rsidRDefault="005D6559" w:rsidP="005D6559">
      <w:pPr>
        <w:pStyle w:val="NoSpacing"/>
        <w:spacing w:line="259" w:lineRule="auto"/>
      </w:pPr>
      <w:r>
        <w:t>T</w:t>
      </w:r>
      <w:r w:rsidRPr="002D314F">
        <w:t xml:space="preserve">he Contractor shall develop architecture in accordance with VA policy, Federal law, best practices, and product line guidance. </w:t>
      </w:r>
      <w:r>
        <w:t>T</w:t>
      </w:r>
      <w:r w:rsidRPr="002D314F">
        <w:t xml:space="preserve">he Contractor shall ensure </w:t>
      </w:r>
      <w:r>
        <w:t xml:space="preserve">secure, </w:t>
      </w:r>
      <w:r w:rsidRPr="002D314F">
        <w:t xml:space="preserve">efficient, innovative, and holistic design, development, execution, and maintenance of VA’s strategic and mission priorities necessary to support delivery of service to Veterans. </w:t>
      </w:r>
      <w:r>
        <w:t xml:space="preserve">The Contractor </w:t>
      </w:r>
      <w:r w:rsidRPr="00ED6D8B">
        <w:t xml:space="preserve">shall </w:t>
      </w:r>
      <w:r w:rsidRPr="00BE0DEC">
        <w:t>facilitate architectural collaboration to en</w:t>
      </w:r>
      <w:r w:rsidRPr="00ED6D8B">
        <w:t>sure</w:t>
      </w:r>
      <w:r>
        <w:t xml:space="preserve"> consistency and common architectural concepts including emerging designs and tradeoffs that may be implemented upon government approval. </w:t>
      </w:r>
      <w:r w:rsidRPr="007E7D01">
        <w:t>The Contractor</w:t>
      </w:r>
      <w:r>
        <w:t xml:space="preserve"> </w:t>
      </w:r>
      <w:r w:rsidRPr="007E7D01">
        <w:t xml:space="preserve">shall </w:t>
      </w:r>
      <w:r>
        <w:t>provide documentation and artifacts that includes details</w:t>
      </w:r>
      <w:r w:rsidRPr="007E7D01">
        <w:t xml:space="preserve"> </w:t>
      </w:r>
      <w:r>
        <w:t xml:space="preserve">necessary </w:t>
      </w:r>
      <w:r w:rsidRPr="007E7D01">
        <w:t xml:space="preserve">to </w:t>
      </w:r>
      <w:r>
        <w:t>satisfy the</w:t>
      </w:r>
      <w:r w:rsidRPr="00EE4260">
        <w:t xml:space="preserve"> </w:t>
      </w:r>
      <w:r>
        <w:t>VA Systems Inventory (</w:t>
      </w:r>
      <w:r w:rsidRPr="00EE4260">
        <w:t>VASI</w:t>
      </w:r>
      <w:r>
        <w:t>), VA information assurance systems, VA FINOPS systems, and VA / Federal Enterprise Architecture mandates.</w:t>
      </w:r>
      <w:bookmarkStart w:id="131" w:name="_Toc233590454"/>
      <w:bookmarkStart w:id="132" w:name="_Toc233594002"/>
      <w:bookmarkEnd w:id="131"/>
      <w:bookmarkEnd w:id="132"/>
    </w:p>
    <w:p w14:paraId="6479BEEA" w14:textId="77777777" w:rsidR="005D6559" w:rsidRDefault="005D6559" w:rsidP="005D6559">
      <w:pPr>
        <w:pStyle w:val="NoSpacing"/>
        <w:spacing w:line="259" w:lineRule="auto"/>
      </w:pPr>
      <w:bookmarkStart w:id="133" w:name="_Toc233590455"/>
      <w:bookmarkStart w:id="134" w:name="_Toc233594003"/>
      <w:bookmarkEnd w:id="133"/>
      <w:bookmarkEnd w:id="134"/>
    </w:p>
    <w:p w14:paraId="2D9E103E" w14:textId="77777777" w:rsidR="005D6559" w:rsidRPr="003926A5" w:rsidRDefault="005D6559" w:rsidP="005D6559">
      <w:pPr>
        <w:pStyle w:val="NoSpacing"/>
        <w:spacing w:after="120"/>
      </w:pPr>
      <w:r w:rsidRPr="00C7502C">
        <w:t xml:space="preserve">The Contractor shall provide </w:t>
      </w:r>
      <w:r>
        <w:t xml:space="preserve">solution, </w:t>
      </w:r>
      <w:r w:rsidRPr="00C7502C">
        <w:t>architecture</w:t>
      </w:r>
      <w:r>
        <w:t>,</w:t>
      </w:r>
      <w:r w:rsidRPr="00C7502C">
        <w:t xml:space="preserve"> and engineering support to enable </w:t>
      </w:r>
      <w:r>
        <w:t xml:space="preserve">the portfolio-level strategy for </w:t>
      </w:r>
      <w:r w:rsidRPr="00C7502C">
        <w:t>secure</w:t>
      </w:r>
      <w:r>
        <w:t>, modern,</w:t>
      </w:r>
      <w:r w:rsidRPr="00C7502C">
        <w:t xml:space="preserve"> BAM enterprise solutions, services, and data. The Contractor shall identify, enable, implement, and expand the utilization of benefits common services, and solutions. The Contractor shall implement a strategy to re-use and share capabilities across products to realize the BIP capabilities </w:t>
      </w:r>
      <w:r>
        <w:t xml:space="preserve">including resiliency, scalability, security, and data quality </w:t>
      </w:r>
      <w:r w:rsidRPr="00C7502C">
        <w:t xml:space="preserve">and economies of scale by utilizing modular design patterns. The Contractor shall provide recommendations that offer innovation and improve the User Experience (UX) to include decreased systems overlap, elimination of siloed systems and data, and improved use of authoritative data and data integrations. </w:t>
      </w:r>
      <w:r w:rsidRPr="001D0DEF">
        <w:t>The Contractor shall integrate data analytics requirements in designs to enable data pipelines and data analytics platforms.</w:t>
      </w:r>
      <w:r>
        <w:t xml:space="preserve"> </w:t>
      </w:r>
      <w:r w:rsidRPr="00C4160A">
        <w:t>The Contractor shall design, develop, operationalize</w:t>
      </w:r>
      <w:r>
        <w:t>,</w:t>
      </w:r>
      <w:r w:rsidRPr="00C4160A">
        <w:t xml:space="preserve"> and maintain solutions using AI/</w:t>
      </w:r>
      <w:r>
        <w:t xml:space="preserve">ML </w:t>
      </w:r>
      <w:r w:rsidRPr="00C4160A">
        <w:t xml:space="preserve">to enable new business capabilities that increase the speed and efficiency of business processes and reduce the number of user touches in BAM PL products and services. </w:t>
      </w:r>
      <w:r>
        <w:t>The</w:t>
      </w:r>
      <w:r w:rsidRPr="00C7502C">
        <w:t xml:space="preserve"> Contractor shall develop, operationalize, and maintain business intelligence data for the portfolio and product lines to enable data-driven decisions and support decommissioning efforts. The Contractor shall deliver cross-cutting tools for analytics, provide data analysis, data </w:t>
      </w:r>
      <w:r w:rsidRPr="00C7502C">
        <w:lastRenderedPageBreak/>
        <w:t>migration, data aggregation, and introduce emergent data practices such as pattern recognition and data mining.</w:t>
      </w:r>
      <w:r>
        <w:t xml:space="preserve"> </w:t>
      </w:r>
      <w:r w:rsidRPr="003926A5">
        <w:t>The Contractor shall:</w:t>
      </w:r>
      <w:bookmarkStart w:id="135" w:name="_Toc233590456"/>
      <w:bookmarkStart w:id="136" w:name="_Toc233594004"/>
      <w:bookmarkEnd w:id="135"/>
      <w:bookmarkEnd w:id="136"/>
    </w:p>
    <w:p w14:paraId="23E1F052" w14:textId="77777777" w:rsidR="005D6559" w:rsidRPr="003926A5" w:rsidRDefault="005D6559">
      <w:pPr>
        <w:numPr>
          <w:ilvl w:val="0"/>
          <w:numId w:val="62"/>
        </w:numPr>
        <w:spacing w:before="120" w:after="60"/>
        <w:rPr>
          <w:rFonts w:cs="Arial"/>
        </w:rPr>
      </w:pPr>
      <w:r w:rsidRPr="003926A5">
        <w:rPr>
          <w:rFonts w:cs="Arial"/>
        </w:rPr>
        <w:t>Support functional, non-functional, compliance, and legacy product architecture requirements</w:t>
      </w:r>
      <w:bookmarkStart w:id="137" w:name="_Toc233590457"/>
      <w:bookmarkStart w:id="138" w:name="_Toc233594005"/>
      <w:bookmarkEnd w:id="137"/>
      <w:bookmarkEnd w:id="138"/>
    </w:p>
    <w:p w14:paraId="2DCD2C71" w14:textId="77777777" w:rsidR="005D6559" w:rsidRPr="003926A5" w:rsidRDefault="005D6559">
      <w:pPr>
        <w:numPr>
          <w:ilvl w:val="0"/>
          <w:numId w:val="62"/>
        </w:numPr>
        <w:spacing w:before="120" w:after="60"/>
        <w:rPr>
          <w:rFonts w:cs="Arial"/>
        </w:rPr>
      </w:pPr>
      <w:r w:rsidRPr="003926A5">
        <w:rPr>
          <w:rFonts w:cs="Arial"/>
        </w:rPr>
        <w:t>Provide support for technical analysis, solution, and design</w:t>
      </w:r>
      <w:bookmarkStart w:id="139" w:name="_Toc233590458"/>
      <w:bookmarkStart w:id="140" w:name="_Toc233594006"/>
      <w:bookmarkEnd w:id="139"/>
      <w:bookmarkEnd w:id="140"/>
    </w:p>
    <w:p w14:paraId="332EBCCC" w14:textId="77777777" w:rsidR="005D6559" w:rsidRPr="003926A5" w:rsidRDefault="005D6559">
      <w:pPr>
        <w:numPr>
          <w:ilvl w:val="0"/>
          <w:numId w:val="62"/>
        </w:numPr>
        <w:spacing w:before="120" w:after="60"/>
        <w:rPr>
          <w:rFonts w:cs="Arial"/>
        </w:rPr>
      </w:pPr>
      <w:r w:rsidRPr="003926A5">
        <w:rPr>
          <w:rFonts w:cs="Arial"/>
        </w:rPr>
        <w:t>Provide requirements gathering, solutioning and coordination support to enable BIP tenancy</w:t>
      </w:r>
      <w:bookmarkStart w:id="141" w:name="_Toc233590459"/>
      <w:bookmarkStart w:id="142" w:name="_Toc233594007"/>
      <w:bookmarkEnd w:id="141"/>
      <w:bookmarkEnd w:id="142"/>
    </w:p>
    <w:p w14:paraId="230DBE78" w14:textId="77777777" w:rsidR="005D6559" w:rsidRPr="003926A5" w:rsidRDefault="005D6559">
      <w:pPr>
        <w:numPr>
          <w:ilvl w:val="0"/>
          <w:numId w:val="62"/>
        </w:numPr>
        <w:spacing w:before="120" w:after="60"/>
        <w:rPr>
          <w:rFonts w:cs="Arial"/>
        </w:rPr>
      </w:pPr>
      <w:r w:rsidRPr="003926A5">
        <w:rPr>
          <w:rFonts w:cs="Arial"/>
        </w:rPr>
        <w:t>Optimize solution reusability in the development of architecture patterns and solution delivery</w:t>
      </w:r>
      <w:bookmarkStart w:id="143" w:name="_Toc233590460"/>
      <w:bookmarkStart w:id="144" w:name="_Toc233594008"/>
      <w:bookmarkEnd w:id="143"/>
      <w:bookmarkEnd w:id="144"/>
    </w:p>
    <w:p w14:paraId="6150CBB2" w14:textId="77777777" w:rsidR="005D6559" w:rsidRPr="003926A5" w:rsidRDefault="005D6559">
      <w:pPr>
        <w:numPr>
          <w:ilvl w:val="0"/>
          <w:numId w:val="62"/>
        </w:numPr>
        <w:spacing w:before="120" w:after="60"/>
        <w:rPr>
          <w:rFonts w:cs="Arial"/>
        </w:rPr>
      </w:pPr>
      <w:r w:rsidRPr="003926A5">
        <w:rPr>
          <w:rFonts w:cs="Arial"/>
        </w:rPr>
        <w:t xml:space="preserve">Provide Solution Alternatives or Analysis of Alternatives </w:t>
      </w:r>
      <w:r>
        <w:rPr>
          <w:rFonts w:cs="Arial"/>
        </w:rPr>
        <w:t>for Government decision making.</w:t>
      </w:r>
      <w:bookmarkStart w:id="145" w:name="_Toc233590461"/>
      <w:bookmarkStart w:id="146" w:name="_Toc233594009"/>
      <w:bookmarkEnd w:id="145"/>
      <w:bookmarkEnd w:id="146"/>
    </w:p>
    <w:p w14:paraId="73A35E27" w14:textId="77777777" w:rsidR="005D6559" w:rsidRPr="003926A5" w:rsidRDefault="005D6559">
      <w:pPr>
        <w:numPr>
          <w:ilvl w:val="0"/>
          <w:numId w:val="62"/>
        </w:numPr>
        <w:spacing w:before="120" w:after="60"/>
        <w:rPr>
          <w:rFonts w:cs="Arial"/>
        </w:rPr>
      </w:pPr>
      <w:r>
        <w:rPr>
          <w:rFonts w:cs="Arial"/>
        </w:rPr>
        <w:t>Maintain</w:t>
      </w:r>
      <w:r w:rsidRPr="003926A5">
        <w:rPr>
          <w:rFonts w:cs="Arial"/>
        </w:rPr>
        <w:t xml:space="preserve"> prioritized Portfolio and Product team backlog of architectural/platform requirements to include configuration and alignment of all required environments</w:t>
      </w:r>
      <w:bookmarkStart w:id="147" w:name="_Toc233590462"/>
      <w:bookmarkStart w:id="148" w:name="_Toc233594010"/>
      <w:bookmarkEnd w:id="147"/>
      <w:bookmarkEnd w:id="148"/>
    </w:p>
    <w:p w14:paraId="5D5FECFC" w14:textId="77777777" w:rsidR="005D6559" w:rsidRPr="003926A5" w:rsidRDefault="005D6559">
      <w:pPr>
        <w:numPr>
          <w:ilvl w:val="0"/>
          <w:numId w:val="62"/>
        </w:numPr>
        <w:spacing w:before="120" w:after="60"/>
        <w:rPr>
          <w:rFonts w:cs="Arial"/>
        </w:rPr>
      </w:pPr>
      <w:r w:rsidRPr="003926A5">
        <w:rPr>
          <w:rFonts w:cs="Arial"/>
        </w:rPr>
        <w:t>Create and maintain enterprise architecture, designs, and strategies in an iterative manner over the course of Sprints and PIs</w:t>
      </w:r>
      <w:bookmarkStart w:id="149" w:name="_Toc233590463"/>
      <w:bookmarkStart w:id="150" w:name="_Toc233594011"/>
      <w:bookmarkEnd w:id="149"/>
      <w:bookmarkEnd w:id="150"/>
    </w:p>
    <w:p w14:paraId="44137243" w14:textId="77777777" w:rsidR="005D6559" w:rsidRDefault="005D6559">
      <w:pPr>
        <w:pStyle w:val="ListParagraph"/>
        <w:numPr>
          <w:ilvl w:val="0"/>
          <w:numId w:val="62"/>
        </w:numPr>
        <w:contextualSpacing w:val="0"/>
      </w:pPr>
      <w:r w:rsidRPr="00E973C4">
        <w:t>Develop</w:t>
      </w:r>
      <w:r>
        <w:t xml:space="preserve"> and update</w:t>
      </w:r>
      <w:r w:rsidRPr="00E973C4">
        <w:t xml:space="preserve"> </w:t>
      </w:r>
      <w:r>
        <w:t>Data Models and Data Dictionaries</w:t>
      </w:r>
      <w:bookmarkStart w:id="151" w:name="_Toc233590464"/>
      <w:bookmarkStart w:id="152" w:name="_Toc233594012"/>
      <w:bookmarkEnd w:id="151"/>
      <w:bookmarkEnd w:id="152"/>
    </w:p>
    <w:p w14:paraId="1177D155" w14:textId="77777777" w:rsidR="00B10A9C" w:rsidRDefault="00B10A9C" w:rsidP="00B10A9C"/>
    <w:p w14:paraId="7A1BE7CB" w14:textId="77777777" w:rsidR="00510374" w:rsidRPr="004A257D" w:rsidRDefault="00510374" w:rsidP="00510374">
      <w:pPr>
        <w:pStyle w:val="NoSpacing"/>
      </w:pPr>
      <w:r w:rsidRPr="004A257D">
        <w:rPr>
          <w:b/>
          <w:bCs/>
        </w:rPr>
        <w:t>Architecture Documentation Artifacts:</w:t>
      </w:r>
      <w:r w:rsidRPr="004A257D">
        <w:t xml:space="preserve"> The Contractor shall develop, execute, deliver, update, and maintain Portfolio, Product Line, Product, and Tenant</w:t>
      </w:r>
      <w:r w:rsidRPr="004A257D">
        <w:rPr>
          <w:b/>
          <w:bCs/>
        </w:rPr>
        <w:t xml:space="preserve"> </w:t>
      </w:r>
      <w:r w:rsidRPr="004A257D">
        <w:t xml:space="preserve">Architecture documentation, artifacts, and databases inclusive of systems, services, and data. </w:t>
      </w:r>
      <w:bookmarkStart w:id="153" w:name="_Toc233590466"/>
      <w:bookmarkStart w:id="154" w:name="_Toc233594014"/>
      <w:bookmarkEnd w:id="153"/>
      <w:bookmarkEnd w:id="154"/>
    </w:p>
    <w:p w14:paraId="1B984DE2" w14:textId="77777777" w:rsidR="00510374" w:rsidRPr="004A257D" w:rsidRDefault="00510374" w:rsidP="00510374">
      <w:pPr>
        <w:pStyle w:val="NoSpacing"/>
      </w:pPr>
      <w:bookmarkStart w:id="155" w:name="_Toc233590467"/>
      <w:bookmarkStart w:id="156" w:name="_Toc233594015"/>
      <w:bookmarkEnd w:id="155"/>
      <w:bookmarkEnd w:id="156"/>
    </w:p>
    <w:p w14:paraId="3CF0A9BF" w14:textId="77777777" w:rsidR="00510374" w:rsidRPr="004A257D" w:rsidRDefault="00510374" w:rsidP="00510374">
      <w:pPr>
        <w:pStyle w:val="NoSpacing"/>
      </w:pPr>
      <w:r w:rsidRPr="004A257D">
        <w:t>The Contractor shall adhere to the recommendations contained in the VA EA Architecture Style Guide (ASG).  The Contractor shall upgrade legacy and existing product documentation artifacts and databases to comply with the ASG standards as the functionality is modified. In addition to overarching BIP architecture, BIP Tenant architecture needs to be represented at the Product Line and Product levels.</w:t>
      </w:r>
      <w:bookmarkStart w:id="157" w:name="_Toc233590468"/>
      <w:bookmarkStart w:id="158" w:name="_Toc233594016"/>
      <w:bookmarkEnd w:id="157"/>
      <w:bookmarkEnd w:id="158"/>
    </w:p>
    <w:p w14:paraId="77ACEBA3" w14:textId="77777777" w:rsidR="00510374" w:rsidRPr="004A257D" w:rsidRDefault="00510374" w:rsidP="00510374">
      <w:pPr>
        <w:pStyle w:val="NoSpacing"/>
      </w:pPr>
      <w:bookmarkStart w:id="159" w:name="_Toc233590469"/>
      <w:bookmarkStart w:id="160" w:name="_Toc233594017"/>
      <w:bookmarkEnd w:id="159"/>
      <w:bookmarkEnd w:id="160"/>
    </w:p>
    <w:p w14:paraId="3FD8B198" w14:textId="77777777" w:rsidR="00510374" w:rsidRPr="004A257D" w:rsidRDefault="00510374" w:rsidP="00510374">
      <w:pPr>
        <w:pStyle w:val="NoSpacing"/>
      </w:pPr>
      <w:r w:rsidRPr="004A257D">
        <w:t>The ASG includes, but is not limited to, the following artifacts:</w:t>
      </w:r>
      <w:bookmarkStart w:id="161" w:name="_Toc233590470"/>
      <w:bookmarkStart w:id="162" w:name="_Toc233594018"/>
      <w:bookmarkEnd w:id="161"/>
      <w:bookmarkEnd w:id="162"/>
    </w:p>
    <w:p w14:paraId="7721E4EA" w14:textId="77777777" w:rsidR="00510374" w:rsidRPr="004A257D" w:rsidRDefault="00510374">
      <w:pPr>
        <w:pStyle w:val="NoSpacing"/>
        <w:numPr>
          <w:ilvl w:val="0"/>
          <w:numId w:val="63"/>
        </w:numPr>
      </w:pPr>
      <w:r w:rsidRPr="004A257D">
        <w:rPr>
          <w:b/>
          <w:bCs/>
        </w:rPr>
        <w:t>Strategy Domain</w:t>
      </w:r>
      <w:r w:rsidRPr="004A257D">
        <w:t xml:space="preserve"> (Capability to Organizational Development Mapping, Capability to Operational Activities Mapping)</w:t>
      </w:r>
      <w:bookmarkStart w:id="163" w:name="_Toc233590471"/>
      <w:bookmarkStart w:id="164" w:name="_Toc233594019"/>
      <w:bookmarkEnd w:id="163"/>
      <w:bookmarkEnd w:id="164"/>
    </w:p>
    <w:p w14:paraId="6A57D6E6" w14:textId="77777777" w:rsidR="00510374" w:rsidRPr="004A257D" w:rsidRDefault="00510374">
      <w:pPr>
        <w:pStyle w:val="NoSpacing"/>
        <w:numPr>
          <w:ilvl w:val="0"/>
          <w:numId w:val="63"/>
        </w:numPr>
      </w:pPr>
      <w:r w:rsidRPr="004A257D">
        <w:rPr>
          <w:b/>
          <w:bCs/>
        </w:rPr>
        <w:t>Data and Information</w:t>
      </w:r>
      <w:r w:rsidRPr="004A257D">
        <w:t xml:space="preserve"> </w:t>
      </w:r>
      <w:r w:rsidRPr="004A257D">
        <w:rPr>
          <w:b/>
          <w:bCs/>
        </w:rPr>
        <w:t xml:space="preserve">Domain </w:t>
      </w:r>
      <w:r w:rsidRPr="004A257D">
        <w:t>(Conceptual, Logical, and Physical Data Models which include entity-relationship diagrams and data element dictionaries)</w:t>
      </w:r>
      <w:bookmarkStart w:id="165" w:name="_Toc233590472"/>
      <w:bookmarkStart w:id="166" w:name="_Toc233594020"/>
      <w:bookmarkEnd w:id="165"/>
      <w:bookmarkEnd w:id="166"/>
    </w:p>
    <w:p w14:paraId="46DC12FD" w14:textId="77777777" w:rsidR="00510374" w:rsidRPr="004A257D" w:rsidRDefault="00510374">
      <w:pPr>
        <w:pStyle w:val="NoSpacing"/>
        <w:numPr>
          <w:ilvl w:val="0"/>
          <w:numId w:val="63"/>
        </w:numPr>
      </w:pPr>
      <w:r w:rsidRPr="004A257D">
        <w:rPr>
          <w:b/>
          <w:bCs/>
        </w:rPr>
        <w:t>Business</w:t>
      </w:r>
      <w:r w:rsidRPr="004A257D">
        <w:t xml:space="preserve"> </w:t>
      </w:r>
      <w:r w:rsidRPr="004A257D">
        <w:rPr>
          <w:b/>
          <w:bCs/>
        </w:rPr>
        <w:t>Domain</w:t>
      </w:r>
      <w:r w:rsidRPr="004A257D">
        <w:t xml:space="preserve"> (Operational Resource Flow and Operational Rules Model)</w:t>
      </w:r>
      <w:bookmarkStart w:id="167" w:name="_Toc233590473"/>
      <w:bookmarkStart w:id="168" w:name="_Toc233594021"/>
      <w:bookmarkEnd w:id="167"/>
      <w:bookmarkEnd w:id="168"/>
    </w:p>
    <w:p w14:paraId="03D16129" w14:textId="77777777" w:rsidR="00510374" w:rsidRPr="004A257D" w:rsidRDefault="00510374">
      <w:pPr>
        <w:pStyle w:val="NoSpacing"/>
        <w:numPr>
          <w:ilvl w:val="0"/>
          <w:numId w:val="63"/>
        </w:numPr>
      </w:pPr>
      <w:r w:rsidRPr="004A257D">
        <w:rPr>
          <w:b/>
          <w:bCs/>
        </w:rPr>
        <w:t>Systems and Application</w:t>
      </w:r>
      <w:r w:rsidRPr="004A257D">
        <w:t xml:space="preserve"> </w:t>
      </w:r>
      <w:r w:rsidRPr="004A257D">
        <w:rPr>
          <w:b/>
          <w:bCs/>
        </w:rPr>
        <w:t>Domain</w:t>
      </w:r>
      <w:r w:rsidRPr="004A257D">
        <w:t xml:space="preserve"> (Systems Interfaces, Systems Resource Flows, System/Services Rules Model)</w:t>
      </w:r>
      <w:bookmarkStart w:id="169" w:name="_Toc233590474"/>
      <w:bookmarkStart w:id="170" w:name="_Toc233594022"/>
      <w:bookmarkEnd w:id="169"/>
      <w:bookmarkEnd w:id="170"/>
    </w:p>
    <w:p w14:paraId="12890EEE" w14:textId="77777777" w:rsidR="00510374" w:rsidRPr="004A257D" w:rsidRDefault="00510374">
      <w:pPr>
        <w:pStyle w:val="NoSpacing"/>
        <w:numPr>
          <w:ilvl w:val="0"/>
          <w:numId w:val="63"/>
        </w:numPr>
      </w:pPr>
      <w:r w:rsidRPr="004A257D">
        <w:rPr>
          <w:b/>
          <w:bCs/>
        </w:rPr>
        <w:t>Network and Infrastructure Domain</w:t>
      </w:r>
      <w:r w:rsidRPr="004A257D">
        <w:t xml:space="preserve"> (Network Topology Diagrams)</w:t>
      </w:r>
      <w:bookmarkStart w:id="171" w:name="_Toc233590475"/>
      <w:bookmarkStart w:id="172" w:name="_Toc233594023"/>
      <w:bookmarkEnd w:id="171"/>
      <w:bookmarkEnd w:id="172"/>
    </w:p>
    <w:p w14:paraId="2F0E7A4F" w14:textId="77777777" w:rsidR="00510374" w:rsidRPr="004A257D" w:rsidRDefault="00510374">
      <w:pPr>
        <w:pStyle w:val="NoSpacing"/>
        <w:numPr>
          <w:ilvl w:val="0"/>
          <w:numId w:val="63"/>
        </w:numPr>
      </w:pPr>
      <w:r w:rsidRPr="004A257D">
        <w:rPr>
          <w:b/>
          <w:bCs/>
        </w:rPr>
        <w:t>Security</w:t>
      </w:r>
      <w:r w:rsidRPr="004A257D">
        <w:t xml:space="preserve"> </w:t>
      </w:r>
      <w:r w:rsidRPr="004A257D">
        <w:rPr>
          <w:b/>
          <w:bCs/>
        </w:rPr>
        <w:t>Domain</w:t>
      </w:r>
      <w:r w:rsidRPr="004A257D">
        <w:t xml:space="preserve"> (Security Controls)</w:t>
      </w:r>
      <w:bookmarkStart w:id="173" w:name="_Toc233590476"/>
      <w:bookmarkStart w:id="174" w:name="_Toc233594024"/>
      <w:bookmarkEnd w:id="173"/>
      <w:bookmarkEnd w:id="174"/>
    </w:p>
    <w:p w14:paraId="0920464A" w14:textId="77777777" w:rsidR="005D6559" w:rsidRDefault="005D6559" w:rsidP="00B10A9C"/>
    <w:p w14:paraId="243E7C1C" w14:textId="77777777" w:rsidR="00E70C78" w:rsidRPr="004A257D" w:rsidRDefault="00E70C78" w:rsidP="00E70C78">
      <w:pPr>
        <w:pStyle w:val="NoSpacing"/>
      </w:pPr>
      <w:r w:rsidRPr="004A257D">
        <w:rPr>
          <w:b/>
          <w:bCs/>
        </w:rPr>
        <w:t xml:space="preserve">Service </w:t>
      </w:r>
      <w:r w:rsidRPr="004A257D">
        <w:rPr>
          <w:b/>
        </w:rPr>
        <w:t>Catalog</w:t>
      </w:r>
      <w:r w:rsidRPr="004A257D">
        <w:t xml:space="preserve">: The Contractor shall maintain a comprehensive catalog of technology resources, software, systems, and services. The Service Catalog shall include a description, identify the owner, and </w:t>
      </w:r>
      <w:r>
        <w:t xml:space="preserve">include </w:t>
      </w:r>
      <w:r w:rsidRPr="004A257D">
        <w:t xml:space="preserve">the environment availability status. </w:t>
      </w:r>
      <w:bookmarkStart w:id="175" w:name="_Toc233590478"/>
      <w:bookmarkStart w:id="176" w:name="_Toc233594026"/>
      <w:bookmarkEnd w:id="175"/>
      <w:bookmarkEnd w:id="176"/>
    </w:p>
    <w:p w14:paraId="0C2BF313" w14:textId="77777777" w:rsidR="00E70C78" w:rsidRPr="004A257D" w:rsidRDefault="00E70C78" w:rsidP="00E70C78">
      <w:pPr>
        <w:pStyle w:val="NoSpacing"/>
      </w:pPr>
      <w:bookmarkStart w:id="177" w:name="_Toc233590479"/>
      <w:bookmarkStart w:id="178" w:name="_Toc233594027"/>
      <w:bookmarkEnd w:id="177"/>
      <w:bookmarkEnd w:id="178"/>
    </w:p>
    <w:p w14:paraId="0D18DC86" w14:textId="77777777" w:rsidR="00E70C78" w:rsidRPr="004A257D" w:rsidRDefault="00E70C78" w:rsidP="00E70C78">
      <w:pPr>
        <w:pStyle w:val="NoSpacing"/>
      </w:pPr>
      <w:r w:rsidRPr="004A257D">
        <w:rPr>
          <w:b/>
        </w:rPr>
        <w:lastRenderedPageBreak/>
        <w:t xml:space="preserve">Solution </w:t>
      </w:r>
      <w:r w:rsidRPr="004A257D">
        <w:rPr>
          <w:b/>
          <w:bCs/>
        </w:rPr>
        <w:t>Architecture Package</w:t>
      </w:r>
      <w:r w:rsidRPr="004A257D">
        <w:rPr>
          <w:b/>
        </w:rPr>
        <w:t>:</w:t>
      </w:r>
      <w:r w:rsidRPr="004A257D">
        <w:t xml:space="preserve"> In accordance with new requirements and proposed capabilities, the Contractor shall develop and deliver solutioning documentation artifacts that enable the Government to make informed decisions for proposed future target architectures. A typical package could include:</w:t>
      </w:r>
      <w:bookmarkStart w:id="179" w:name="_Toc233590480"/>
      <w:bookmarkStart w:id="180" w:name="_Toc233594028"/>
      <w:bookmarkEnd w:id="179"/>
      <w:bookmarkEnd w:id="180"/>
    </w:p>
    <w:p w14:paraId="0DD0B223" w14:textId="77777777" w:rsidR="00E70C78" w:rsidRPr="004A257D" w:rsidRDefault="00E70C78" w:rsidP="00E70C78">
      <w:pPr>
        <w:pStyle w:val="NoSpacing"/>
      </w:pPr>
      <w:bookmarkStart w:id="181" w:name="_Toc233590484"/>
      <w:bookmarkStart w:id="182" w:name="_Toc233594032"/>
      <w:bookmarkStart w:id="183" w:name="_Toc233590485"/>
      <w:bookmarkStart w:id="184" w:name="_Toc233594033"/>
      <w:bookmarkEnd w:id="181"/>
      <w:bookmarkEnd w:id="182"/>
      <w:bookmarkEnd w:id="183"/>
      <w:bookmarkEnd w:id="184"/>
    </w:p>
    <w:p w14:paraId="1A4E97B3" w14:textId="77777777" w:rsidR="00E70C78" w:rsidRPr="004A257D" w:rsidRDefault="00E70C78" w:rsidP="00E70C78">
      <w:pPr>
        <w:pStyle w:val="NoSpacing"/>
      </w:pPr>
      <w:r w:rsidRPr="004A257D">
        <w:rPr>
          <w:b/>
          <w:bCs/>
        </w:rPr>
        <w:t>Architecture Status Reports</w:t>
      </w:r>
      <w:r w:rsidRPr="004A257D">
        <w:t>: The Contractor shall review technology resources, software, systems, and services for compliance to VA Enterprise Architecture. The Contractor shall report upon progress to re-use technology and capabilities across the Benefits Enterprise. The Contractor shall report compliance issues in the Architecture Status Report. The Contractor shall make recommendations for changes and updates to improve existing product architectures and technical approaches to improve security, including zero trust, operational efficiencies, and resiliencies.</w:t>
      </w:r>
      <w:bookmarkStart w:id="185" w:name="_Toc233590486"/>
      <w:bookmarkStart w:id="186" w:name="_Toc233594034"/>
      <w:bookmarkEnd w:id="185"/>
      <w:bookmarkEnd w:id="186"/>
    </w:p>
    <w:p w14:paraId="541E5D3B" w14:textId="77777777" w:rsidR="00E70C78" w:rsidRPr="004A257D" w:rsidRDefault="00E70C78" w:rsidP="00E70C78">
      <w:pPr>
        <w:pStyle w:val="NoSpacing"/>
      </w:pPr>
      <w:bookmarkStart w:id="187" w:name="_Toc233590487"/>
      <w:bookmarkStart w:id="188" w:name="_Toc233594035"/>
      <w:bookmarkEnd w:id="187"/>
      <w:bookmarkEnd w:id="188"/>
    </w:p>
    <w:p w14:paraId="2BEB8AE9" w14:textId="77777777" w:rsidR="00E70C78" w:rsidRPr="004A257D" w:rsidRDefault="00E70C78" w:rsidP="00E70C78">
      <w:bookmarkStart w:id="189" w:name="_Toc233590488"/>
      <w:bookmarkStart w:id="190" w:name="_Toc233594036"/>
      <w:bookmarkEnd w:id="189"/>
      <w:bookmarkEnd w:id="190"/>
    </w:p>
    <w:p w14:paraId="063CC465" w14:textId="40F94568" w:rsidR="00E70C78" w:rsidRPr="004A257D" w:rsidRDefault="00E70C78" w:rsidP="00E70C78">
      <w:pPr>
        <w:rPr>
          <w:b/>
          <w:bCs/>
        </w:rPr>
      </w:pPr>
      <w:r>
        <w:rPr>
          <w:b/>
          <w:bCs/>
          <w:u w:val="single"/>
        </w:rPr>
        <w:t>Deliverable</w:t>
      </w:r>
      <w:r w:rsidRPr="004A257D">
        <w:rPr>
          <w:b/>
          <w:bCs/>
        </w:rPr>
        <w:t>:</w:t>
      </w:r>
      <w:bookmarkStart w:id="191" w:name="_Toc233590489"/>
      <w:bookmarkStart w:id="192" w:name="_Toc233594037"/>
      <w:bookmarkEnd w:id="191"/>
      <w:bookmarkEnd w:id="192"/>
    </w:p>
    <w:p w14:paraId="64470F8F" w14:textId="77777777" w:rsidR="00E70C78" w:rsidRPr="004A257D" w:rsidRDefault="00E70C78">
      <w:pPr>
        <w:pStyle w:val="ListParagraph"/>
        <w:numPr>
          <w:ilvl w:val="0"/>
          <w:numId w:val="64"/>
        </w:numPr>
      </w:pPr>
      <w:r w:rsidRPr="004A257D">
        <w:t xml:space="preserve">Architecture Documentation Artifacts </w:t>
      </w:r>
      <w:bookmarkStart w:id="193" w:name="_Toc233590490"/>
      <w:bookmarkStart w:id="194" w:name="_Toc233594038"/>
      <w:bookmarkEnd w:id="193"/>
      <w:bookmarkEnd w:id="194"/>
    </w:p>
    <w:p w14:paraId="62E012A4" w14:textId="77777777" w:rsidR="00510374" w:rsidRPr="00B10A9C" w:rsidRDefault="00510374" w:rsidP="00B10A9C"/>
    <w:p w14:paraId="3920A400" w14:textId="7F95C677" w:rsidR="00126E48" w:rsidRDefault="3B610B5E" w:rsidP="00E70C78">
      <w:pPr>
        <w:pStyle w:val="Heading2"/>
      </w:pPr>
      <w:bookmarkStart w:id="195" w:name="_Toc788228600"/>
      <w:r>
        <w:t xml:space="preserve">SYSTEM </w:t>
      </w:r>
      <w:r w:rsidR="007E5193">
        <w:t xml:space="preserve">SUPPORT </w:t>
      </w:r>
      <w:bookmarkEnd w:id="195"/>
    </w:p>
    <w:p w14:paraId="3FA47209" w14:textId="099C7F45" w:rsidR="00671EB9" w:rsidRPr="00AC36BD" w:rsidRDefault="00671EB9" w:rsidP="00671EB9">
      <w:pPr>
        <w:pStyle w:val="NoSpacing"/>
        <w:autoSpaceDE w:val="0"/>
        <w:autoSpaceDN w:val="0"/>
        <w:adjustRightInd w:val="0"/>
        <w:rPr>
          <w:rFonts w:cs="Arial"/>
          <w:color w:val="000000" w:themeColor="text1"/>
        </w:rPr>
      </w:pPr>
      <w:r w:rsidRPr="63D917F7">
        <w:rPr>
          <w:rFonts w:cs="Arial"/>
          <w:color w:val="000000" w:themeColor="text1"/>
        </w:rPr>
        <w:t xml:space="preserve">System </w:t>
      </w:r>
      <w:r w:rsidR="007E5193">
        <w:rPr>
          <w:rFonts w:cs="Arial"/>
          <w:color w:val="000000" w:themeColor="text1"/>
        </w:rPr>
        <w:t xml:space="preserve">Support </w:t>
      </w:r>
      <w:r w:rsidRPr="63D917F7">
        <w:rPr>
          <w:rFonts w:cs="Arial"/>
          <w:color w:val="000000" w:themeColor="text1"/>
        </w:rPr>
        <w:t xml:space="preserve">Teams are specialized groups of cross-functional individuals dedicated to providing product support which includes comprehensive operations, maintenance, and sustainment of application system support services and building and supporting Agile Continuous Integration and Continuous Delivery (CI/CD) environment pipelines. These teams provide Product specialty expertise, support for the continuous integration, automated builds, verification testing, automated build verification, delivery, automated deployment, and database support. </w:t>
      </w:r>
    </w:p>
    <w:p w14:paraId="22B78775" w14:textId="77777777" w:rsidR="00671EB9" w:rsidRPr="00AC36BD" w:rsidRDefault="00671EB9" w:rsidP="00671EB9">
      <w:pPr>
        <w:autoSpaceDE w:val="0"/>
        <w:autoSpaceDN w:val="0"/>
        <w:adjustRightInd w:val="0"/>
      </w:pPr>
    </w:p>
    <w:p w14:paraId="75D45237" w14:textId="77777777" w:rsidR="00671EB9" w:rsidRPr="00AC36BD" w:rsidRDefault="00671EB9" w:rsidP="00671EB9">
      <w:pPr>
        <w:autoSpaceDE w:val="0"/>
        <w:autoSpaceDN w:val="0"/>
        <w:adjustRightInd w:val="0"/>
        <w:rPr>
          <w:rFonts w:eastAsia="Calibri" w:cs="Arial"/>
        </w:rPr>
      </w:pPr>
      <w:r>
        <w:t>T</w:t>
      </w:r>
      <w:r w:rsidRPr="00282002">
        <w:t xml:space="preserve">he Contractor shall provide System Teams to enable </w:t>
      </w:r>
      <w:r w:rsidRPr="00EE2C88">
        <w:t>Product</w:t>
      </w:r>
      <w:r w:rsidRPr="00A021C9">
        <w:t xml:space="preserve"> </w:t>
      </w:r>
      <w:r>
        <w:t>support inclusive of</w:t>
      </w:r>
      <w:r w:rsidRPr="00A021C9">
        <w:t xml:space="preserve"> AI</w:t>
      </w:r>
      <w:r>
        <w:t>/</w:t>
      </w:r>
      <w:r w:rsidRPr="00A021C9">
        <w:t>ML Operations.</w:t>
      </w:r>
      <w:r w:rsidRPr="00EE2C88">
        <w:t xml:space="preserve"> </w:t>
      </w:r>
      <w:r w:rsidRPr="00EE2C88">
        <w:rPr>
          <w:rFonts w:eastAsia="Calibri" w:cs="Arial"/>
        </w:rPr>
        <w:t xml:space="preserve">The Contractor shall integrate System Teams through all SDLC phases, including Sprint and PI planning activities. </w:t>
      </w:r>
      <w:r w:rsidRPr="00C87D86">
        <w:rPr>
          <w:rFonts w:eastAsia="Calibri" w:cs="Arial"/>
        </w:rPr>
        <w:t xml:space="preserve">System </w:t>
      </w:r>
      <w:r>
        <w:rPr>
          <w:rFonts w:eastAsia="Calibri" w:cs="Arial"/>
        </w:rPr>
        <w:t>Team</w:t>
      </w:r>
      <w:r w:rsidRPr="00C87D86">
        <w:rPr>
          <w:rFonts w:eastAsia="Calibri" w:cs="Arial"/>
        </w:rPr>
        <w:t xml:space="preserve">s shall achieve continuous compliance including ATO, Section 508, </w:t>
      </w:r>
      <w:r>
        <w:rPr>
          <w:rFonts w:eastAsia="Calibri" w:cs="Arial"/>
        </w:rPr>
        <w:t xml:space="preserve">and </w:t>
      </w:r>
      <w:r w:rsidRPr="00C87D86">
        <w:rPr>
          <w:rFonts w:eastAsia="Calibri" w:cs="Arial"/>
        </w:rPr>
        <w:t xml:space="preserve">Zero-Trust Architecture (ZTA) </w:t>
      </w:r>
      <w:r>
        <w:rPr>
          <w:rFonts w:eastAsia="Calibri" w:cs="Arial"/>
        </w:rPr>
        <w:t>by providing</w:t>
      </w:r>
      <w:r w:rsidRPr="00C87D86">
        <w:rPr>
          <w:rFonts w:eastAsia="Calibri" w:cs="Arial"/>
        </w:rPr>
        <w:t xml:space="preserve"> all associated documentation and artifacts.</w:t>
      </w:r>
      <w:r>
        <w:rPr>
          <w:rFonts w:eastAsia="Calibri" w:cs="Arial"/>
        </w:rPr>
        <w:t xml:space="preserve"> </w:t>
      </w:r>
    </w:p>
    <w:p w14:paraId="6D630974" w14:textId="77777777" w:rsidR="00671EB9" w:rsidRPr="00D917CC" w:rsidRDefault="00671EB9" w:rsidP="00671EB9">
      <w:pPr>
        <w:jc w:val="both"/>
        <w:rPr>
          <w:rStyle w:val="Emphasis"/>
          <w:i w:val="0"/>
          <w:iCs w:val="0"/>
        </w:rPr>
      </w:pPr>
    </w:p>
    <w:p w14:paraId="0B6EA28D" w14:textId="77777777" w:rsidR="00671EB9" w:rsidRDefault="00671EB9" w:rsidP="00671EB9">
      <w:pPr>
        <w:rPr>
          <w:rFonts w:cs="Arial"/>
        </w:rPr>
      </w:pPr>
      <w:r w:rsidRPr="00282002">
        <w:rPr>
          <w:rFonts w:cs="Arial"/>
        </w:rPr>
        <w:t>Each System Team shall be comprised of the appropriate distribution of cross functional roles with the requisite mix of labor categories, experience, skills</w:t>
      </w:r>
      <w:r>
        <w:rPr>
          <w:rFonts w:cs="Arial"/>
        </w:rPr>
        <w:t>,</w:t>
      </w:r>
      <w:r w:rsidRPr="00282002">
        <w:rPr>
          <w:rFonts w:cs="Arial"/>
        </w:rPr>
        <w:t xml:space="preserve"> and expertise to execute </w:t>
      </w:r>
      <w:r w:rsidRPr="005C58C2">
        <w:rPr>
          <w:rFonts w:cs="Arial"/>
        </w:rPr>
        <w:t>comprehensive Product support across all environments</w:t>
      </w:r>
      <w:r w:rsidRPr="00282002">
        <w:rPr>
          <w:rFonts w:cs="Arial"/>
        </w:rPr>
        <w:t xml:space="preserve">. </w:t>
      </w:r>
    </w:p>
    <w:p w14:paraId="2E5EB4FE" w14:textId="77777777" w:rsidR="00671EB9" w:rsidRPr="00396CF6" w:rsidRDefault="00671EB9" w:rsidP="00671EB9"/>
    <w:p w14:paraId="02524FD7" w14:textId="25164063" w:rsidR="00671EB9" w:rsidRDefault="6976DE4C" w:rsidP="00671EB9">
      <w:pPr>
        <w:pStyle w:val="NoSpacing"/>
      </w:pPr>
      <w:r>
        <w:t xml:space="preserve">The team size required to provide the System Team support shall be determined by VA based on its analysis. There are five (5) categories of team sizes, named Levels 1 through 5 inclusive. Team sizes may be combined if Product needs additional resources, and these would perform as a single team. For example, a product line estimates 45 staff members are needed to support its products. </w:t>
      </w:r>
    </w:p>
    <w:p w14:paraId="472D84B1" w14:textId="77777777" w:rsidR="00E70C78" w:rsidRDefault="00E70C78" w:rsidP="00E70C78"/>
    <w:p w14:paraId="35A823DC" w14:textId="77777777" w:rsidR="00824CCD" w:rsidRPr="00DB5A3C" w:rsidRDefault="11DA6094" w:rsidP="00824CCD">
      <w:pPr>
        <w:pStyle w:val="NoSpacing"/>
      </w:pPr>
      <w:r>
        <w:t>The range of required dedicated full-time equivalent (FTE) count for each team size is as follows:</w:t>
      </w:r>
    </w:p>
    <w:tbl>
      <w:tblPr>
        <w:tblStyle w:val="GridTable4-Accent11"/>
        <w:tblW w:w="5845" w:type="dxa"/>
        <w:tblInd w:w="0" w:type="dxa"/>
        <w:tblLook w:val="04A0" w:firstRow="1" w:lastRow="0" w:firstColumn="1" w:lastColumn="0" w:noHBand="0" w:noVBand="1"/>
      </w:tblPr>
      <w:tblGrid>
        <w:gridCol w:w="2785"/>
        <w:gridCol w:w="3060"/>
      </w:tblGrid>
      <w:tr w:rsidR="003B4936" w:rsidRPr="00AB6EDA" w14:paraId="745558E3" w14:textId="77777777">
        <w:trPr>
          <w:cnfStyle w:val="100000000000" w:firstRow="1" w:lastRow="0" w:firstColumn="0" w:lastColumn="0" w:oddVBand="0" w:evenVBand="0" w:oddHBand="0" w:evenHBand="0" w:firstRowFirstColumn="0" w:firstRowLastColumn="0" w:lastRowFirstColumn="0" w:lastRowLastColumn="0"/>
          <w:trHeight w:val="467"/>
          <w:tblHeader/>
        </w:trPr>
        <w:tc>
          <w:tcPr>
            <w:cnfStyle w:val="001000000000" w:firstRow="0" w:lastRow="0" w:firstColumn="1" w:lastColumn="0" w:oddVBand="0" w:evenVBand="0" w:oddHBand="0" w:evenHBand="0" w:firstRowFirstColumn="0" w:firstRowLastColumn="0" w:lastRowFirstColumn="0" w:lastRowLastColumn="0"/>
            <w:tcW w:w="2785" w:type="dxa"/>
            <w:hideMark/>
          </w:tcPr>
          <w:p w14:paraId="24EAC13B" w14:textId="77777777" w:rsidR="003B4936" w:rsidRPr="00AB6EDA" w:rsidRDefault="003B4936">
            <w:pPr>
              <w:spacing w:after="0" w:line="240" w:lineRule="auto"/>
              <w:jc w:val="both"/>
              <w:rPr>
                <w:rFonts w:ascii="Arial" w:hAnsi="Arial" w:cs="Arial"/>
              </w:rPr>
            </w:pPr>
            <w:r w:rsidRPr="00AB6EDA">
              <w:rPr>
                <w:rFonts w:ascii="Arial" w:hAnsi="Arial" w:cs="Arial"/>
              </w:rPr>
              <w:lastRenderedPageBreak/>
              <w:t>Required Team Sizes</w:t>
            </w:r>
          </w:p>
        </w:tc>
        <w:tc>
          <w:tcPr>
            <w:tcW w:w="3060" w:type="dxa"/>
          </w:tcPr>
          <w:p w14:paraId="5D03C2CF" w14:textId="77777777" w:rsidR="003B4936" w:rsidRPr="00AB6EDA" w:rsidRDefault="003B4936">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AB6EDA">
              <w:rPr>
                <w:rFonts w:ascii="Arial" w:hAnsi="Arial" w:cs="Arial"/>
              </w:rPr>
              <w:t>Dedicated FTEs per Team</w:t>
            </w:r>
          </w:p>
        </w:tc>
      </w:tr>
      <w:tr w:rsidR="003B4936" w:rsidRPr="00AB6EDA" w14:paraId="1E0D2864" w14:textId="77777777">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78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93FE691" w14:textId="77777777" w:rsidR="003B4936" w:rsidRPr="00AB6EDA" w:rsidRDefault="003B4936">
            <w:pPr>
              <w:spacing w:after="0" w:line="240" w:lineRule="auto"/>
              <w:contextualSpacing/>
              <w:rPr>
                <w:rFonts w:ascii="Arial" w:hAnsi="Arial" w:cs="Arial"/>
              </w:rPr>
            </w:pPr>
            <w:r w:rsidRPr="00AB6EDA">
              <w:rPr>
                <w:rFonts w:ascii="Arial" w:hAnsi="Arial" w:cs="Arial"/>
              </w:rPr>
              <w:t>Level 5</w:t>
            </w:r>
          </w:p>
        </w:tc>
        <w:tc>
          <w:tcPr>
            <w:tcW w:w="306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37D03F1" w14:textId="77777777" w:rsidR="003B4936" w:rsidRPr="00AB6EDA" w:rsidRDefault="003B4936">
            <w:pPr>
              <w:spacing w:after="0"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AB6EDA">
              <w:rPr>
                <w:rFonts w:ascii="Arial" w:hAnsi="Arial" w:cs="Arial"/>
              </w:rPr>
              <w:t>30 – 35</w:t>
            </w:r>
          </w:p>
        </w:tc>
      </w:tr>
      <w:tr w:rsidR="003B4936" w:rsidRPr="00AB6EDA" w14:paraId="01162DD9" w14:textId="77777777">
        <w:trPr>
          <w:trHeight w:val="242"/>
        </w:trPr>
        <w:tc>
          <w:tcPr>
            <w:cnfStyle w:val="001000000000" w:firstRow="0" w:lastRow="0" w:firstColumn="1" w:lastColumn="0" w:oddVBand="0" w:evenVBand="0" w:oddHBand="0" w:evenHBand="0" w:firstRowFirstColumn="0" w:firstRowLastColumn="0" w:lastRowFirstColumn="0" w:lastRowLastColumn="0"/>
            <w:tcW w:w="278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9D35745" w14:textId="77777777" w:rsidR="003B4936" w:rsidRPr="00AB6EDA" w:rsidRDefault="003B4936">
            <w:pPr>
              <w:spacing w:line="240" w:lineRule="auto"/>
              <w:contextualSpacing/>
              <w:rPr>
                <w:rFonts w:ascii="Arial" w:hAnsi="Arial" w:cs="Arial"/>
              </w:rPr>
            </w:pPr>
            <w:r w:rsidRPr="00AB6EDA">
              <w:rPr>
                <w:rFonts w:ascii="Arial" w:hAnsi="Arial" w:cs="Arial"/>
              </w:rPr>
              <w:t>Level 4</w:t>
            </w:r>
          </w:p>
        </w:tc>
        <w:tc>
          <w:tcPr>
            <w:tcW w:w="306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BC7F531" w14:textId="77777777" w:rsidR="003B4936" w:rsidRPr="00AB6EDA" w:rsidRDefault="003B4936">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AB6EDA">
              <w:rPr>
                <w:rFonts w:ascii="Arial" w:hAnsi="Arial" w:cs="Arial"/>
              </w:rPr>
              <w:t>24 – 29</w:t>
            </w:r>
          </w:p>
        </w:tc>
      </w:tr>
      <w:tr w:rsidR="003B4936" w:rsidRPr="00AB6EDA" w14:paraId="4D44574A" w14:textId="7777777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78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AE99787" w14:textId="77777777" w:rsidR="003B4936" w:rsidRPr="00AB6EDA" w:rsidRDefault="003B4936">
            <w:pPr>
              <w:spacing w:line="240" w:lineRule="auto"/>
              <w:contextualSpacing/>
              <w:rPr>
                <w:rFonts w:ascii="Arial" w:hAnsi="Arial" w:cs="Arial"/>
              </w:rPr>
            </w:pPr>
            <w:r w:rsidRPr="00AB6EDA">
              <w:rPr>
                <w:rFonts w:ascii="Arial" w:hAnsi="Arial" w:cs="Arial"/>
              </w:rPr>
              <w:t>Level 3</w:t>
            </w:r>
          </w:p>
        </w:tc>
        <w:tc>
          <w:tcPr>
            <w:tcW w:w="306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E66EAA2" w14:textId="77777777" w:rsidR="003B4936" w:rsidRPr="00AB6EDA" w:rsidRDefault="003B4936">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AB6EDA">
              <w:rPr>
                <w:rFonts w:ascii="Arial" w:hAnsi="Arial" w:cs="Arial"/>
              </w:rPr>
              <w:t xml:space="preserve">18 – 23 </w:t>
            </w:r>
          </w:p>
        </w:tc>
      </w:tr>
      <w:tr w:rsidR="003B4936" w:rsidRPr="00AB6EDA" w14:paraId="7109894A" w14:textId="77777777">
        <w:trPr>
          <w:trHeight w:val="278"/>
        </w:trPr>
        <w:tc>
          <w:tcPr>
            <w:cnfStyle w:val="001000000000" w:firstRow="0" w:lastRow="0" w:firstColumn="1" w:lastColumn="0" w:oddVBand="0" w:evenVBand="0" w:oddHBand="0" w:evenHBand="0" w:firstRowFirstColumn="0" w:firstRowLastColumn="0" w:lastRowFirstColumn="0" w:lastRowLastColumn="0"/>
            <w:tcW w:w="278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1D59743" w14:textId="77777777" w:rsidR="003B4936" w:rsidRPr="00AB6EDA" w:rsidRDefault="003B4936">
            <w:pPr>
              <w:spacing w:line="240" w:lineRule="auto"/>
              <w:contextualSpacing/>
              <w:rPr>
                <w:rFonts w:ascii="Arial" w:hAnsi="Arial" w:cs="Arial"/>
              </w:rPr>
            </w:pPr>
            <w:r w:rsidRPr="00AB6EDA">
              <w:rPr>
                <w:rFonts w:ascii="Arial" w:hAnsi="Arial" w:cs="Arial"/>
              </w:rPr>
              <w:t>Level 2</w:t>
            </w:r>
          </w:p>
        </w:tc>
        <w:tc>
          <w:tcPr>
            <w:tcW w:w="306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A18B5F7" w14:textId="77777777" w:rsidR="003B4936" w:rsidRPr="00AB6EDA" w:rsidRDefault="003B4936">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AB6EDA">
              <w:rPr>
                <w:rFonts w:ascii="Arial" w:hAnsi="Arial" w:cs="Arial"/>
              </w:rPr>
              <w:t xml:space="preserve">12 – 17 </w:t>
            </w:r>
          </w:p>
        </w:tc>
      </w:tr>
      <w:tr w:rsidR="003B4936" w:rsidRPr="00AB6EDA" w14:paraId="70F22A9B"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78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5E4BD71" w14:textId="77777777" w:rsidR="003B4936" w:rsidRPr="00AB6EDA" w:rsidRDefault="003B4936">
            <w:pPr>
              <w:contextualSpacing/>
              <w:rPr>
                <w:rFonts w:ascii="Arial" w:hAnsi="Arial" w:cs="Arial"/>
              </w:rPr>
            </w:pPr>
            <w:r w:rsidRPr="00AB6EDA">
              <w:rPr>
                <w:rFonts w:ascii="Arial" w:hAnsi="Arial" w:cs="Arial"/>
              </w:rPr>
              <w:t>Level 1</w:t>
            </w:r>
          </w:p>
        </w:tc>
        <w:tc>
          <w:tcPr>
            <w:tcW w:w="306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3445EB6" w14:textId="77777777" w:rsidR="003B4936" w:rsidRPr="00AB6EDA" w:rsidRDefault="003B4936">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AB6EDA">
              <w:rPr>
                <w:rFonts w:ascii="Arial" w:hAnsi="Arial" w:cs="Arial"/>
              </w:rPr>
              <w:t>6 – 11</w:t>
            </w:r>
          </w:p>
        </w:tc>
      </w:tr>
    </w:tbl>
    <w:p w14:paraId="24EE83B7" w14:textId="77777777" w:rsidR="00671EB9" w:rsidRDefault="00671EB9" w:rsidP="00E70C78"/>
    <w:p w14:paraId="16CDCFF4" w14:textId="77777777" w:rsidR="00812760" w:rsidRDefault="00812760" w:rsidP="00812760">
      <w:r>
        <w:t>The Contractor shall m</w:t>
      </w:r>
      <w:r w:rsidRPr="00154295">
        <w:t>aintain or exceed Service Level Targets</w:t>
      </w:r>
      <w:r>
        <w:t>:</w:t>
      </w:r>
    </w:p>
    <w:tbl>
      <w:tblPr>
        <w:tblStyle w:val="GridTable4-Accent11"/>
        <w:tblW w:w="4234" w:type="pct"/>
        <w:tblInd w:w="3" w:type="dxa"/>
        <w:tblLook w:val="04A0" w:firstRow="1" w:lastRow="0" w:firstColumn="1" w:lastColumn="0" w:noHBand="0" w:noVBand="1"/>
      </w:tblPr>
      <w:tblGrid>
        <w:gridCol w:w="3731"/>
        <w:gridCol w:w="2025"/>
        <w:gridCol w:w="2162"/>
      </w:tblGrid>
      <w:tr w:rsidR="00AB6EDA" w:rsidRPr="00AB6EDA" w14:paraId="73A8B4FA" w14:textId="77777777">
        <w:trPr>
          <w:cnfStyle w:val="100000000000" w:firstRow="1" w:lastRow="0" w:firstColumn="0" w:lastColumn="0" w:oddVBand="0" w:evenVBand="0" w:oddHBand="0" w:evenHBand="0" w:firstRowFirstColumn="0" w:firstRowLastColumn="0" w:lastRowFirstColumn="0" w:lastRowLastColumn="0"/>
          <w:trHeight w:val="323"/>
          <w:tblHeader/>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4BCF8481" w14:textId="77777777" w:rsidR="00AB6EDA" w:rsidRPr="00AB6EDA" w:rsidRDefault="00AB6EDA">
            <w:pPr>
              <w:textAlignment w:val="baseline"/>
              <w:rPr>
                <w:rFonts w:ascii="Arial" w:hAnsi="Arial" w:cs="Arial"/>
                <w:b w:val="0"/>
                <w:color w:val="000000"/>
              </w:rPr>
            </w:pPr>
            <w:r w:rsidRPr="00AB6EDA">
              <w:rPr>
                <w:rFonts w:ascii="Arial" w:hAnsi="Arial" w:cs="Arial"/>
                <w:color w:val="000000"/>
              </w:rPr>
              <w:t>Service Level Targets</w:t>
            </w:r>
          </w:p>
        </w:tc>
        <w:tc>
          <w:tcPr>
            <w:tcW w:w="1279" w:type="pct"/>
            <w:vAlign w:val="center"/>
          </w:tcPr>
          <w:p w14:paraId="731B2A7E" w14:textId="77777777" w:rsidR="00AB6EDA" w:rsidRPr="00AB6EDA" w:rsidRDefault="00AB6EDA">
            <w:pPr>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AB6EDA">
              <w:rPr>
                <w:rFonts w:ascii="Arial" w:hAnsi="Arial" w:cs="Arial"/>
                <w:color w:val="000000"/>
              </w:rPr>
              <w:t>Production*</w:t>
            </w:r>
          </w:p>
        </w:tc>
        <w:tc>
          <w:tcPr>
            <w:tcW w:w="1365" w:type="pct"/>
            <w:vAlign w:val="center"/>
          </w:tcPr>
          <w:p w14:paraId="743A179C" w14:textId="77777777" w:rsidR="00AB6EDA" w:rsidRPr="00AB6EDA" w:rsidRDefault="00AB6EDA">
            <w:pPr>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color w:val="000000"/>
                <w:highlight w:val="yellow"/>
              </w:rPr>
            </w:pPr>
            <w:r w:rsidRPr="00AB6EDA">
              <w:rPr>
                <w:rFonts w:ascii="Arial" w:hAnsi="Arial" w:cs="Arial"/>
                <w:color w:val="000000"/>
              </w:rPr>
              <w:t>Non-Production</w:t>
            </w:r>
          </w:p>
        </w:tc>
      </w:tr>
      <w:tr w:rsidR="00AB6EDA" w:rsidRPr="00AB6EDA" w14:paraId="6C7224B7" w14:textId="77777777">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2A33DE05"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Minimum availability</w:t>
            </w:r>
          </w:p>
        </w:tc>
        <w:tc>
          <w:tcPr>
            <w:tcW w:w="1279" w:type="pct"/>
            <w:vAlign w:val="center"/>
          </w:tcPr>
          <w:p w14:paraId="22D941C1"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99.9% 24x7x365</w:t>
            </w:r>
          </w:p>
        </w:tc>
        <w:tc>
          <w:tcPr>
            <w:tcW w:w="1365" w:type="pct"/>
            <w:vAlign w:val="center"/>
          </w:tcPr>
          <w:p w14:paraId="03BC5E16"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90% during core hours**</w:t>
            </w:r>
          </w:p>
        </w:tc>
      </w:tr>
      <w:tr w:rsidR="00AB6EDA" w:rsidRPr="00AB6EDA" w14:paraId="7F52A3D8" w14:textId="77777777">
        <w:trPr>
          <w:trHeight w:val="521"/>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71F77F8E"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Recovery Time Objective (RTO)</w:t>
            </w:r>
            <w:r w:rsidRPr="00AB6EDA">
              <w:rPr>
                <w:rFonts w:ascii="Arial" w:hAnsi="Arial" w:cs="Arial"/>
                <w:color w:val="000000"/>
                <w:sz w:val="20"/>
                <w:szCs w:val="20"/>
              </w:rPr>
              <w:tab/>
            </w:r>
          </w:p>
        </w:tc>
        <w:tc>
          <w:tcPr>
            <w:tcW w:w="1279" w:type="pct"/>
            <w:vAlign w:val="center"/>
          </w:tcPr>
          <w:p w14:paraId="3EE56D30"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20"/>
                <w:szCs w:val="20"/>
              </w:rPr>
              <w:t>4 hours</w:t>
            </w:r>
          </w:p>
        </w:tc>
        <w:tc>
          <w:tcPr>
            <w:tcW w:w="1365" w:type="pct"/>
            <w:vAlign w:val="center"/>
          </w:tcPr>
          <w:p w14:paraId="029A94FF"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8 hours</w:t>
            </w:r>
          </w:p>
        </w:tc>
      </w:tr>
      <w:tr w:rsidR="00AB6EDA" w:rsidRPr="00AB6EDA" w14:paraId="135FDA42" w14:textId="77777777">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206491EE"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Maximum Tolerable Downtime (MTD)</w:t>
            </w:r>
          </w:p>
        </w:tc>
        <w:tc>
          <w:tcPr>
            <w:tcW w:w="1279" w:type="pct"/>
            <w:vAlign w:val="center"/>
          </w:tcPr>
          <w:p w14:paraId="4D3F16A0"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20"/>
                <w:szCs w:val="20"/>
              </w:rPr>
              <w:t>24 hours</w:t>
            </w:r>
          </w:p>
        </w:tc>
        <w:tc>
          <w:tcPr>
            <w:tcW w:w="1365" w:type="pct"/>
            <w:vAlign w:val="center"/>
          </w:tcPr>
          <w:p w14:paraId="0853D6B0"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72 hours</w:t>
            </w:r>
          </w:p>
        </w:tc>
      </w:tr>
      <w:tr w:rsidR="00AB6EDA" w:rsidRPr="00AB6EDA" w14:paraId="5F3331ED" w14:textId="77777777">
        <w:trPr>
          <w:trHeight w:val="390"/>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5F44D1EB"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Incident Response Time</w:t>
            </w:r>
          </w:p>
        </w:tc>
        <w:tc>
          <w:tcPr>
            <w:tcW w:w="1279" w:type="pct"/>
            <w:vAlign w:val="center"/>
          </w:tcPr>
          <w:p w14:paraId="6E360A32"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20"/>
                <w:szCs w:val="20"/>
              </w:rPr>
              <w:t>15 minutes</w:t>
            </w:r>
          </w:p>
        </w:tc>
        <w:tc>
          <w:tcPr>
            <w:tcW w:w="1365" w:type="pct"/>
            <w:vAlign w:val="center"/>
          </w:tcPr>
          <w:p w14:paraId="2A321A99"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2 hours during core hours</w:t>
            </w:r>
          </w:p>
        </w:tc>
      </w:tr>
      <w:tr w:rsidR="00AB6EDA" w:rsidRPr="00AB6EDA" w14:paraId="61EC82F8" w14:textId="77777777">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4A0F42D7"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Monitoring</w:t>
            </w:r>
          </w:p>
        </w:tc>
        <w:tc>
          <w:tcPr>
            <w:tcW w:w="1279" w:type="pct"/>
            <w:vAlign w:val="center"/>
          </w:tcPr>
          <w:p w14:paraId="4684019B"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20"/>
                <w:szCs w:val="20"/>
              </w:rPr>
              <w:t>24x7x365</w:t>
            </w:r>
          </w:p>
        </w:tc>
        <w:tc>
          <w:tcPr>
            <w:tcW w:w="1365" w:type="pct"/>
            <w:vAlign w:val="center"/>
          </w:tcPr>
          <w:p w14:paraId="513E666F" w14:textId="77777777" w:rsidR="00AB6EDA" w:rsidRPr="00AB6EDA" w:rsidRDefault="00AB6EDA">
            <w:pP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Core hours</w:t>
            </w:r>
          </w:p>
        </w:tc>
      </w:tr>
      <w:tr w:rsidR="00AB6EDA" w:rsidRPr="00AB6EDA" w14:paraId="0BF73D91" w14:textId="77777777">
        <w:trPr>
          <w:trHeight w:val="390"/>
        </w:trPr>
        <w:tc>
          <w:tcPr>
            <w:cnfStyle w:val="001000000000" w:firstRow="0" w:lastRow="0" w:firstColumn="1" w:lastColumn="0" w:oddVBand="0" w:evenVBand="0" w:oddHBand="0" w:evenHBand="0" w:firstRowFirstColumn="0" w:firstRowLastColumn="0" w:lastRowFirstColumn="0" w:lastRowLastColumn="0"/>
            <w:tcW w:w="2356" w:type="pct"/>
            <w:vAlign w:val="center"/>
          </w:tcPr>
          <w:p w14:paraId="49694B58" w14:textId="77777777" w:rsidR="00AB6EDA" w:rsidRPr="00AB6EDA" w:rsidRDefault="00AB6EDA">
            <w:pPr>
              <w:textAlignment w:val="baseline"/>
              <w:rPr>
                <w:rFonts w:ascii="Arial" w:hAnsi="Arial" w:cs="Arial"/>
                <w:color w:val="000000"/>
                <w:sz w:val="18"/>
                <w:szCs w:val="18"/>
              </w:rPr>
            </w:pPr>
            <w:r w:rsidRPr="00AB6EDA">
              <w:rPr>
                <w:rFonts w:ascii="Arial" w:hAnsi="Arial" w:cs="Arial"/>
                <w:color w:val="000000"/>
                <w:sz w:val="20"/>
                <w:szCs w:val="20"/>
              </w:rPr>
              <w:t>Agreed Service Time:</w:t>
            </w:r>
          </w:p>
        </w:tc>
        <w:tc>
          <w:tcPr>
            <w:tcW w:w="1279" w:type="pct"/>
            <w:vAlign w:val="center"/>
          </w:tcPr>
          <w:p w14:paraId="677C5458"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20"/>
                <w:szCs w:val="20"/>
              </w:rPr>
              <w:t>24x7x365</w:t>
            </w:r>
          </w:p>
        </w:tc>
        <w:tc>
          <w:tcPr>
            <w:tcW w:w="1365" w:type="pct"/>
            <w:vAlign w:val="center"/>
          </w:tcPr>
          <w:p w14:paraId="27BCAAF5" w14:textId="77777777" w:rsidR="00AB6EDA" w:rsidRPr="00AB6EDA" w:rsidRDefault="00AB6EDA">
            <w:pP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AB6EDA">
              <w:rPr>
                <w:rFonts w:ascii="Arial" w:hAnsi="Arial" w:cs="Arial"/>
                <w:color w:val="000000"/>
                <w:sz w:val="18"/>
                <w:szCs w:val="18"/>
              </w:rPr>
              <w:t>Core hours</w:t>
            </w:r>
          </w:p>
        </w:tc>
      </w:tr>
    </w:tbl>
    <w:p w14:paraId="668F7A1C" w14:textId="77777777" w:rsidR="00A0784E" w:rsidRPr="00E64B4C" w:rsidRDefault="00A0784E" w:rsidP="00A0784E">
      <w:pPr>
        <w:rPr>
          <w:sz w:val="20"/>
          <w:szCs w:val="20"/>
        </w:rPr>
      </w:pPr>
      <w:r w:rsidRPr="00E64B4C">
        <w:rPr>
          <w:sz w:val="20"/>
          <w:szCs w:val="20"/>
        </w:rPr>
        <w:t>*</w:t>
      </w:r>
      <w:r>
        <w:rPr>
          <w:sz w:val="20"/>
          <w:szCs w:val="20"/>
        </w:rPr>
        <w:t>UAT environments shall adhere to the Production Service Level Targets</w:t>
      </w:r>
      <w:r w:rsidRPr="00E64B4C">
        <w:rPr>
          <w:sz w:val="20"/>
          <w:szCs w:val="20"/>
        </w:rPr>
        <w:t xml:space="preserve">. </w:t>
      </w:r>
    </w:p>
    <w:p w14:paraId="294C7863" w14:textId="77777777" w:rsidR="00A0784E" w:rsidRPr="00E83244" w:rsidRDefault="00A0784E" w:rsidP="00A0784E">
      <w:pPr>
        <w:rPr>
          <w:sz w:val="20"/>
          <w:szCs w:val="20"/>
        </w:rPr>
      </w:pPr>
      <w:r w:rsidRPr="00E83244">
        <w:rPr>
          <w:sz w:val="20"/>
          <w:szCs w:val="20"/>
        </w:rPr>
        <w:t>**Core</w:t>
      </w:r>
      <w:r>
        <w:rPr>
          <w:sz w:val="20"/>
          <w:szCs w:val="20"/>
        </w:rPr>
        <w:t xml:space="preserve"> </w:t>
      </w:r>
      <w:r w:rsidRPr="00E83244">
        <w:rPr>
          <w:sz w:val="20"/>
          <w:szCs w:val="20"/>
        </w:rPr>
        <w:t xml:space="preserve">hours </w:t>
      </w:r>
      <w:r>
        <w:rPr>
          <w:sz w:val="20"/>
          <w:szCs w:val="20"/>
        </w:rPr>
        <w:t xml:space="preserve">are </w:t>
      </w:r>
      <w:r w:rsidRPr="00E83244">
        <w:rPr>
          <w:sz w:val="20"/>
          <w:szCs w:val="20"/>
        </w:rPr>
        <w:t xml:space="preserve">Mon – Sat 6 AM to </w:t>
      </w:r>
      <w:r>
        <w:rPr>
          <w:sz w:val="20"/>
          <w:szCs w:val="20"/>
        </w:rPr>
        <w:t>10</w:t>
      </w:r>
      <w:r w:rsidRPr="00E83244">
        <w:rPr>
          <w:sz w:val="20"/>
          <w:szCs w:val="20"/>
        </w:rPr>
        <w:t xml:space="preserve"> PM Eastern, and Sun 6 AM to 3 PM</w:t>
      </w:r>
      <w:r>
        <w:rPr>
          <w:sz w:val="20"/>
          <w:szCs w:val="20"/>
        </w:rPr>
        <w:t xml:space="preserve"> Eastern</w:t>
      </w:r>
      <w:r w:rsidRPr="00E83244">
        <w:rPr>
          <w:sz w:val="20"/>
          <w:szCs w:val="20"/>
        </w:rPr>
        <w:t>, except for Federal holidays</w:t>
      </w:r>
    </w:p>
    <w:p w14:paraId="1B206DCF" w14:textId="77777777" w:rsidR="003B4936" w:rsidRDefault="003B4936" w:rsidP="00E70C78"/>
    <w:p w14:paraId="4BC3F209" w14:textId="3A197D1C" w:rsidR="00D658BE" w:rsidRDefault="00D658BE" w:rsidP="00D658BE">
      <w:pPr>
        <w:rPr>
          <w:rFonts w:eastAsia="Arial" w:cs="Arial"/>
        </w:rPr>
      </w:pPr>
      <w:r w:rsidRPr="03290064">
        <w:rPr>
          <w:rFonts w:eastAsia="Arial" w:cs="Arial"/>
        </w:rPr>
        <w:t>During the Base Period, the Contractor shall provide a Systems Team as specified in Section 5.</w:t>
      </w:r>
      <w:r w:rsidR="00D94F3C">
        <w:rPr>
          <w:rFonts w:eastAsia="Arial" w:cs="Arial"/>
        </w:rPr>
        <w:t>4</w:t>
      </w:r>
      <w:r w:rsidRPr="03290064">
        <w:rPr>
          <w:rFonts w:eastAsia="Arial" w:cs="Arial"/>
        </w:rPr>
        <w:t>. The Government anticipates exercising additional System Teams to support Product Lines and Products throughout the base and option periods per Optional Task 1 at Section 5.</w:t>
      </w:r>
      <w:r w:rsidR="00760042">
        <w:rPr>
          <w:rFonts w:eastAsia="Arial" w:cs="Arial"/>
        </w:rPr>
        <w:t>9</w:t>
      </w:r>
      <w:r w:rsidRPr="03290064">
        <w:rPr>
          <w:rFonts w:eastAsia="Arial" w:cs="Arial"/>
        </w:rPr>
        <w:t xml:space="preserve"> to provide expertise and support for the Application Systems Products identified in Attachments 0001 </w:t>
      </w:r>
    </w:p>
    <w:p w14:paraId="58D4869E" w14:textId="77777777" w:rsidR="00A0784E" w:rsidRDefault="00A0784E" w:rsidP="00E70C78"/>
    <w:p w14:paraId="45371B49" w14:textId="3B5591F5" w:rsidR="00D658BE" w:rsidRDefault="43583FA8" w:rsidP="00D658BE">
      <w:pPr>
        <w:pStyle w:val="Heading3"/>
      </w:pPr>
      <w:bookmarkStart w:id="196" w:name="_Toc1192919316"/>
      <w:r>
        <w:t>OPERATIONS AND INFRASTRUCTURE SERVICES SYSTEM TEAM</w:t>
      </w:r>
      <w:bookmarkEnd w:id="196"/>
    </w:p>
    <w:p w14:paraId="3F9E6B0F" w14:textId="77777777" w:rsidR="000F1461" w:rsidRPr="00011C92" w:rsidRDefault="000F1461" w:rsidP="000F1461">
      <w:pPr>
        <w:autoSpaceDE w:val="0"/>
        <w:autoSpaceDN w:val="0"/>
        <w:adjustRightInd w:val="0"/>
        <w:rPr>
          <w:rFonts w:cs="Arial"/>
        </w:rPr>
      </w:pPr>
      <w:r w:rsidRPr="00011C92">
        <w:rPr>
          <w:rFonts w:cs="Arial"/>
        </w:rPr>
        <w:t xml:space="preserve">The Contractor shall work in concert with Product teams to achieve holistic and seamless product support. Each System Team shall comprehensively support the security, operations, sustainment, maintenance, resiliency, accessibility, performance, core services, technical standards, architectural compliance, operational capability testing, audits and reviews, integration with external systems, triage and resolution support of issues, proactive monitoring, contingency and capacity planning, and recovery for its assigned Product. KPI baselines shall be established at the beginning of an increment, and incremental improvements towards DevSecOps maturity shall be agreed upon at the beginning of the increment and measured at the end of the increment. Prior to each sprint, the Contractor and VA shall agree upon, in writing, a </w:t>
      </w:r>
      <w:r w:rsidRPr="00011C92">
        <w:rPr>
          <w:rFonts w:cs="Arial"/>
        </w:rPr>
        <w:lastRenderedPageBreak/>
        <w:t>sprint cadence and a Definition of Done for the upcoming sprint increment, including required deliverables.</w:t>
      </w:r>
    </w:p>
    <w:p w14:paraId="3B7DECFA" w14:textId="77777777" w:rsidR="000F1461" w:rsidRPr="00011C92" w:rsidRDefault="000F1461" w:rsidP="000F1461">
      <w:pPr>
        <w:autoSpaceDE w:val="0"/>
        <w:autoSpaceDN w:val="0"/>
        <w:adjustRightInd w:val="0"/>
        <w:rPr>
          <w:rFonts w:cs="Arial"/>
        </w:rPr>
      </w:pPr>
      <w:r w:rsidRPr="00011C92">
        <w:rPr>
          <w:rFonts w:cs="Arial"/>
        </w:rPr>
        <w:t>The Contractor shall use VA's implementation of Jira and GitHub, or other VA-approved toolsets, to provide a single authoritative project and product data and artifact repository. All product data and artifacts under development shall be maintained and updated in the VA repository daily. The following artifacts shall be checked back in daily:</w:t>
      </w:r>
    </w:p>
    <w:p w14:paraId="68F8F415" w14:textId="77777777" w:rsidR="000F1461" w:rsidRPr="00011C92" w:rsidRDefault="000F1461">
      <w:pPr>
        <w:numPr>
          <w:ilvl w:val="0"/>
          <w:numId w:val="65"/>
        </w:numPr>
        <w:autoSpaceDE w:val="0"/>
        <w:autoSpaceDN w:val="0"/>
        <w:adjustRightInd w:val="0"/>
        <w:rPr>
          <w:rFonts w:cs="Arial"/>
        </w:rPr>
      </w:pPr>
      <w:r w:rsidRPr="00011C92">
        <w:rPr>
          <w:rFonts w:cs="Arial"/>
        </w:rPr>
        <w:t>Scheduled product sprints and backlog</w:t>
      </w:r>
    </w:p>
    <w:p w14:paraId="31B8AB7D" w14:textId="77777777" w:rsidR="000F1461" w:rsidRPr="00011C92" w:rsidRDefault="000F1461">
      <w:pPr>
        <w:numPr>
          <w:ilvl w:val="0"/>
          <w:numId w:val="65"/>
        </w:numPr>
        <w:autoSpaceDE w:val="0"/>
        <w:autoSpaceDN w:val="0"/>
        <w:adjustRightInd w:val="0"/>
        <w:rPr>
          <w:rFonts w:cs="Arial"/>
        </w:rPr>
      </w:pPr>
      <w:r w:rsidRPr="00011C92">
        <w:rPr>
          <w:rFonts w:cs="Arial"/>
        </w:rPr>
        <w:t>Product Agile requirements</w:t>
      </w:r>
    </w:p>
    <w:p w14:paraId="1497966E" w14:textId="77777777" w:rsidR="000F1461" w:rsidRPr="00011C92" w:rsidRDefault="000F1461">
      <w:pPr>
        <w:numPr>
          <w:ilvl w:val="0"/>
          <w:numId w:val="65"/>
        </w:numPr>
        <w:autoSpaceDE w:val="0"/>
        <w:autoSpaceDN w:val="0"/>
        <w:adjustRightInd w:val="0"/>
        <w:rPr>
          <w:rFonts w:cs="Arial"/>
        </w:rPr>
      </w:pPr>
      <w:r w:rsidRPr="00011C92">
        <w:rPr>
          <w:rFonts w:cs="Arial"/>
        </w:rPr>
        <w:t>Product risks and issues</w:t>
      </w:r>
    </w:p>
    <w:p w14:paraId="1672C065" w14:textId="77777777" w:rsidR="000F1461" w:rsidRPr="00011C92" w:rsidRDefault="000F1461">
      <w:pPr>
        <w:numPr>
          <w:ilvl w:val="0"/>
          <w:numId w:val="65"/>
        </w:numPr>
        <w:autoSpaceDE w:val="0"/>
        <w:autoSpaceDN w:val="0"/>
        <w:adjustRightInd w:val="0"/>
        <w:rPr>
          <w:rFonts w:cs="Arial"/>
        </w:rPr>
      </w:pPr>
      <w:r w:rsidRPr="00011C92">
        <w:rPr>
          <w:rFonts w:cs="Arial"/>
        </w:rPr>
        <w:t>Product configurations, changes, and version descriptions (major or minor)</w:t>
      </w:r>
    </w:p>
    <w:p w14:paraId="4B4BB2A4" w14:textId="77777777" w:rsidR="000F1461" w:rsidRPr="00011C92" w:rsidRDefault="000F1461">
      <w:pPr>
        <w:numPr>
          <w:ilvl w:val="0"/>
          <w:numId w:val="65"/>
        </w:numPr>
        <w:autoSpaceDE w:val="0"/>
        <w:autoSpaceDN w:val="0"/>
        <w:adjustRightInd w:val="0"/>
        <w:rPr>
          <w:rFonts w:cs="Arial"/>
        </w:rPr>
      </w:pPr>
      <w:r w:rsidRPr="00011C92">
        <w:rPr>
          <w:rFonts w:cs="Arial"/>
        </w:rPr>
        <w:t>Product test plans and execution</w:t>
      </w:r>
    </w:p>
    <w:p w14:paraId="32111026" w14:textId="77777777" w:rsidR="000F1461" w:rsidRPr="00011C92" w:rsidRDefault="000F1461">
      <w:pPr>
        <w:numPr>
          <w:ilvl w:val="0"/>
          <w:numId w:val="65"/>
        </w:numPr>
        <w:autoSpaceDE w:val="0"/>
        <w:autoSpaceDN w:val="0"/>
        <w:adjustRightInd w:val="0"/>
        <w:rPr>
          <w:rFonts w:cs="Arial"/>
        </w:rPr>
      </w:pPr>
      <w:r w:rsidRPr="00011C92">
        <w:rPr>
          <w:rFonts w:cs="Arial"/>
        </w:rPr>
        <w:t>Product planning, operations, maintenance, and engineering documentation</w:t>
      </w:r>
    </w:p>
    <w:p w14:paraId="53A56216" w14:textId="77777777" w:rsidR="000F1461" w:rsidRPr="00011C92" w:rsidRDefault="000F1461">
      <w:pPr>
        <w:numPr>
          <w:ilvl w:val="0"/>
          <w:numId w:val="65"/>
        </w:numPr>
        <w:autoSpaceDE w:val="0"/>
        <w:autoSpaceDN w:val="0"/>
        <w:adjustRightInd w:val="0"/>
        <w:rPr>
          <w:rFonts w:cs="Arial"/>
        </w:rPr>
      </w:pPr>
      <w:r w:rsidRPr="00011C92">
        <w:rPr>
          <w:rFonts w:cs="Arial"/>
        </w:rPr>
        <w:t>Linkages to correlate requirements to change orders to configurable items to risks, impediments, and issues to test cases and test results to show full traceability</w:t>
      </w:r>
    </w:p>
    <w:p w14:paraId="0AB0CF7F" w14:textId="77777777" w:rsidR="000F1461" w:rsidRPr="00011C92" w:rsidRDefault="000F1461" w:rsidP="000F1461">
      <w:pPr>
        <w:autoSpaceDE w:val="0"/>
        <w:autoSpaceDN w:val="0"/>
        <w:adjustRightInd w:val="0"/>
        <w:rPr>
          <w:rFonts w:cs="Arial"/>
        </w:rPr>
      </w:pPr>
      <w:r w:rsidRPr="00011C92">
        <w:rPr>
          <w:rFonts w:cs="Arial"/>
        </w:rPr>
        <w:t>The Contractor shall input all requirements, changes, tests performed, and test results in the approved VA project management tools to show evidence of code coverage and test coverage of all requirements specified.</w:t>
      </w:r>
    </w:p>
    <w:p w14:paraId="3C14E506" w14:textId="77777777" w:rsidR="000F1461" w:rsidRPr="00011C92" w:rsidRDefault="000F1461" w:rsidP="000F1461">
      <w:pPr>
        <w:autoSpaceDE w:val="0"/>
        <w:autoSpaceDN w:val="0"/>
        <w:adjustRightInd w:val="0"/>
        <w:rPr>
          <w:rFonts w:cs="Arial"/>
        </w:rPr>
      </w:pPr>
      <w:r w:rsidRPr="00011C92">
        <w:rPr>
          <w:rFonts w:cs="Arial"/>
        </w:rPr>
        <w:t>The Contractor shall:</w:t>
      </w:r>
    </w:p>
    <w:p w14:paraId="08A2DF44" w14:textId="77777777" w:rsidR="000F1461" w:rsidRPr="00011C92" w:rsidRDefault="000F1461">
      <w:pPr>
        <w:numPr>
          <w:ilvl w:val="0"/>
          <w:numId w:val="66"/>
        </w:numPr>
        <w:autoSpaceDE w:val="0"/>
        <w:autoSpaceDN w:val="0"/>
        <w:adjustRightInd w:val="0"/>
        <w:rPr>
          <w:rFonts w:cs="Arial"/>
        </w:rPr>
      </w:pPr>
      <w:r w:rsidRPr="00011C92">
        <w:rPr>
          <w:rFonts w:cs="Arial"/>
        </w:rPr>
        <w:t>Perform all operations and maintenance support services including job scheduling and execution, backup and restoration activities, performance, and dashboard monitoring.</w:t>
      </w:r>
    </w:p>
    <w:p w14:paraId="6B5BDD23" w14:textId="77777777" w:rsidR="000F1461" w:rsidRPr="00011C92" w:rsidRDefault="000F1461">
      <w:pPr>
        <w:numPr>
          <w:ilvl w:val="0"/>
          <w:numId w:val="66"/>
        </w:numPr>
        <w:autoSpaceDE w:val="0"/>
        <w:autoSpaceDN w:val="0"/>
        <w:adjustRightInd w:val="0"/>
        <w:rPr>
          <w:rFonts w:cs="Arial"/>
        </w:rPr>
      </w:pPr>
      <w:r w:rsidRPr="00011C92">
        <w:rPr>
          <w:rFonts w:cs="Arial"/>
        </w:rPr>
        <w:t>Apply Operating System (OS) and application patches.</w:t>
      </w:r>
    </w:p>
    <w:p w14:paraId="78A86ACE" w14:textId="5DEF7CED" w:rsidR="0057347F" w:rsidRPr="00011C92" w:rsidRDefault="000F1461">
      <w:pPr>
        <w:numPr>
          <w:ilvl w:val="0"/>
          <w:numId w:val="66"/>
        </w:numPr>
        <w:autoSpaceDE w:val="0"/>
        <w:autoSpaceDN w:val="0"/>
        <w:adjustRightInd w:val="0"/>
        <w:rPr>
          <w:rFonts w:cs="Arial"/>
        </w:rPr>
      </w:pPr>
      <w:r w:rsidRPr="00011C92">
        <w:rPr>
          <w:rFonts w:cs="Arial"/>
        </w:rPr>
        <w:t>Implement Site Reliability Engineering (SRE) practices and design patterns to improve reliability, performance, monitoring, automation, fault tolerance,</w:t>
      </w:r>
      <w:r w:rsidR="0057347F" w:rsidRPr="0057347F">
        <w:rPr>
          <w:rFonts w:cs="Arial"/>
        </w:rPr>
        <w:t xml:space="preserve"> </w:t>
      </w:r>
      <w:r w:rsidR="0057347F" w:rsidRPr="00011C92">
        <w:rPr>
          <w:rFonts w:cs="Arial"/>
        </w:rPr>
        <w:t>telemetry, logging, alerting, and automated and synthetic testing across distributed and microservices architectures.</w:t>
      </w:r>
    </w:p>
    <w:p w14:paraId="701662FC" w14:textId="77777777" w:rsidR="0057347F" w:rsidRPr="00011C92" w:rsidRDefault="0057347F">
      <w:pPr>
        <w:numPr>
          <w:ilvl w:val="0"/>
          <w:numId w:val="66"/>
        </w:numPr>
        <w:autoSpaceDE w:val="0"/>
        <w:autoSpaceDN w:val="0"/>
        <w:adjustRightInd w:val="0"/>
        <w:rPr>
          <w:rFonts w:cs="Arial"/>
        </w:rPr>
      </w:pPr>
      <w:r w:rsidRPr="00011C92">
        <w:rPr>
          <w:rFonts w:cs="Arial"/>
        </w:rPr>
        <w:t>Improve the fault tolerance of systems in distributed and microservices architectures to prevent failures when a component, service, or resource is temporarily unavailable.</w:t>
      </w:r>
    </w:p>
    <w:p w14:paraId="25E04B05" w14:textId="77777777" w:rsidR="0057347F" w:rsidRPr="00760042" w:rsidRDefault="0057347F">
      <w:pPr>
        <w:numPr>
          <w:ilvl w:val="0"/>
          <w:numId w:val="66"/>
        </w:numPr>
        <w:autoSpaceDE w:val="0"/>
        <w:autoSpaceDN w:val="0"/>
        <w:adjustRightInd w:val="0"/>
        <w:rPr>
          <w:rFonts w:cs="Arial"/>
        </w:rPr>
      </w:pPr>
      <w:r w:rsidRPr="00760042">
        <w:rPr>
          <w:rFonts w:cs="Arial"/>
        </w:rPr>
        <w:t>Provide support to keep all environments in an operational state including application/system hardware 24 hours per day, seven days per week, 365 days per year (24x7x365).</w:t>
      </w:r>
    </w:p>
    <w:p w14:paraId="28AAC0D4" w14:textId="77777777" w:rsidR="0057347F" w:rsidRPr="00011C92" w:rsidRDefault="0057347F">
      <w:pPr>
        <w:numPr>
          <w:ilvl w:val="0"/>
          <w:numId w:val="66"/>
        </w:numPr>
        <w:autoSpaceDE w:val="0"/>
        <w:autoSpaceDN w:val="0"/>
        <w:adjustRightInd w:val="0"/>
        <w:rPr>
          <w:rFonts w:cs="Arial"/>
        </w:rPr>
      </w:pPr>
      <w:r w:rsidRPr="00011C92">
        <w:rPr>
          <w:rFonts w:cs="Arial"/>
        </w:rPr>
        <w:t>Support software releases which may occur outside of core hours. VA estimates that regularly scheduled releases will occur twice a month. Ensure post-production release support and monitoring through validation of maximum load.</w:t>
      </w:r>
    </w:p>
    <w:p w14:paraId="39B45FD4" w14:textId="77777777" w:rsidR="0057347F" w:rsidRPr="00011C92" w:rsidRDefault="0057347F">
      <w:pPr>
        <w:numPr>
          <w:ilvl w:val="0"/>
          <w:numId w:val="66"/>
        </w:numPr>
        <w:autoSpaceDE w:val="0"/>
        <w:autoSpaceDN w:val="0"/>
        <w:adjustRightInd w:val="0"/>
        <w:rPr>
          <w:rFonts w:cs="Arial"/>
        </w:rPr>
      </w:pPr>
      <w:r w:rsidRPr="00011C92">
        <w:rPr>
          <w:rFonts w:cs="Arial"/>
        </w:rPr>
        <w:t>Provide a single telephone number for non-core hours "On Call" support.</w:t>
      </w:r>
    </w:p>
    <w:p w14:paraId="57CD278C" w14:textId="77777777" w:rsidR="0057347F" w:rsidRPr="00011C92" w:rsidRDefault="0057347F">
      <w:pPr>
        <w:numPr>
          <w:ilvl w:val="0"/>
          <w:numId w:val="66"/>
        </w:numPr>
        <w:autoSpaceDE w:val="0"/>
        <w:autoSpaceDN w:val="0"/>
        <w:adjustRightInd w:val="0"/>
        <w:rPr>
          <w:rFonts w:cs="Arial"/>
        </w:rPr>
      </w:pPr>
      <w:r w:rsidRPr="00011C92">
        <w:rPr>
          <w:rFonts w:cs="Arial"/>
        </w:rPr>
        <w:t>Respond to and resolve automated system alerts after core hours to ensure that systems are meeting Service Level Targets (SLT).</w:t>
      </w:r>
    </w:p>
    <w:p w14:paraId="74731666" w14:textId="77777777" w:rsidR="0057347F" w:rsidRPr="00011C92" w:rsidRDefault="0057347F">
      <w:pPr>
        <w:numPr>
          <w:ilvl w:val="0"/>
          <w:numId w:val="66"/>
        </w:numPr>
        <w:autoSpaceDE w:val="0"/>
        <w:autoSpaceDN w:val="0"/>
        <w:adjustRightInd w:val="0"/>
        <w:rPr>
          <w:rFonts w:cs="Arial"/>
        </w:rPr>
      </w:pPr>
      <w:r w:rsidRPr="00011C92">
        <w:rPr>
          <w:rFonts w:cs="Arial"/>
        </w:rPr>
        <w:t xml:space="preserve">Create, update, and deliver a </w:t>
      </w:r>
      <w:r w:rsidRPr="00011C92">
        <w:rPr>
          <w:rFonts w:cs="Arial"/>
          <w:b/>
          <w:bCs/>
        </w:rPr>
        <w:t>Product Environment Monitoring Report</w:t>
      </w:r>
      <w:r w:rsidRPr="00011C92">
        <w:rPr>
          <w:rFonts w:cs="Arial"/>
        </w:rPr>
        <w:t xml:space="preserve"> to detail performance and capacity, including cloud services resources, for all products and platform components in each environment. This report shall provide evidence of and status of the following actions: </w:t>
      </w:r>
    </w:p>
    <w:p w14:paraId="7E2F4083" w14:textId="77777777" w:rsidR="0057347F" w:rsidRPr="00011C92" w:rsidRDefault="0057347F">
      <w:pPr>
        <w:numPr>
          <w:ilvl w:val="1"/>
          <w:numId w:val="66"/>
        </w:numPr>
        <w:autoSpaceDE w:val="0"/>
        <w:autoSpaceDN w:val="0"/>
        <w:adjustRightInd w:val="0"/>
        <w:rPr>
          <w:rFonts w:cs="Arial"/>
        </w:rPr>
      </w:pPr>
      <w:r w:rsidRPr="00011C92">
        <w:rPr>
          <w:rFonts w:cs="Arial"/>
        </w:rPr>
        <w:t>Establishing a baseline for performance, availability, and resource utilization</w:t>
      </w:r>
    </w:p>
    <w:p w14:paraId="75CACC5C" w14:textId="77777777" w:rsidR="0057347F" w:rsidRPr="00011C92" w:rsidRDefault="0057347F">
      <w:pPr>
        <w:numPr>
          <w:ilvl w:val="1"/>
          <w:numId w:val="66"/>
        </w:numPr>
        <w:autoSpaceDE w:val="0"/>
        <w:autoSpaceDN w:val="0"/>
        <w:adjustRightInd w:val="0"/>
        <w:rPr>
          <w:rFonts w:cs="Arial"/>
        </w:rPr>
      </w:pPr>
      <w:r w:rsidRPr="00011C92">
        <w:rPr>
          <w:rFonts w:cs="Arial"/>
        </w:rPr>
        <w:lastRenderedPageBreak/>
        <w:t>Establishing reserve capacity targets to accommodate spikes in real-time demand and organic growth</w:t>
      </w:r>
    </w:p>
    <w:p w14:paraId="000EDF7C" w14:textId="77777777" w:rsidR="0057347F" w:rsidRPr="00011C92" w:rsidRDefault="0057347F">
      <w:pPr>
        <w:numPr>
          <w:ilvl w:val="1"/>
          <w:numId w:val="66"/>
        </w:numPr>
        <w:autoSpaceDE w:val="0"/>
        <w:autoSpaceDN w:val="0"/>
        <w:adjustRightInd w:val="0"/>
        <w:rPr>
          <w:rFonts w:cs="Arial"/>
        </w:rPr>
      </w:pPr>
      <w:r w:rsidRPr="00011C92">
        <w:rPr>
          <w:rFonts w:cs="Arial"/>
        </w:rPr>
        <w:t>Implementing real-time and proactive monitoring dashboards that provide visibility into service and product health, and proactive alerting that will decrease and prevent service interruptions, storage failures, and outages</w:t>
      </w:r>
    </w:p>
    <w:p w14:paraId="55A0477A" w14:textId="77777777" w:rsidR="0057347F" w:rsidRPr="00011C92" w:rsidRDefault="0057347F">
      <w:pPr>
        <w:numPr>
          <w:ilvl w:val="1"/>
          <w:numId w:val="66"/>
        </w:numPr>
        <w:autoSpaceDE w:val="0"/>
        <w:autoSpaceDN w:val="0"/>
        <w:adjustRightInd w:val="0"/>
        <w:rPr>
          <w:rFonts w:cs="Arial"/>
        </w:rPr>
      </w:pPr>
      <w:r w:rsidRPr="00011C92">
        <w:rPr>
          <w:rFonts w:cs="Arial"/>
        </w:rPr>
        <w:t>Working with the VA PM to identify key business transactions for monitoring and optimization, including those reflective of the UX such as business transaction response times and error rates</w:t>
      </w:r>
    </w:p>
    <w:p w14:paraId="00E2EC57" w14:textId="77777777" w:rsidR="0057347F" w:rsidRPr="00011C92" w:rsidRDefault="0057347F">
      <w:pPr>
        <w:numPr>
          <w:ilvl w:val="1"/>
          <w:numId w:val="66"/>
        </w:numPr>
        <w:autoSpaceDE w:val="0"/>
        <w:autoSpaceDN w:val="0"/>
        <w:adjustRightInd w:val="0"/>
        <w:rPr>
          <w:rFonts w:cs="Arial"/>
        </w:rPr>
      </w:pPr>
      <w:r w:rsidRPr="00011C92">
        <w:rPr>
          <w:rFonts w:cs="Arial"/>
        </w:rPr>
        <w:t>Maintaining existing and establishing new integration connections with internal and external products, systems, applications, or services, ensuring smooth data exchange and functionality across different platforms; monitoring, troubleshooting, and coordinating updates to integrations</w:t>
      </w:r>
    </w:p>
    <w:p w14:paraId="1C917EA1" w14:textId="77777777" w:rsidR="0057347F" w:rsidRPr="00011C92" w:rsidRDefault="0057347F">
      <w:pPr>
        <w:numPr>
          <w:ilvl w:val="1"/>
          <w:numId w:val="66"/>
        </w:numPr>
        <w:autoSpaceDE w:val="0"/>
        <w:autoSpaceDN w:val="0"/>
        <w:adjustRightInd w:val="0"/>
        <w:rPr>
          <w:rFonts w:cs="Arial"/>
        </w:rPr>
      </w:pPr>
      <w:r w:rsidRPr="00011C92">
        <w:rPr>
          <w:rFonts w:cs="Arial"/>
        </w:rPr>
        <w:t>Performing trend analysis and conducting periodic reviews of current and forecast system performance and resource utilization</w:t>
      </w:r>
    </w:p>
    <w:p w14:paraId="14B3A2BC" w14:textId="77777777" w:rsidR="0057347F" w:rsidRPr="00011C92" w:rsidRDefault="0057347F">
      <w:pPr>
        <w:numPr>
          <w:ilvl w:val="1"/>
          <w:numId w:val="66"/>
        </w:numPr>
        <w:autoSpaceDE w:val="0"/>
        <w:autoSpaceDN w:val="0"/>
        <w:adjustRightInd w:val="0"/>
        <w:rPr>
          <w:rFonts w:cs="Arial"/>
        </w:rPr>
      </w:pPr>
      <w:r w:rsidRPr="00011C92">
        <w:rPr>
          <w:rFonts w:cs="Arial"/>
        </w:rPr>
        <w:t>Providing operational, incident, and After-Action Report (AAR) data, analysis, root cause analysis, and recommendations. AARs shall include, but not be limited to, outage time, services impacted, and actions taken to restore the system</w:t>
      </w:r>
    </w:p>
    <w:p w14:paraId="4A76C6C6" w14:textId="77777777" w:rsidR="0057347F" w:rsidRPr="00011C92" w:rsidRDefault="0057347F">
      <w:pPr>
        <w:numPr>
          <w:ilvl w:val="1"/>
          <w:numId w:val="66"/>
        </w:numPr>
        <w:autoSpaceDE w:val="0"/>
        <w:autoSpaceDN w:val="0"/>
        <w:adjustRightInd w:val="0"/>
        <w:rPr>
          <w:rFonts w:cs="Arial"/>
        </w:rPr>
      </w:pPr>
      <w:r w:rsidRPr="00011C92">
        <w:rPr>
          <w:rFonts w:cs="Arial"/>
        </w:rPr>
        <w:t>Working with other relevant teams to evaluate and anticipate potential upstream and downstream increases in demand due to OIT-approved new or changed business functionality, business practices/user behavior, or ecosystem changes</w:t>
      </w:r>
    </w:p>
    <w:p w14:paraId="0D21E8AE" w14:textId="77777777" w:rsidR="00C77DA3" w:rsidRPr="00011C92" w:rsidRDefault="00C77DA3">
      <w:pPr>
        <w:numPr>
          <w:ilvl w:val="1"/>
          <w:numId w:val="66"/>
        </w:numPr>
        <w:autoSpaceDE w:val="0"/>
        <w:autoSpaceDN w:val="0"/>
        <w:adjustRightInd w:val="0"/>
        <w:rPr>
          <w:rFonts w:cs="Arial"/>
        </w:rPr>
      </w:pPr>
      <w:r w:rsidRPr="00011C92">
        <w:rPr>
          <w:rFonts w:cs="Arial"/>
        </w:rPr>
        <w:t>Defining criteria for identifying and prioritizing candidates for performance optimization (such as frequency of use, long response times, and high-resource utilization)</w:t>
      </w:r>
    </w:p>
    <w:p w14:paraId="68E8126E" w14:textId="77777777" w:rsidR="00C77DA3" w:rsidRPr="00011C92" w:rsidRDefault="00C77DA3">
      <w:pPr>
        <w:numPr>
          <w:ilvl w:val="0"/>
          <w:numId w:val="66"/>
        </w:numPr>
        <w:autoSpaceDE w:val="0"/>
        <w:autoSpaceDN w:val="0"/>
        <w:adjustRightInd w:val="0"/>
        <w:rPr>
          <w:rFonts w:cs="Arial"/>
        </w:rPr>
      </w:pPr>
      <w:r w:rsidRPr="00011C92">
        <w:rPr>
          <w:rFonts w:cs="Arial"/>
        </w:rPr>
        <w:t xml:space="preserve">Utilize Application Performance Monitoring (APM) strategies for application health and performance. Develop and provide an </w:t>
      </w:r>
      <w:r w:rsidRPr="00011C92">
        <w:rPr>
          <w:rFonts w:cs="Arial"/>
          <w:b/>
          <w:bCs/>
        </w:rPr>
        <w:t>Application Monitoring Plan</w:t>
      </w:r>
      <w:r w:rsidRPr="00011C92">
        <w:rPr>
          <w:rFonts w:cs="Arial"/>
        </w:rPr>
        <w:t xml:space="preserve"> that defines how metrics will be monitored throughout the performance of the requirements, including automated testing tools and automated SLA testing scripts. Upon VA PM/COR approval, implement application monitoring in accordance with the approved plan and establish an Application Dashboard providing real-time performance metrics to all program stakeholders. APM processes shall: </w:t>
      </w:r>
    </w:p>
    <w:p w14:paraId="2A180125" w14:textId="77777777" w:rsidR="00C77DA3" w:rsidRPr="00011C92" w:rsidRDefault="00C77DA3">
      <w:pPr>
        <w:numPr>
          <w:ilvl w:val="1"/>
          <w:numId w:val="66"/>
        </w:numPr>
        <w:autoSpaceDE w:val="0"/>
        <w:autoSpaceDN w:val="0"/>
        <w:adjustRightInd w:val="0"/>
        <w:rPr>
          <w:rFonts w:cs="Arial"/>
        </w:rPr>
      </w:pPr>
      <w:r w:rsidRPr="00011C92">
        <w:rPr>
          <w:rFonts w:cs="Arial"/>
        </w:rPr>
        <w:t>Ensure custom software components can be instrumented to support a VA-approved performance monitoring standard (e.g., OpenTracing)</w:t>
      </w:r>
    </w:p>
    <w:p w14:paraId="75F0B397" w14:textId="77777777" w:rsidR="00C77DA3" w:rsidRPr="00011C92" w:rsidRDefault="00C77DA3">
      <w:pPr>
        <w:numPr>
          <w:ilvl w:val="1"/>
          <w:numId w:val="66"/>
        </w:numPr>
        <w:autoSpaceDE w:val="0"/>
        <w:autoSpaceDN w:val="0"/>
        <w:adjustRightInd w:val="0"/>
        <w:rPr>
          <w:rFonts w:cs="Arial"/>
        </w:rPr>
      </w:pPr>
      <w:r w:rsidRPr="00011C92">
        <w:rPr>
          <w:rFonts w:cs="Arial"/>
        </w:rPr>
        <w:t>Produce and maintain documentation describing data flow through the application, including how and when the application passes/accepts data to/from other systems or end users</w:t>
      </w:r>
    </w:p>
    <w:p w14:paraId="2E26AF2D" w14:textId="77777777" w:rsidR="00C77DA3" w:rsidRPr="00011C92" w:rsidRDefault="00C77DA3">
      <w:pPr>
        <w:numPr>
          <w:ilvl w:val="1"/>
          <w:numId w:val="66"/>
        </w:numPr>
        <w:autoSpaceDE w:val="0"/>
        <w:autoSpaceDN w:val="0"/>
        <w:adjustRightInd w:val="0"/>
        <w:rPr>
          <w:rFonts w:cs="Arial"/>
        </w:rPr>
      </w:pPr>
      <w:r w:rsidRPr="00011C92">
        <w:rPr>
          <w:rFonts w:cs="Arial"/>
        </w:rPr>
        <w:t>Ensure all workflows and actions identified during the Human Centered Design (HCD) process are distinctly mapped and measured in the monitoring environment</w:t>
      </w:r>
    </w:p>
    <w:p w14:paraId="1D1B2CFD" w14:textId="77777777" w:rsidR="00C77DA3" w:rsidRPr="00011C92" w:rsidRDefault="00C77DA3">
      <w:pPr>
        <w:numPr>
          <w:ilvl w:val="1"/>
          <w:numId w:val="66"/>
        </w:numPr>
        <w:autoSpaceDE w:val="0"/>
        <w:autoSpaceDN w:val="0"/>
        <w:adjustRightInd w:val="0"/>
        <w:rPr>
          <w:rFonts w:cs="Arial"/>
        </w:rPr>
      </w:pPr>
      <w:r w:rsidRPr="00011C92">
        <w:rPr>
          <w:rFonts w:cs="Arial"/>
        </w:rPr>
        <w:t>Monitor system, network, application, and database logs and performance metrics via VA-approved VAEC/Cloud Service Provider (CSP) monitoring tools, and ensure code and logic changes are accurately reflected in monitoring tools</w:t>
      </w:r>
    </w:p>
    <w:p w14:paraId="36999F02" w14:textId="77777777" w:rsidR="00C77DA3" w:rsidRPr="00011C92" w:rsidRDefault="00C77DA3">
      <w:pPr>
        <w:numPr>
          <w:ilvl w:val="1"/>
          <w:numId w:val="66"/>
        </w:numPr>
        <w:autoSpaceDE w:val="0"/>
        <w:autoSpaceDN w:val="0"/>
        <w:adjustRightInd w:val="0"/>
        <w:rPr>
          <w:rFonts w:cs="Arial"/>
        </w:rPr>
      </w:pPr>
      <w:r w:rsidRPr="00011C92">
        <w:rPr>
          <w:rFonts w:cs="Arial"/>
        </w:rPr>
        <w:lastRenderedPageBreak/>
        <w:t>Work with VA to instrument all significant data paths using VA-approved monitoring tools</w:t>
      </w:r>
    </w:p>
    <w:p w14:paraId="3E75D2F0" w14:textId="77777777" w:rsidR="00C77DA3" w:rsidRPr="00011C92" w:rsidRDefault="00C77DA3">
      <w:pPr>
        <w:numPr>
          <w:ilvl w:val="1"/>
          <w:numId w:val="66"/>
        </w:numPr>
        <w:autoSpaceDE w:val="0"/>
        <w:autoSpaceDN w:val="0"/>
        <w:adjustRightInd w:val="0"/>
        <w:rPr>
          <w:rFonts w:cs="Arial"/>
        </w:rPr>
      </w:pPr>
      <w:r w:rsidRPr="00011C92">
        <w:rPr>
          <w:rFonts w:cs="Arial"/>
        </w:rPr>
        <w:t>Utilize monitoring plugins and agents to collect in-depth metrics from external services, servers, or equipment</w:t>
      </w:r>
    </w:p>
    <w:p w14:paraId="492A1867" w14:textId="77777777" w:rsidR="00C77DA3" w:rsidRPr="00011C92" w:rsidRDefault="00C77DA3">
      <w:pPr>
        <w:numPr>
          <w:ilvl w:val="1"/>
          <w:numId w:val="66"/>
        </w:numPr>
        <w:autoSpaceDE w:val="0"/>
        <w:autoSpaceDN w:val="0"/>
        <w:adjustRightInd w:val="0"/>
        <w:rPr>
          <w:rFonts w:cs="Arial"/>
        </w:rPr>
      </w:pPr>
      <w:r w:rsidRPr="00011C92">
        <w:rPr>
          <w:rFonts w:cs="Arial"/>
        </w:rPr>
        <w:t>Work with VA to establish and integrate performance thresholds into monitoring tools</w:t>
      </w:r>
    </w:p>
    <w:p w14:paraId="6EF711BD" w14:textId="77777777" w:rsidR="00C77DA3" w:rsidRPr="00011C92" w:rsidRDefault="00C77DA3">
      <w:pPr>
        <w:numPr>
          <w:ilvl w:val="1"/>
          <w:numId w:val="66"/>
        </w:numPr>
        <w:autoSpaceDE w:val="0"/>
        <w:autoSpaceDN w:val="0"/>
        <w:adjustRightInd w:val="0"/>
        <w:rPr>
          <w:rFonts w:cs="Arial"/>
        </w:rPr>
      </w:pPr>
      <w:r w:rsidRPr="00011C92">
        <w:rPr>
          <w:rFonts w:cs="Arial"/>
        </w:rPr>
        <w:t>Establish robust and reliable alerting and escalation paths for performance violations (e.g., PagerDuty); notify parties directly responsible for the application as well as VA immediately upon detection of performance issues</w:t>
      </w:r>
    </w:p>
    <w:p w14:paraId="17707633" w14:textId="77777777" w:rsidR="00C77DA3" w:rsidRPr="00011C92" w:rsidRDefault="00C77DA3">
      <w:pPr>
        <w:numPr>
          <w:ilvl w:val="1"/>
          <w:numId w:val="66"/>
        </w:numPr>
        <w:autoSpaceDE w:val="0"/>
        <w:autoSpaceDN w:val="0"/>
        <w:adjustRightInd w:val="0"/>
        <w:rPr>
          <w:rFonts w:cs="Arial"/>
        </w:rPr>
      </w:pPr>
      <w:r w:rsidRPr="00011C92">
        <w:rPr>
          <w:rFonts w:cs="Arial"/>
        </w:rPr>
        <w:t>Write and monitor synthetic monitoring scripts for VA infrastructure and applications</w:t>
      </w:r>
    </w:p>
    <w:p w14:paraId="507343CA" w14:textId="77777777" w:rsidR="00C77DA3" w:rsidRPr="00011C92" w:rsidRDefault="00C77DA3">
      <w:pPr>
        <w:numPr>
          <w:ilvl w:val="1"/>
          <w:numId w:val="66"/>
        </w:numPr>
        <w:autoSpaceDE w:val="0"/>
        <w:autoSpaceDN w:val="0"/>
        <w:adjustRightInd w:val="0"/>
        <w:rPr>
          <w:rFonts w:cs="Arial"/>
        </w:rPr>
      </w:pPr>
      <w:r w:rsidRPr="00011C92">
        <w:rPr>
          <w:rFonts w:cs="Arial"/>
        </w:rPr>
        <w:t xml:space="preserve">Perform postmortems of any outages, including root cause analysis and steps to prevent future outages, and provide </w:t>
      </w:r>
      <w:r w:rsidRPr="00011C92">
        <w:rPr>
          <w:rFonts w:cs="Arial"/>
          <w:b/>
          <w:bCs/>
        </w:rPr>
        <w:t>Postmortem Reports</w:t>
      </w:r>
      <w:r w:rsidRPr="00011C92">
        <w:rPr>
          <w:rFonts w:cs="Arial"/>
        </w:rPr>
        <w:t xml:space="preserve"> accordingly</w:t>
      </w:r>
    </w:p>
    <w:p w14:paraId="071DCF87" w14:textId="2026D805" w:rsidR="006F738D" w:rsidRPr="00011C92" w:rsidRDefault="00C77DA3">
      <w:pPr>
        <w:numPr>
          <w:ilvl w:val="0"/>
          <w:numId w:val="66"/>
        </w:numPr>
        <w:autoSpaceDE w:val="0"/>
        <w:autoSpaceDN w:val="0"/>
        <w:adjustRightInd w:val="0"/>
        <w:rPr>
          <w:rFonts w:cs="Arial"/>
        </w:rPr>
      </w:pPr>
      <w:r w:rsidRPr="00011C92">
        <w:rPr>
          <w:rFonts w:cs="Arial"/>
        </w:rPr>
        <w:t>Participate in meetings and provide reports and status updates for high-priority urgent incidents, including High Priority Incident (HPI)/Critical Priority Incident (CPI) calls for system issues and outages. Updates shall be provided to PL Program Leadership, PM, and Operations Manager within the first thirty minutes of initial triage, and status updates shall be provided every thirty minutes during triage and troubleshooting until the incident has been completely resolved. In the</w:t>
      </w:r>
      <w:r w:rsidR="006F738D" w:rsidRPr="006F738D">
        <w:rPr>
          <w:rFonts w:cs="Arial"/>
        </w:rPr>
        <w:t xml:space="preserve"> </w:t>
      </w:r>
      <w:r w:rsidR="006F738D" w:rsidRPr="00011C92">
        <w:rPr>
          <w:rFonts w:cs="Arial"/>
        </w:rPr>
        <w:t xml:space="preserve">event of a system outage, provide an </w:t>
      </w:r>
      <w:r w:rsidR="006F738D" w:rsidRPr="00011C92">
        <w:rPr>
          <w:rFonts w:cs="Arial"/>
          <w:b/>
          <w:bCs/>
        </w:rPr>
        <w:t>Event Update Report</w:t>
      </w:r>
      <w:r w:rsidR="006F738D" w:rsidRPr="00011C92">
        <w:rPr>
          <w:rFonts w:cs="Arial"/>
        </w:rPr>
        <w:t xml:space="preserve"> every hour until the issue is resolved.</w:t>
      </w:r>
    </w:p>
    <w:p w14:paraId="1DAF0FC3" w14:textId="77777777" w:rsidR="006F738D" w:rsidRPr="00011C92" w:rsidRDefault="006F738D">
      <w:pPr>
        <w:numPr>
          <w:ilvl w:val="0"/>
          <w:numId w:val="66"/>
        </w:numPr>
        <w:autoSpaceDE w:val="0"/>
        <w:autoSpaceDN w:val="0"/>
        <w:adjustRightInd w:val="0"/>
        <w:rPr>
          <w:rFonts w:cs="Arial"/>
        </w:rPr>
      </w:pPr>
      <w:r w:rsidRPr="00011C92">
        <w:rPr>
          <w:rFonts w:cs="Arial"/>
        </w:rPr>
        <w:t>Respond to, troubleshoot, and resolve issues or tickets escalated by Help Desk or VA OIT Operations Triage Group (OTG) event management in accordance with Service Level Target timeframes. The Contractor shall engage in troubleshooting efforts for customers directly connected to products and services, which may include connection issues and/or inability to complete transactions.</w:t>
      </w:r>
    </w:p>
    <w:p w14:paraId="5FFC7BA3" w14:textId="77777777" w:rsidR="006F738D" w:rsidRPr="00011C92" w:rsidRDefault="006F738D">
      <w:pPr>
        <w:numPr>
          <w:ilvl w:val="0"/>
          <w:numId w:val="66"/>
        </w:numPr>
        <w:autoSpaceDE w:val="0"/>
        <w:autoSpaceDN w:val="0"/>
        <w:adjustRightInd w:val="0"/>
        <w:rPr>
          <w:rFonts w:cs="Arial"/>
        </w:rPr>
      </w:pPr>
      <w:r w:rsidRPr="00011C92">
        <w:rPr>
          <w:rFonts w:cs="Arial"/>
        </w:rPr>
        <w:t>Engage in critical and high-priority incidents (CPIs and HPIs) and Swift Action and Triage (SWATs). Maintain incident metrics and supplementary data to detect patterns and trends and facilitate rapid diagnosis of previously observed incidents.</w:t>
      </w:r>
    </w:p>
    <w:p w14:paraId="74200736" w14:textId="77777777" w:rsidR="006F738D" w:rsidRPr="00011C92" w:rsidRDefault="006F738D">
      <w:pPr>
        <w:numPr>
          <w:ilvl w:val="0"/>
          <w:numId w:val="66"/>
        </w:numPr>
        <w:autoSpaceDE w:val="0"/>
        <w:autoSpaceDN w:val="0"/>
        <w:adjustRightInd w:val="0"/>
        <w:rPr>
          <w:rFonts w:cs="Arial"/>
        </w:rPr>
      </w:pPr>
      <w:r w:rsidRPr="00011C92">
        <w:rPr>
          <w:rFonts w:cs="Arial"/>
        </w:rPr>
        <w:t>Identify and present for Government decision recommendations for new features, upgrades, preventative and perfective refactoring for components of the as-is architecture, and emerging technologies apropos to the building, testing, deployment, proactive monitoring, and operation of the system.</w:t>
      </w:r>
    </w:p>
    <w:p w14:paraId="0BC18B25" w14:textId="77777777" w:rsidR="006F738D" w:rsidRPr="00011C92" w:rsidRDefault="006F738D">
      <w:pPr>
        <w:numPr>
          <w:ilvl w:val="0"/>
          <w:numId w:val="66"/>
        </w:numPr>
        <w:autoSpaceDE w:val="0"/>
        <w:autoSpaceDN w:val="0"/>
        <w:adjustRightInd w:val="0"/>
        <w:rPr>
          <w:rFonts w:cs="Arial"/>
        </w:rPr>
      </w:pPr>
      <w:r w:rsidRPr="00011C92">
        <w:rPr>
          <w:rFonts w:cs="Arial"/>
        </w:rPr>
        <w:t xml:space="preserve">Establish and maintain </w:t>
      </w:r>
      <w:r w:rsidRPr="00011C92">
        <w:rPr>
          <w:rFonts w:cs="Arial"/>
          <w:b/>
          <w:bCs/>
        </w:rPr>
        <w:t>Incident Response/Disaster Recovery Plans</w:t>
      </w:r>
      <w:r w:rsidRPr="00011C92">
        <w:rPr>
          <w:rFonts w:cs="Arial"/>
        </w:rPr>
        <w:t xml:space="preserve"> (IRP/DRP). Perform DR support as needed.</w:t>
      </w:r>
    </w:p>
    <w:p w14:paraId="1B03CCE8" w14:textId="77777777" w:rsidR="006F738D" w:rsidRPr="00011C92" w:rsidRDefault="006F738D">
      <w:pPr>
        <w:numPr>
          <w:ilvl w:val="0"/>
          <w:numId w:val="66"/>
        </w:numPr>
        <w:autoSpaceDE w:val="0"/>
        <w:autoSpaceDN w:val="0"/>
        <w:adjustRightInd w:val="0"/>
        <w:rPr>
          <w:rFonts w:cs="Arial"/>
        </w:rPr>
      </w:pPr>
      <w:r w:rsidRPr="00011C92">
        <w:rPr>
          <w:rFonts w:cs="Arial"/>
        </w:rPr>
        <w:t xml:space="preserve">In the event of an outage, restore the system to ensure it is operational and accessible to users. Develop and implement a </w:t>
      </w:r>
      <w:r w:rsidRPr="00011C92">
        <w:rPr>
          <w:rFonts w:cs="Arial"/>
          <w:b/>
          <w:bCs/>
        </w:rPr>
        <w:t>Backup and Restore Plan</w:t>
      </w:r>
      <w:r w:rsidRPr="00011C92">
        <w:rPr>
          <w:rFonts w:cs="Arial"/>
        </w:rPr>
        <w:t xml:space="preserve"> using industry best practices, including requirements to save data for the backup and recovery of information stored on cloud storage infrastructure to meet related SLAs and retention requirements per VA Handbook 6300.1 and VA Directive 6300.</w:t>
      </w:r>
    </w:p>
    <w:p w14:paraId="7BD8982D" w14:textId="77777777" w:rsidR="006F738D" w:rsidRPr="00011C92" w:rsidRDefault="006F738D">
      <w:pPr>
        <w:numPr>
          <w:ilvl w:val="0"/>
          <w:numId w:val="66"/>
        </w:numPr>
        <w:autoSpaceDE w:val="0"/>
        <w:autoSpaceDN w:val="0"/>
        <w:adjustRightInd w:val="0"/>
        <w:rPr>
          <w:rFonts w:cs="Arial"/>
        </w:rPr>
      </w:pPr>
      <w:r w:rsidRPr="00011C92">
        <w:rPr>
          <w:rFonts w:cs="Arial"/>
        </w:rPr>
        <w:t>Manage and track software licenses and maintenance agreements.</w:t>
      </w:r>
    </w:p>
    <w:p w14:paraId="3F52E385" w14:textId="77777777" w:rsidR="006F738D" w:rsidRPr="00011C92" w:rsidRDefault="006F738D">
      <w:pPr>
        <w:numPr>
          <w:ilvl w:val="0"/>
          <w:numId w:val="66"/>
        </w:numPr>
        <w:autoSpaceDE w:val="0"/>
        <w:autoSpaceDN w:val="0"/>
        <w:adjustRightInd w:val="0"/>
        <w:rPr>
          <w:rFonts w:cs="Arial"/>
        </w:rPr>
      </w:pPr>
      <w:r w:rsidRPr="00011C92">
        <w:rPr>
          <w:rFonts w:cs="Arial"/>
        </w:rPr>
        <w:lastRenderedPageBreak/>
        <w:t xml:space="preserve">Utilize VAEC General Support Services (GSS) when available and applicable </w:t>
      </w:r>
      <w:proofErr w:type="gramStart"/>
      <w:r w:rsidRPr="00011C92">
        <w:rPr>
          <w:rFonts w:cs="Arial"/>
        </w:rPr>
        <w:t>in order to</w:t>
      </w:r>
      <w:proofErr w:type="gramEnd"/>
      <w:r w:rsidRPr="00011C92">
        <w:rPr>
          <w:rFonts w:cs="Arial"/>
        </w:rPr>
        <w:t xml:space="preserve"> minimize cloud services cost and optimize operations.</w:t>
      </w:r>
    </w:p>
    <w:p w14:paraId="69EF31D1" w14:textId="77777777" w:rsidR="006F738D" w:rsidRPr="00011C92" w:rsidRDefault="006F738D">
      <w:pPr>
        <w:numPr>
          <w:ilvl w:val="0"/>
          <w:numId w:val="66"/>
        </w:numPr>
        <w:autoSpaceDE w:val="0"/>
        <w:autoSpaceDN w:val="0"/>
        <w:adjustRightInd w:val="0"/>
        <w:rPr>
          <w:rFonts w:cs="Arial"/>
        </w:rPr>
      </w:pPr>
      <w:r w:rsidRPr="00011C92">
        <w:rPr>
          <w:rFonts w:cs="Arial"/>
        </w:rPr>
        <w:t xml:space="preserve">Provide a breakdown of all costs by solution, environment, and utilization. Report on utilization of each class of resource as a percentage of provisioned capacity and submit </w:t>
      </w:r>
      <w:r w:rsidRPr="00011C92">
        <w:rPr>
          <w:rFonts w:cs="Arial"/>
          <w:b/>
          <w:bCs/>
        </w:rPr>
        <w:t>Quarterly Resource Utilization Optimization Plans</w:t>
      </w:r>
      <w:r w:rsidRPr="00011C92">
        <w:rPr>
          <w:rFonts w:cs="Arial"/>
        </w:rPr>
        <w:t xml:space="preserve"> and a </w:t>
      </w:r>
      <w:r w:rsidRPr="00011C92">
        <w:rPr>
          <w:rFonts w:cs="Arial"/>
          <w:b/>
          <w:bCs/>
        </w:rPr>
        <w:t>Monthly Utilization Report</w:t>
      </w:r>
      <w:r w:rsidRPr="00011C92">
        <w:rPr>
          <w:rFonts w:cs="Arial"/>
        </w:rPr>
        <w:t xml:space="preserve"> that includes total infrastructure expenditure and total number of requested cloud services.</w:t>
      </w:r>
    </w:p>
    <w:p w14:paraId="18570A3A" w14:textId="77777777" w:rsidR="006F738D" w:rsidRPr="00011C92" w:rsidRDefault="006F738D">
      <w:pPr>
        <w:numPr>
          <w:ilvl w:val="0"/>
          <w:numId w:val="66"/>
        </w:numPr>
        <w:autoSpaceDE w:val="0"/>
        <w:autoSpaceDN w:val="0"/>
        <w:adjustRightInd w:val="0"/>
        <w:rPr>
          <w:rFonts w:cs="Arial"/>
        </w:rPr>
      </w:pPr>
      <w:r w:rsidRPr="00011C92">
        <w:rPr>
          <w:rFonts w:cs="Arial"/>
        </w:rPr>
        <w:t xml:space="preserve">Deliver a </w:t>
      </w:r>
      <w:r w:rsidRPr="00011C92">
        <w:rPr>
          <w:rFonts w:cs="Arial"/>
          <w:b/>
          <w:bCs/>
        </w:rPr>
        <w:t>Monthly SLT Performance Assessment Report</w:t>
      </w:r>
      <w:r w:rsidRPr="00011C92">
        <w:rPr>
          <w:rFonts w:cs="Arial"/>
        </w:rPr>
        <w:t xml:space="preserve"> to include: </w:t>
      </w:r>
    </w:p>
    <w:p w14:paraId="5E300ABE" w14:textId="77777777" w:rsidR="006F738D" w:rsidRPr="00011C92" w:rsidRDefault="006F738D">
      <w:pPr>
        <w:numPr>
          <w:ilvl w:val="1"/>
          <w:numId w:val="66"/>
        </w:numPr>
        <w:autoSpaceDE w:val="0"/>
        <w:autoSpaceDN w:val="0"/>
        <w:adjustRightInd w:val="0"/>
        <w:rPr>
          <w:rFonts w:cs="Arial"/>
        </w:rPr>
      </w:pPr>
      <w:r w:rsidRPr="00011C92">
        <w:rPr>
          <w:rFonts w:cs="Arial"/>
        </w:rPr>
        <w:t>Application performance, capacity, and availability (including outages and service degradations), including response time frames at the 50th, 75th, 95th, and 99th percentiles</w:t>
      </w:r>
    </w:p>
    <w:p w14:paraId="7418F349" w14:textId="77777777" w:rsidR="006F738D" w:rsidRPr="00011C92" w:rsidRDefault="006F738D">
      <w:pPr>
        <w:numPr>
          <w:ilvl w:val="1"/>
          <w:numId w:val="66"/>
        </w:numPr>
        <w:autoSpaceDE w:val="0"/>
        <w:autoSpaceDN w:val="0"/>
        <w:adjustRightInd w:val="0"/>
        <w:rPr>
          <w:rFonts w:cs="Arial"/>
        </w:rPr>
      </w:pPr>
      <w:r w:rsidRPr="00011C92">
        <w:rPr>
          <w:rFonts w:cs="Arial"/>
        </w:rPr>
        <w:t>Incidents, responses, and resolutions</w:t>
      </w:r>
    </w:p>
    <w:p w14:paraId="7C3A36AB" w14:textId="77777777" w:rsidR="006F738D" w:rsidRPr="00011C92" w:rsidRDefault="006F738D">
      <w:pPr>
        <w:numPr>
          <w:ilvl w:val="1"/>
          <w:numId w:val="66"/>
        </w:numPr>
        <w:autoSpaceDE w:val="0"/>
        <w:autoSpaceDN w:val="0"/>
        <w:adjustRightInd w:val="0"/>
        <w:rPr>
          <w:rFonts w:cs="Arial"/>
        </w:rPr>
      </w:pPr>
      <w:r w:rsidRPr="00011C92">
        <w:rPr>
          <w:rFonts w:cs="Arial"/>
        </w:rPr>
        <w:t>After-Action Reports</w:t>
      </w:r>
    </w:p>
    <w:p w14:paraId="605047C3" w14:textId="77777777" w:rsidR="006F738D" w:rsidRPr="00011C92" w:rsidRDefault="006F738D">
      <w:pPr>
        <w:numPr>
          <w:ilvl w:val="0"/>
          <w:numId w:val="66"/>
        </w:numPr>
        <w:autoSpaceDE w:val="0"/>
        <w:autoSpaceDN w:val="0"/>
        <w:adjustRightInd w:val="0"/>
        <w:rPr>
          <w:rFonts w:cs="Arial"/>
        </w:rPr>
      </w:pPr>
      <w:r w:rsidRPr="00011C92">
        <w:rPr>
          <w:rFonts w:cs="Arial"/>
        </w:rPr>
        <w:t>Perform activities associated with responding to incidents, repairing defects, and analyzing, designing, developing, implementing, and maintaining minor functional and/or technical enhancements, and/or initiating and applying refactoring to applications in production to improve performance and/or stability.</w:t>
      </w:r>
    </w:p>
    <w:p w14:paraId="02DDF79C" w14:textId="77777777" w:rsidR="006F738D" w:rsidRPr="00011C92" w:rsidRDefault="006F738D">
      <w:pPr>
        <w:numPr>
          <w:ilvl w:val="0"/>
          <w:numId w:val="66"/>
        </w:numPr>
        <w:autoSpaceDE w:val="0"/>
        <w:autoSpaceDN w:val="0"/>
        <w:adjustRightInd w:val="0"/>
        <w:rPr>
          <w:rFonts w:cs="Arial"/>
        </w:rPr>
      </w:pPr>
      <w:r w:rsidRPr="00011C92">
        <w:rPr>
          <w:rFonts w:cs="Arial"/>
        </w:rPr>
        <w:t>Perform Tier 3 product support activities. Tier 3 tickets must be triaged/acted upon within 24 hours and resolved within a release cycle unless otherwise directed by the PM/COR.</w:t>
      </w:r>
    </w:p>
    <w:p w14:paraId="1870C124" w14:textId="77777777" w:rsidR="006F738D" w:rsidRPr="00011C92" w:rsidRDefault="006F738D">
      <w:pPr>
        <w:numPr>
          <w:ilvl w:val="0"/>
          <w:numId w:val="66"/>
        </w:numPr>
        <w:autoSpaceDE w:val="0"/>
        <w:autoSpaceDN w:val="0"/>
        <w:adjustRightInd w:val="0"/>
        <w:rPr>
          <w:rFonts w:cs="Arial"/>
        </w:rPr>
      </w:pPr>
      <w:r w:rsidRPr="00011C92">
        <w:rPr>
          <w:rFonts w:cs="Arial"/>
        </w:rPr>
        <w:t>Perform activities required for providing, maintaining, securing, scheduling, backing up, recovering, and supporting environments.</w:t>
      </w:r>
    </w:p>
    <w:p w14:paraId="38AE2EAA" w14:textId="77777777" w:rsidR="006F738D" w:rsidRPr="00011C92" w:rsidRDefault="006F738D">
      <w:pPr>
        <w:numPr>
          <w:ilvl w:val="0"/>
          <w:numId w:val="66"/>
        </w:numPr>
        <w:autoSpaceDE w:val="0"/>
        <w:autoSpaceDN w:val="0"/>
        <w:adjustRightInd w:val="0"/>
        <w:rPr>
          <w:rFonts w:cs="Arial"/>
        </w:rPr>
      </w:pPr>
      <w:r w:rsidRPr="00011C92">
        <w:rPr>
          <w:rFonts w:cs="Arial"/>
        </w:rPr>
        <w:t xml:space="preserve">Develop, deliver, and maintain </w:t>
      </w:r>
      <w:r w:rsidRPr="00011C92">
        <w:rPr>
          <w:rFonts w:cs="Arial"/>
          <w:b/>
          <w:bCs/>
        </w:rPr>
        <w:t>Product Production Source Code</w:t>
      </w:r>
      <w:r w:rsidRPr="00011C92">
        <w:rPr>
          <w:rFonts w:cs="Arial"/>
        </w:rPr>
        <w:t>.</w:t>
      </w:r>
    </w:p>
    <w:p w14:paraId="0D40FD2A" w14:textId="77777777" w:rsidR="006F738D" w:rsidRPr="00011C92" w:rsidRDefault="006F738D">
      <w:pPr>
        <w:numPr>
          <w:ilvl w:val="0"/>
          <w:numId w:val="66"/>
        </w:numPr>
        <w:autoSpaceDE w:val="0"/>
        <w:autoSpaceDN w:val="0"/>
        <w:adjustRightInd w:val="0"/>
        <w:rPr>
          <w:rFonts w:cs="Arial"/>
        </w:rPr>
      </w:pPr>
      <w:r w:rsidRPr="00011C92">
        <w:rPr>
          <w:rFonts w:cs="Arial"/>
        </w:rPr>
        <w:t xml:space="preserve">Develop, deliver, and maintain a </w:t>
      </w:r>
      <w:r w:rsidRPr="00011C92">
        <w:rPr>
          <w:rFonts w:cs="Arial"/>
          <w:b/>
          <w:bCs/>
        </w:rPr>
        <w:t>Product Operations and Maintenance Manual (POM)</w:t>
      </w:r>
      <w:r w:rsidRPr="00011C92">
        <w:rPr>
          <w:rFonts w:cs="Arial"/>
        </w:rPr>
        <w:t>.</w:t>
      </w:r>
    </w:p>
    <w:p w14:paraId="113CD9BA" w14:textId="77777777" w:rsidR="006F738D" w:rsidRPr="00011C92" w:rsidRDefault="006F738D">
      <w:pPr>
        <w:numPr>
          <w:ilvl w:val="0"/>
          <w:numId w:val="66"/>
        </w:numPr>
        <w:autoSpaceDE w:val="0"/>
        <w:autoSpaceDN w:val="0"/>
        <w:adjustRightInd w:val="0"/>
        <w:rPr>
          <w:rFonts w:cs="Arial"/>
        </w:rPr>
      </w:pPr>
      <w:r w:rsidRPr="00011C92">
        <w:rPr>
          <w:rFonts w:cs="Arial"/>
        </w:rPr>
        <w:t xml:space="preserve">Conduct a Sprint review with the VA PM and appropriate stakeholders at the end of each Sprint. The Contractor shall deliver a </w:t>
      </w:r>
      <w:r w:rsidRPr="00011C92">
        <w:rPr>
          <w:rFonts w:cs="Arial"/>
          <w:b/>
          <w:bCs/>
        </w:rPr>
        <w:t>Sprint Review Report</w:t>
      </w:r>
      <w:r w:rsidRPr="00011C92">
        <w:rPr>
          <w:rFonts w:cs="Arial"/>
        </w:rPr>
        <w:t xml:space="preserve"> which includes: </w:t>
      </w:r>
    </w:p>
    <w:p w14:paraId="66796127" w14:textId="77777777" w:rsidR="006F738D" w:rsidRPr="00011C92" w:rsidRDefault="006F738D">
      <w:pPr>
        <w:numPr>
          <w:ilvl w:val="1"/>
          <w:numId w:val="66"/>
        </w:numPr>
        <w:autoSpaceDE w:val="0"/>
        <w:autoSpaceDN w:val="0"/>
        <w:adjustRightInd w:val="0"/>
        <w:rPr>
          <w:rFonts w:cs="Arial"/>
        </w:rPr>
      </w:pPr>
      <w:r w:rsidRPr="00011C92">
        <w:rPr>
          <w:rFonts w:cs="Arial"/>
        </w:rPr>
        <w:t>KPIs and Definition of Done</w:t>
      </w:r>
    </w:p>
    <w:p w14:paraId="5990F1EE" w14:textId="77777777" w:rsidR="006F738D" w:rsidRPr="00011C92" w:rsidRDefault="006F738D">
      <w:pPr>
        <w:numPr>
          <w:ilvl w:val="1"/>
          <w:numId w:val="66"/>
        </w:numPr>
        <w:autoSpaceDE w:val="0"/>
        <w:autoSpaceDN w:val="0"/>
        <w:adjustRightInd w:val="0"/>
        <w:rPr>
          <w:rFonts w:cs="Arial"/>
        </w:rPr>
      </w:pPr>
      <w:r w:rsidRPr="00011C92">
        <w:rPr>
          <w:rFonts w:cs="Arial"/>
        </w:rPr>
        <w:t>Document deliverables and deliverable updates</w:t>
      </w:r>
    </w:p>
    <w:p w14:paraId="289E0C5B" w14:textId="77777777" w:rsidR="006F738D" w:rsidRPr="00011C92" w:rsidRDefault="006F738D">
      <w:pPr>
        <w:numPr>
          <w:ilvl w:val="1"/>
          <w:numId w:val="66"/>
        </w:numPr>
        <w:autoSpaceDE w:val="0"/>
        <w:autoSpaceDN w:val="0"/>
        <w:adjustRightInd w:val="0"/>
        <w:rPr>
          <w:rFonts w:cs="Arial"/>
        </w:rPr>
      </w:pPr>
      <w:r w:rsidRPr="00011C92">
        <w:rPr>
          <w:rFonts w:cs="Arial"/>
        </w:rPr>
        <w:t>Demonstration of work completed, if applicable</w:t>
      </w:r>
    </w:p>
    <w:p w14:paraId="524CD12E" w14:textId="77777777" w:rsidR="006F738D" w:rsidRPr="00011C92" w:rsidRDefault="006F738D">
      <w:pPr>
        <w:numPr>
          <w:ilvl w:val="1"/>
          <w:numId w:val="66"/>
        </w:numPr>
        <w:autoSpaceDE w:val="0"/>
        <w:autoSpaceDN w:val="0"/>
        <w:adjustRightInd w:val="0"/>
        <w:rPr>
          <w:rFonts w:cs="Arial"/>
        </w:rPr>
      </w:pPr>
      <w:r w:rsidRPr="00011C92">
        <w:rPr>
          <w:rFonts w:cs="Arial"/>
        </w:rPr>
        <w:t>Status of progress of work against PI Plan/Business Roadmap</w:t>
      </w:r>
    </w:p>
    <w:p w14:paraId="6801AE8C" w14:textId="77777777" w:rsidR="006F738D" w:rsidRPr="00011C92" w:rsidRDefault="006F738D">
      <w:pPr>
        <w:numPr>
          <w:ilvl w:val="1"/>
          <w:numId w:val="66"/>
        </w:numPr>
        <w:autoSpaceDE w:val="0"/>
        <w:autoSpaceDN w:val="0"/>
        <w:adjustRightInd w:val="0"/>
        <w:rPr>
          <w:rFonts w:cs="Arial"/>
        </w:rPr>
      </w:pPr>
      <w:r w:rsidRPr="00011C92">
        <w:rPr>
          <w:rFonts w:cs="Arial"/>
        </w:rPr>
        <w:t>Value added by sprint</w:t>
      </w:r>
    </w:p>
    <w:p w14:paraId="23920CB9" w14:textId="77777777" w:rsidR="006F738D" w:rsidRPr="00011C92" w:rsidRDefault="006F738D">
      <w:pPr>
        <w:numPr>
          <w:ilvl w:val="1"/>
          <w:numId w:val="66"/>
        </w:numPr>
        <w:autoSpaceDE w:val="0"/>
        <w:autoSpaceDN w:val="0"/>
        <w:adjustRightInd w:val="0"/>
        <w:rPr>
          <w:rFonts w:cs="Arial"/>
        </w:rPr>
      </w:pPr>
      <w:r w:rsidRPr="00011C92">
        <w:rPr>
          <w:rFonts w:cs="Arial"/>
        </w:rPr>
        <w:t>Sprint metrics, story statistics, and burn down/burn up chart</w:t>
      </w:r>
    </w:p>
    <w:p w14:paraId="34FEE335" w14:textId="77777777" w:rsidR="006F738D" w:rsidRPr="00011C92" w:rsidRDefault="006F738D">
      <w:pPr>
        <w:numPr>
          <w:ilvl w:val="1"/>
          <w:numId w:val="66"/>
        </w:numPr>
        <w:autoSpaceDE w:val="0"/>
        <w:autoSpaceDN w:val="0"/>
        <w:adjustRightInd w:val="0"/>
        <w:rPr>
          <w:rFonts w:cs="Arial"/>
        </w:rPr>
      </w:pPr>
      <w:r w:rsidRPr="00011C92">
        <w:rPr>
          <w:rFonts w:cs="Arial"/>
        </w:rPr>
        <w:t>Risks and issues</w:t>
      </w:r>
    </w:p>
    <w:p w14:paraId="315F4577" w14:textId="77777777" w:rsidR="006F738D" w:rsidRPr="00011C92" w:rsidRDefault="006F738D">
      <w:pPr>
        <w:numPr>
          <w:ilvl w:val="1"/>
          <w:numId w:val="66"/>
        </w:numPr>
        <w:autoSpaceDE w:val="0"/>
        <w:autoSpaceDN w:val="0"/>
        <w:adjustRightInd w:val="0"/>
        <w:rPr>
          <w:rFonts w:cs="Arial"/>
        </w:rPr>
      </w:pPr>
      <w:r w:rsidRPr="00011C92">
        <w:rPr>
          <w:rFonts w:cs="Arial"/>
        </w:rPr>
        <w:t>Sprint retrospective</w:t>
      </w:r>
    </w:p>
    <w:p w14:paraId="2EF8BE93" w14:textId="77777777" w:rsidR="006F738D" w:rsidRDefault="006F738D" w:rsidP="006F738D">
      <w:pPr>
        <w:autoSpaceDE w:val="0"/>
        <w:autoSpaceDN w:val="0"/>
        <w:adjustRightInd w:val="0"/>
        <w:rPr>
          <w:rFonts w:cs="Arial"/>
          <w:b/>
          <w:bCs/>
        </w:rPr>
      </w:pPr>
    </w:p>
    <w:p w14:paraId="17B3C6CD" w14:textId="77777777" w:rsidR="006F738D" w:rsidRPr="00011C92" w:rsidRDefault="006F738D" w:rsidP="006F738D">
      <w:pPr>
        <w:autoSpaceDE w:val="0"/>
        <w:autoSpaceDN w:val="0"/>
        <w:adjustRightInd w:val="0"/>
        <w:rPr>
          <w:rFonts w:cs="Arial"/>
        </w:rPr>
      </w:pPr>
      <w:r>
        <w:rPr>
          <w:rFonts w:cs="Arial"/>
          <w:b/>
          <w:bCs/>
          <w:u w:val="single"/>
        </w:rPr>
        <w:t>Deliverables</w:t>
      </w:r>
      <w:r w:rsidRPr="00011C92">
        <w:rPr>
          <w:rFonts w:cs="Arial"/>
          <w:b/>
          <w:bCs/>
        </w:rPr>
        <w:t>:</w:t>
      </w:r>
    </w:p>
    <w:p w14:paraId="66DE5F31" w14:textId="77777777" w:rsidR="006F738D" w:rsidRPr="0000251A" w:rsidRDefault="006F738D">
      <w:pPr>
        <w:numPr>
          <w:ilvl w:val="0"/>
          <w:numId w:val="67"/>
        </w:numPr>
        <w:autoSpaceDE w:val="0"/>
        <w:autoSpaceDN w:val="0"/>
        <w:adjustRightInd w:val="0"/>
        <w:rPr>
          <w:rFonts w:cs="Arial"/>
        </w:rPr>
      </w:pPr>
      <w:r w:rsidRPr="0000251A">
        <w:rPr>
          <w:rFonts w:cs="Arial"/>
        </w:rPr>
        <w:t>Product Environment Monitoring Report</w:t>
      </w:r>
    </w:p>
    <w:p w14:paraId="7BF6C7E5" w14:textId="77777777" w:rsidR="006F738D" w:rsidRPr="0000251A" w:rsidRDefault="006F738D">
      <w:pPr>
        <w:numPr>
          <w:ilvl w:val="0"/>
          <w:numId w:val="67"/>
        </w:numPr>
        <w:autoSpaceDE w:val="0"/>
        <w:autoSpaceDN w:val="0"/>
        <w:adjustRightInd w:val="0"/>
        <w:rPr>
          <w:rFonts w:cs="Arial"/>
        </w:rPr>
      </w:pPr>
      <w:r w:rsidRPr="0000251A">
        <w:rPr>
          <w:rFonts w:cs="Arial"/>
        </w:rPr>
        <w:t>Application Monitoring Plan</w:t>
      </w:r>
    </w:p>
    <w:p w14:paraId="455F8803" w14:textId="77777777" w:rsidR="006F738D" w:rsidRPr="0000251A" w:rsidRDefault="006F738D">
      <w:pPr>
        <w:numPr>
          <w:ilvl w:val="0"/>
          <w:numId w:val="67"/>
        </w:numPr>
        <w:autoSpaceDE w:val="0"/>
        <w:autoSpaceDN w:val="0"/>
        <w:adjustRightInd w:val="0"/>
        <w:rPr>
          <w:rFonts w:cs="Arial"/>
        </w:rPr>
      </w:pPr>
      <w:r w:rsidRPr="0000251A">
        <w:rPr>
          <w:rFonts w:cs="Arial"/>
        </w:rPr>
        <w:t>Postmortem Reports</w:t>
      </w:r>
    </w:p>
    <w:p w14:paraId="7CF1C39D" w14:textId="77777777" w:rsidR="006F738D" w:rsidRPr="0000251A" w:rsidRDefault="006F738D">
      <w:pPr>
        <w:numPr>
          <w:ilvl w:val="0"/>
          <w:numId w:val="67"/>
        </w:numPr>
        <w:autoSpaceDE w:val="0"/>
        <w:autoSpaceDN w:val="0"/>
        <w:adjustRightInd w:val="0"/>
        <w:rPr>
          <w:rFonts w:cs="Arial"/>
        </w:rPr>
      </w:pPr>
      <w:r w:rsidRPr="0000251A">
        <w:rPr>
          <w:rFonts w:cs="Arial"/>
        </w:rPr>
        <w:t>Event Update Report</w:t>
      </w:r>
    </w:p>
    <w:p w14:paraId="61EA46C8" w14:textId="77777777" w:rsidR="006F738D" w:rsidRPr="0000251A" w:rsidRDefault="006F738D">
      <w:pPr>
        <w:numPr>
          <w:ilvl w:val="0"/>
          <w:numId w:val="67"/>
        </w:numPr>
        <w:autoSpaceDE w:val="0"/>
        <w:autoSpaceDN w:val="0"/>
        <w:adjustRightInd w:val="0"/>
        <w:rPr>
          <w:rFonts w:cs="Arial"/>
        </w:rPr>
      </w:pPr>
      <w:r w:rsidRPr="0000251A">
        <w:rPr>
          <w:rFonts w:cs="Arial"/>
        </w:rPr>
        <w:t>Backup and Restore Plan</w:t>
      </w:r>
    </w:p>
    <w:p w14:paraId="73AA6475" w14:textId="77777777" w:rsidR="006F738D" w:rsidRPr="0000251A" w:rsidRDefault="006F738D">
      <w:pPr>
        <w:numPr>
          <w:ilvl w:val="0"/>
          <w:numId w:val="67"/>
        </w:numPr>
        <w:autoSpaceDE w:val="0"/>
        <w:autoSpaceDN w:val="0"/>
        <w:adjustRightInd w:val="0"/>
        <w:rPr>
          <w:rFonts w:cs="Arial"/>
        </w:rPr>
      </w:pPr>
      <w:r w:rsidRPr="0000251A">
        <w:rPr>
          <w:rFonts w:cs="Arial"/>
        </w:rPr>
        <w:t>Quarterly Resource Utilization Optimization Report</w:t>
      </w:r>
    </w:p>
    <w:p w14:paraId="6ADCDBBB" w14:textId="77777777" w:rsidR="006F738D" w:rsidRPr="0000251A" w:rsidRDefault="006F738D">
      <w:pPr>
        <w:numPr>
          <w:ilvl w:val="0"/>
          <w:numId w:val="67"/>
        </w:numPr>
        <w:autoSpaceDE w:val="0"/>
        <w:autoSpaceDN w:val="0"/>
        <w:adjustRightInd w:val="0"/>
        <w:rPr>
          <w:rFonts w:cs="Arial"/>
        </w:rPr>
      </w:pPr>
      <w:r w:rsidRPr="0000251A">
        <w:rPr>
          <w:rFonts w:cs="Arial"/>
        </w:rPr>
        <w:t>Monthly Utilization Report</w:t>
      </w:r>
    </w:p>
    <w:p w14:paraId="35E67F42" w14:textId="77777777" w:rsidR="006F738D" w:rsidRPr="0000251A" w:rsidRDefault="006F738D">
      <w:pPr>
        <w:numPr>
          <w:ilvl w:val="0"/>
          <w:numId w:val="67"/>
        </w:numPr>
        <w:autoSpaceDE w:val="0"/>
        <w:autoSpaceDN w:val="0"/>
        <w:adjustRightInd w:val="0"/>
        <w:rPr>
          <w:rFonts w:cs="Arial"/>
        </w:rPr>
      </w:pPr>
      <w:r w:rsidRPr="0000251A">
        <w:rPr>
          <w:rFonts w:cs="Arial"/>
        </w:rPr>
        <w:t>Monthly SLT Performance Assessment Report</w:t>
      </w:r>
    </w:p>
    <w:p w14:paraId="66ACD739" w14:textId="77777777" w:rsidR="006F738D" w:rsidRPr="0000251A" w:rsidRDefault="006F738D">
      <w:pPr>
        <w:numPr>
          <w:ilvl w:val="0"/>
          <w:numId w:val="67"/>
        </w:numPr>
        <w:autoSpaceDE w:val="0"/>
        <w:autoSpaceDN w:val="0"/>
        <w:adjustRightInd w:val="0"/>
        <w:rPr>
          <w:rFonts w:cs="Arial"/>
        </w:rPr>
      </w:pPr>
      <w:r w:rsidRPr="0000251A">
        <w:rPr>
          <w:rFonts w:cs="Arial"/>
        </w:rPr>
        <w:lastRenderedPageBreak/>
        <w:t>Incident Response/Disaster Recovery Plans (IRP/DRP)</w:t>
      </w:r>
    </w:p>
    <w:p w14:paraId="0FC99428" w14:textId="77777777" w:rsidR="006F738D" w:rsidRPr="0000251A" w:rsidRDefault="006F738D">
      <w:pPr>
        <w:numPr>
          <w:ilvl w:val="0"/>
          <w:numId w:val="67"/>
        </w:numPr>
        <w:autoSpaceDE w:val="0"/>
        <w:autoSpaceDN w:val="0"/>
        <w:adjustRightInd w:val="0"/>
        <w:rPr>
          <w:rFonts w:cs="Arial"/>
        </w:rPr>
      </w:pPr>
      <w:r w:rsidRPr="0000251A">
        <w:rPr>
          <w:rFonts w:cs="Arial"/>
        </w:rPr>
        <w:t>Product Production Source Code</w:t>
      </w:r>
    </w:p>
    <w:p w14:paraId="43456BF7" w14:textId="77777777" w:rsidR="006F738D" w:rsidRPr="0000251A" w:rsidRDefault="006F738D">
      <w:pPr>
        <w:numPr>
          <w:ilvl w:val="0"/>
          <w:numId w:val="67"/>
        </w:numPr>
        <w:autoSpaceDE w:val="0"/>
        <w:autoSpaceDN w:val="0"/>
        <w:adjustRightInd w:val="0"/>
        <w:rPr>
          <w:rFonts w:cs="Arial"/>
        </w:rPr>
      </w:pPr>
      <w:r w:rsidRPr="0000251A">
        <w:rPr>
          <w:rFonts w:cs="Arial"/>
        </w:rPr>
        <w:t>Product Operations and Maintenance Manual (POM)</w:t>
      </w:r>
    </w:p>
    <w:p w14:paraId="594BCDBA" w14:textId="77777777" w:rsidR="006F738D" w:rsidRPr="0000251A" w:rsidRDefault="006F738D">
      <w:pPr>
        <w:numPr>
          <w:ilvl w:val="0"/>
          <w:numId w:val="67"/>
        </w:numPr>
        <w:autoSpaceDE w:val="0"/>
        <w:autoSpaceDN w:val="0"/>
        <w:adjustRightInd w:val="0"/>
        <w:rPr>
          <w:rFonts w:cs="Arial"/>
        </w:rPr>
      </w:pPr>
      <w:r w:rsidRPr="0000251A">
        <w:rPr>
          <w:rFonts w:cs="Arial"/>
        </w:rPr>
        <w:t>Sprint Review Report</w:t>
      </w:r>
    </w:p>
    <w:p w14:paraId="482F2020" w14:textId="4C204118" w:rsidR="00D658BE" w:rsidRDefault="00D658BE" w:rsidP="00C77DA3"/>
    <w:p w14:paraId="7FDF0809" w14:textId="0C05D9F1" w:rsidR="006F738D" w:rsidRDefault="235E3D3E" w:rsidP="006F738D">
      <w:pPr>
        <w:pStyle w:val="Heading3"/>
      </w:pPr>
      <w:bookmarkStart w:id="197" w:name="_Toc604253795"/>
      <w:r>
        <w:t>DATA ADMINISTRATION AND APPLICATION MIDDLEWAWRE SYSTEM TEAM</w:t>
      </w:r>
      <w:bookmarkEnd w:id="197"/>
    </w:p>
    <w:p w14:paraId="3556106B" w14:textId="77777777" w:rsidR="00EF1446" w:rsidRDefault="196EFD5D" w:rsidP="00EF1446">
      <w:r>
        <w:t>The Contractor shall provide product middleware, data, and database administration services and subject matter expertise.</w:t>
      </w:r>
    </w:p>
    <w:p w14:paraId="41C09710" w14:textId="77777777" w:rsidR="00EF1446" w:rsidRPr="00AC67B7" w:rsidRDefault="00EF1446" w:rsidP="00EF1446"/>
    <w:p w14:paraId="14701183" w14:textId="77777777" w:rsidR="00EF1446" w:rsidRPr="00AC67B7" w:rsidRDefault="00EF1446" w:rsidP="00EF1446">
      <w:r w:rsidRPr="00AC67B7">
        <w:t>The Contractor shall:</w:t>
      </w:r>
    </w:p>
    <w:p w14:paraId="2A5C9A1F" w14:textId="77777777" w:rsidR="00EF1446" w:rsidRPr="00AC67B7" w:rsidRDefault="00EF1446">
      <w:pPr>
        <w:numPr>
          <w:ilvl w:val="0"/>
          <w:numId w:val="68"/>
        </w:numPr>
      </w:pPr>
      <w:r w:rsidRPr="00AC67B7">
        <w:t>Perform activities required for providing, maintaining, securing, scheduling, testing, backing up, recovering, and supporting inbound and outbound application interfaces (electronic data extraction, translation and load), web services, and databases.</w:t>
      </w:r>
    </w:p>
    <w:p w14:paraId="3D914E56" w14:textId="77777777" w:rsidR="00EF1446" w:rsidRPr="00AC67B7" w:rsidRDefault="196EFD5D">
      <w:pPr>
        <w:numPr>
          <w:ilvl w:val="0"/>
          <w:numId w:val="68"/>
        </w:numPr>
      </w:pPr>
      <w:r>
        <w:t>Provide administrative support functions for product application and Commercial Off-The-Shelf (COTS) products (e.g., application server, web server, content server) and middleware platforms such as WebLogic and Apache.</w:t>
      </w:r>
    </w:p>
    <w:p w14:paraId="0A770021" w14:textId="77777777" w:rsidR="00EF1446" w:rsidRPr="00AC67B7" w:rsidRDefault="00EF1446">
      <w:pPr>
        <w:numPr>
          <w:ilvl w:val="0"/>
          <w:numId w:val="68"/>
        </w:numPr>
      </w:pPr>
      <w:r w:rsidRPr="00AC67B7">
        <w:t>Monitor middleware, COTS, and open-source software releases; test, schedule, and implement required upgrades.</w:t>
      </w:r>
    </w:p>
    <w:p w14:paraId="124C9F06" w14:textId="77777777" w:rsidR="00EF1446" w:rsidRPr="00AC67B7" w:rsidRDefault="00EF1446">
      <w:pPr>
        <w:numPr>
          <w:ilvl w:val="0"/>
          <w:numId w:val="68"/>
        </w:numPr>
      </w:pPr>
      <w:r w:rsidRPr="00AC67B7">
        <w:t>Manage certificate expiration dates and ensure certificate renewals and updates are implemented.</w:t>
      </w:r>
    </w:p>
    <w:p w14:paraId="207D6307" w14:textId="77777777" w:rsidR="00EF1446" w:rsidRPr="00AC67B7" w:rsidRDefault="00EF1446">
      <w:pPr>
        <w:numPr>
          <w:ilvl w:val="0"/>
          <w:numId w:val="68"/>
        </w:numPr>
      </w:pPr>
      <w:r w:rsidRPr="00AC67B7">
        <w:t>Manage software licenses and honor maintenance agreements.</w:t>
      </w:r>
    </w:p>
    <w:p w14:paraId="054CBFB7" w14:textId="77777777" w:rsidR="00EF1446" w:rsidRPr="00AC67B7" w:rsidRDefault="00EF1446">
      <w:pPr>
        <w:numPr>
          <w:ilvl w:val="0"/>
          <w:numId w:val="68"/>
        </w:numPr>
      </w:pPr>
      <w:r w:rsidRPr="00AC67B7">
        <w:t>Provide administrative support for Windows and Linux systems.</w:t>
      </w:r>
    </w:p>
    <w:p w14:paraId="6C637D7C" w14:textId="77777777" w:rsidR="00EF1446" w:rsidRPr="00AC67B7" w:rsidRDefault="00EF1446">
      <w:pPr>
        <w:numPr>
          <w:ilvl w:val="0"/>
          <w:numId w:val="68"/>
        </w:numPr>
      </w:pPr>
      <w:r w:rsidRPr="00AC67B7">
        <w:t>Define data models for relational and non-relational databases.</w:t>
      </w:r>
    </w:p>
    <w:p w14:paraId="3FD1EC1E" w14:textId="77777777" w:rsidR="00EF1446" w:rsidRPr="00AC67B7" w:rsidRDefault="196EFD5D">
      <w:pPr>
        <w:numPr>
          <w:ilvl w:val="0"/>
          <w:numId w:val="68"/>
        </w:numPr>
      </w:pPr>
      <w:r>
        <w:t>Provide database operations, support, and subject matter expertise for Oracle, SQL, Data Definition Language (DDLs), and Data Manipulation Language (DMLs); review and tune for performance.</w:t>
      </w:r>
    </w:p>
    <w:p w14:paraId="735C0E4A" w14:textId="77777777" w:rsidR="00EF1446" w:rsidRPr="00AC67B7" w:rsidRDefault="00EF1446">
      <w:pPr>
        <w:numPr>
          <w:ilvl w:val="0"/>
          <w:numId w:val="68"/>
        </w:numPr>
      </w:pPr>
      <w:r w:rsidRPr="00AC67B7">
        <w:t>Provide analysis and recommendations for database performance improvements from the Virtual Machine (VM) level and up.</w:t>
      </w:r>
    </w:p>
    <w:p w14:paraId="2D9D3375" w14:textId="77777777" w:rsidR="00EF1446" w:rsidRPr="00AC67B7" w:rsidRDefault="00EF1446">
      <w:pPr>
        <w:numPr>
          <w:ilvl w:val="0"/>
          <w:numId w:val="68"/>
        </w:numPr>
      </w:pPr>
      <w:r w:rsidRPr="00AC67B7">
        <w:t>Support development and implementation of data migration strategies, plans, requirements, and testing.</w:t>
      </w:r>
    </w:p>
    <w:p w14:paraId="02CBCBAD" w14:textId="77777777" w:rsidR="00EF1446" w:rsidRPr="00AC67B7" w:rsidRDefault="00EF1446">
      <w:pPr>
        <w:numPr>
          <w:ilvl w:val="0"/>
          <w:numId w:val="68"/>
        </w:numPr>
      </w:pPr>
      <w:r w:rsidRPr="00AC67B7">
        <w:t>Support implementation of database design and architecture requirements.</w:t>
      </w:r>
    </w:p>
    <w:p w14:paraId="5F5159DA" w14:textId="77777777" w:rsidR="00EF1446" w:rsidRPr="00AC67B7" w:rsidRDefault="00EF1446">
      <w:pPr>
        <w:numPr>
          <w:ilvl w:val="0"/>
          <w:numId w:val="68"/>
        </w:numPr>
      </w:pPr>
      <w:r w:rsidRPr="00AC67B7">
        <w:t>Install and configure database products and/or create and configure data-related cloud services.</w:t>
      </w:r>
    </w:p>
    <w:p w14:paraId="4EF0EE44" w14:textId="77777777" w:rsidR="00EF1446" w:rsidRPr="00AC67B7" w:rsidRDefault="00EF1446">
      <w:pPr>
        <w:numPr>
          <w:ilvl w:val="0"/>
          <w:numId w:val="68"/>
        </w:numPr>
      </w:pPr>
      <w:r w:rsidRPr="00AC67B7">
        <w:t>Implement, configure, and support Database Migration Tools (e.g., Liquibase, Flyway, DMS, GoldenGate, AWS Glue, Pentaho).</w:t>
      </w:r>
    </w:p>
    <w:p w14:paraId="0BF19108" w14:textId="77777777" w:rsidR="00EF1446" w:rsidRPr="00AC67B7" w:rsidRDefault="00EF1446">
      <w:pPr>
        <w:numPr>
          <w:ilvl w:val="0"/>
          <w:numId w:val="68"/>
        </w:numPr>
      </w:pPr>
      <w:r w:rsidRPr="00AC67B7">
        <w:t>Establish data baseline, analyze data requirements and how data is queried, and tune/optimize database performance.</w:t>
      </w:r>
    </w:p>
    <w:p w14:paraId="4D5589B7" w14:textId="77777777" w:rsidR="00EF1446" w:rsidRPr="00AC67B7" w:rsidRDefault="00EF1446">
      <w:pPr>
        <w:numPr>
          <w:ilvl w:val="0"/>
          <w:numId w:val="68"/>
        </w:numPr>
      </w:pPr>
      <w:r w:rsidRPr="00AC67B7">
        <w:t>Govern all changes made to databases and manage and ensure CM processes are adhered to for all database changes.</w:t>
      </w:r>
    </w:p>
    <w:p w14:paraId="659118F4" w14:textId="77777777" w:rsidR="00EF1446" w:rsidRPr="00AC67B7" w:rsidRDefault="00EF1446">
      <w:pPr>
        <w:numPr>
          <w:ilvl w:val="0"/>
          <w:numId w:val="68"/>
        </w:numPr>
      </w:pPr>
      <w:r w:rsidRPr="00AC67B7">
        <w:t xml:space="preserve">Provide </w:t>
      </w:r>
      <w:r w:rsidRPr="00AC67B7">
        <w:rPr>
          <w:b/>
          <w:bCs/>
        </w:rPr>
        <w:t>Database Management Standard Operating Procedures (SOP)</w:t>
      </w:r>
      <w:r w:rsidRPr="00AC67B7">
        <w:t xml:space="preserve"> to include recommendations for improving data standards and monitoring for data and database management.</w:t>
      </w:r>
    </w:p>
    <w:p w14:paraId="0A7742ED" w14:textId="77777777" w:rsidR="00EF1446" w:rsidRPr="00AC67B7" w:rsidRDefault="00EF1446">
      <w:pPr>
        <w:numPr>
          <w:ilvl w:val="0"/>
          <w:numId w:val="68"/>
        </w:numPr>
      </w:pPr>
      <w:r w:rsidRPr="00AC67B7">
        <w:lastRenderedPageBreak/>
        <w:t>Provide test data required for development and test environments using VA-approved processes. Maintain and perform a repeatable process and associated scripts to mask/sanitize data when a database is refreshed from production.</w:t>
      </w:r>
    </w:p>
    <w:p w14:paraId="1C4F425C" w14:textId="77777777" w:rsidR="00EF1446" w:rsidRPr="00AC67B7" w:rsidRDefault="00EF1446">
      <w:pPr>
        <w:numPr>
          <w:ilvl w:val="0"/>
          <w:numId w:val="68"/>
        </w:numPr>
      </w:pPr>
      <w:r w:rsidRPr="00AC67B7">
        <w:t xml:space="preserve">Create and maintain an up-to-date </w:t>
      </w:r>
      <w:r w:rsidRPr="00AC67B7">
        <w:rPr>
          <w:b/>
          <w:bCs/>
        </w:rPr>
        <w:t>Data Catalog and Data Dictionary</w:t>
      </w:r>
      <w:r w:rsidRPr="00AC67B7">
        <w:t xml:space="preserve"> in a VA repository that accurately, clearly, and consistently documents the meaning and description of each field. Ensure data elements are effectively documented to explain meaning and usage.</w:t>
      </w:r>
    </w:p>
    <w:p w14:paraId="27B1891B" w14:textId="77777777" w:rsidR="00EF1446" w:rsidRPr="00AC67B7" w:rsidRDefault="00EF1446">
      <w:pPr>
        <w:numPr>
          <w:ilvl w:val="0"/>
          <w:numId w:val="68"/>
        </w:numPr>
      </w:pPr>
      <w:r w:rsidRPr="00AC67B7">
        <w:t>Maintain Architecture Document Artifacts and peer review updates.</w:t>
      </w:r>
    </w:p>
    <w:p w14:paraId="60E5A7CC" w14:textId="77777777" w:rsidR="00EF1446" w:rsidRPr="00AC67B7" w:rsidRDefault="00EF1446">
      <w:pPr>
        <w:numPr>
          <w:ilvl w:val="0"/>
          <w:numId w:val="68"/>
        </w:numPr>
      </w:pPr>
      <w:r w:rsidRPr="00AC67B7">
        <w:t>Support services to rehost and migrate legacy data and databases to modern VA platform instances such as BIP AWS VAEC.</w:t>
      </w:r>
    </w:p>
    <w:p w14:paraId="656338E4" w14:textId="77777777" w:rsidR="00EF1446" w:rsidRPr="00AC67B7" w:rsidRDefault="00EF1446">
      <w:pPr>
        <w:numPr>
          <w:ilvl w:val="0"/>
          <w:numId w:val="68"/>
        </w:numPr>
      </w:pPr>
      <w:r w:rsidRPr="00AC67B7">
        <w:t>Support development, validation, implementation, and release for Cost-of-Living Adjustments (COLA) or other legislative changes; schedule database refreshes, apply baselines, and run scripts.</w:t>
      </w:r>
    </w:p>
    <w:p w14:paraId="2A8A5F5E" w14:textId="77777777" w:rsidR="00EF1446" w:rsidRPr="00AC67B7" w:rsidRDefault="00EF1446">
      <w:pPr>
        <w:numPr>
          <w:ilvl w:val="0"/>
          <w:numId w:val="68"/>
        </w:numPr>
      </w:pPr>
      <w:r w:rsidRPr="00AC67B7">
        <w:t xml:space="preserve">Develop and deliver an industry-standard </w:t>
      </w:r>
      <w:r w:rsidRPr="00AC67B7">
        <w:rPr>
          <w:b/>
          <w:bCs/>
        </w:rPr>
        <w:t>Physical Data Model</w:t>
      </w:r>
      <w:r w:rsidRPr="00AC67B7">
        <w:t>.</w:t>
      </w:r>
    </w:p>
    <w:p w14:paraId="19795924" w14:textId="77777777" w:rsidR="00EF1446" w:rsidRDefault="00EF1446" w:rsidP="00EF1446">
      <w:pPr>
        <w:rPr>
          <w:b/>
          <w:bCs/>
        </w:rPr>
      </w:pPr>
    </w:p>
    <w:p w14:paraId="5F5D7233" w14:textId="77777777" w:rsidR="00EF1446" w:rsidRPr="00AC67B7" w:rsidRDefault="00EF1446" w:rsidP="00EF1446">
      <w:r>
        <w:rPr>
          <w:b/>
          <w:bCs/>
          <w:u w:val="single"/>
        </w:rPr>
        <w:t>Deliverables</w:t>
      </w:r>
      <w:r w:rsidRPr="00AC67B7">
        <w:rPr>
          <w:b/>
          <w:bCs/>
        </w:rPr>
        <w:t>:</w:t>
      </w:r>
    </w:p>
    <w:p w14:paraId="1EF2EA3E" w14:textId="77777777" w:rsidR="00EF1446" w:rsidRPr="00AC67B7" w:rsidRDefault="00EF1446">
      <w:pPr>
        <w:numPr>
          <w:ilvl w:val="0"/>
          <w:numId w:val="69"/>
        </w:numPr>
      </w:pPr>
      <w:r w:rsidRPr="00AC67B7">
        <w:t>Database Management SOP</w:t>
      </w:r>
    </w:p>
    <w:p w14:paraId="68110C96" w14:textId="77777777" w:rsidR="00EF1446" w:rsidRPr="00AC67B7" w:rsidRDefault="00EF1446">
      <w:pPr>
        <w:numPr>
          <w:ilvl w:val="0"/>
          <w:numId w:val="69"/>
        </w:numPr>
      </w:pPr>
      <w:r w:rsidRPr="00AC67B7">
        <w:t>Data Catalog and Data Dictionary</w:t>
      </w:r>
    </w:p>
    <w:p w14:paraId="711CBBF1" w14:textId="77777777" w:rsidR="00EF1446" w:rsidRPr="00AC67B7" w:rsidRDefault="00EF1446">
      <w:pPr>
        <w:numPr>
          <w:ilvl w:val="0"/>
          <w:numId w:val="69"/>
        </w:numPr>
      </w:pPr>
      <w:r w:rsidRPr="00AC67B7">
        <w:t>Physical Data Model</w:t>
      </w:r>
    </w:p>
    <w:p w14:paraId="64B2FFAB" w14:textId="77777777" w:rsidR="006F738D" w:rsidRDefault="006F738D" w:rsidP="006F738D"/>
    <w:p w14:paraId="1FE6C229" w14:textId="069165E9" w:rsidR="00EF1446" w:rsidRDefault="42849C72" w:rsidP="00EF1446">
      <w:pPr>
        <w:pStyle w:val="Heading3"/>
      </w:pPr>
      <w:bookmarkStart w:id="198" w:name="_Toc1619716682"/>
      <w:r>
        <w:t>CYBERSECURITY AND INFORMATION ASSURANCE SYSTEM TEAM</w:t>
      </w:r>
      <w:bookmarkEnd w:id="198"/>
    </w:p>
    <w:p w14:paraId="44D89F0B" w14:textId="77777777" w:rsidR="00137781" w:rsidRPr="00CC5BF4" w:rsidRDefault="00137781" w:rsidP="00137781">
      <w:pPr>
        <w:pStyle w:val="font-claude-response-body"/>
        <w:rPr>
          <w:rFonts w:ascii="Arial" w:hAnsi="Arial" w:cs="Arial"/>
        </w:rPr>
      </w:pPr>
      <w:r w:rsidRPr="00CC5BF4">
        <w:rPr>
          <w:rFonts w:ascii="Arial" w:hAnsi="Arial" w:cs="Arial"/>
        </w:rPr>
        <w:t>The System Team has primary responsibility for maintaining Product and environment Cybersecurity and Information Assurance, inclusive of VA ATO and Compliance requirements. An ATO is granted based on the satisfactory evaluation of product documentation and artifacts that demonstrate compliance with relevant laws, regulations, and guidelines, including adherence to VA security policies and standards and timely remediation of scan vulnerabilities and audit findings.</w:t>
      </w:r>
    </w:p>
    <w:p w14:paraId="455A4442" w14:textId="77777777" w:rsidR="00137781" w:rsidRPr="00CC5BF4" w:rsidRDefault="00137781" w:rsidP="00137781">
      <w:pPr>
        <w:pStyle w:val="font-claude-response-body"/>
        <w:rPr>
          <w:rFonts w:ascii="Arial" w:hAnsi="Arial" w:cs="Arial"/>
        </w:rPr>
      </w:pPr>
      <w:r w:rsidRPr="00CC5BF4">
        <w:rPr>
          <w:rFonts w:ascii="Arial" w:hAnsi="Arial" w:cs="Arial"/>
        </w:rPr>
        <w:t>The Contractor shall ensure Products and environments under their purview comply with Federal and VA security and information assurance policies, procedures, and tooling. The Contractor shall provide support and work in close coordination with Agile Development Teams and other Product team members to ensure all Product artifacts are updated to reflect updates and changes to software and infrastructure.</w:t>
      </w:r>
    </w:p>
    <w:p w14:paraId="32F97AF5" w14:textId="77777777" w:rsidR="00137781" w:rsidRPr="00CC5BF4" w:rsidRDefault="00137781" w:rsidP="00137781">
      <w:pPr>
        <w:pStyle w:val="font-claude-response-body"/>
        <w:rPr>
          <w:rFonts w:ascii="Arial" w:hAnsi="Arial" w:cs="Arial"/>
        </w:rPr>
      </w:pPr>
      <w:r w:rsidRPr="00CC5BF4">
        <w:rPr>
          <w:rFonts w:ascii="Arial" w:hAnsi="Arial" w:cs="Arial"/>
        </w:rPr>
        <w:t>The Contractor shall not promote any known Critical or High vulnerabilities (code or infrastructure) into production. Critical and High vulnerabilities shall be fully remediated before promotion to production.</w:t>
      </w:r>
    </w:p>
    <w:p w14:paraId="27EEE0D2" w14:textId="77777777" w:rsidR="00137781" w:rsidRPr="00CC5BF4" w:rsidRDefault="00137781" w:rsidP="00137781">
      <w:pPr>
        <w:pStyle w:val="font-claude-response-body"/>
        <w:rPr>
          <w:rFonts w:ascii="Arial" w:hAnsi="Arial" w:cs="Arial"/>
        </w:rPr>
      </w:pPr>
      <w:r w:rsidRPr="00CC5BF4">
        <w:rPr>
          <w:rFonts w:ascii="Arial" w:hAnsi="Arial" w:cs="Arial"/>
        </w:rPr>
        <w:t>The Contractor shall:</w:t>
      </w:r>
    </w:p>
    <w:p w14:paraId="1233ADA3"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Facilitate VA Assessment and Authorization (A&amp;A) processes and continuously maintain the ATO for the current Products and environments they support. Coordinate with Product team members and external partners (e.g., data centers) to ensure adherence to VA ATO requirements.</w:t>
      </w:r>
    </w:p>
    <w:p w14:paraId="6398F56B"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lastRenderedPageBreak/>
        <w:t>Support Security Control Assessments (SCA) to include technical scans and testing required for ATO.</w:t>
      </w:r>
    </w:p>
    <w:p w14:paraId="7E0BF457"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Use VA-provided tools such as the Information Central Analytics and Metrics Platform (iCAMP) and the VA-approved Risk Management tool (e.g., ServiceNow Continuous Authorization &amp; Monitoring [CAM]) to manage and track vulnerability remediation status.</w:t>
      </w:r>
    </w:p>
    <w:p w14:paraId="2BA9B215"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Coordinate and work with the Office of Information Security (OIS) and Cyber Security Operation Center (CSOC) to enable security scanning. Scanning includes but is not limited to: Nessus, Database, Vector Penetration Tests, Web Application Security Assessment (WASA), Security Configuration Compliance Data (SCCD), Application Threat Model, System-level Continuous Monitoring (ConMon), and Ongoing Authorization (OA).</w:t>
      </w:r>
    </w:p>
    <w:p w14:paraId="28218880"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Upload results of scanning into the Enterprise Mission Assurance Support Service (eMASS) or other VA-approved repository.</w:t>
      </w:r>
    </w:p>
    <w:p w14:paraId="297E6B2C"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Coordinate and remediate vulnerabilities identified in scans, quality checks, or reviews/audits within required timeframes based on severity, in accordance with VA Handbook 6500.6: </w:t>
      </w:r>
    </w:p>
    <w:p w14:paraId="71E23433"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Critical – Must be remediated immediately (within 30 days)</w:t>
      </w:r>
    </w:p>
    <w:p w14:paraId="0DF971BB"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High – Must be remediated within 60 days</w:t>
      </w:r>
    </w:p>
    <w:p w14:paraId="358CC74F"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Medium – Must be remediated within 90 days</w:t>
      </w:r>
    </w:p>
    <w:p w14:paraId="74C6FA43"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Low – Must be remediated within 120 days or per the timeframe established by the system owner</w:t>
      </w:r>
    </w:p>
    <w:p w14:paraId="107BD102"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Support Plan of Actions and Milestones (POA&amp;M) management and quarterly reviews. Develop, manage, document, and take appropriate actions to complete and close POA&amp;Ms in eMASS. POA&amp;Ms are required for findings or vulnerabilities that cannot be remediated within the required timeframe.</w:t>
      </w:r>
    </w:p>
    <w:p w14:paraId="790DE628"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Identify, document, review, update, and maintain </w:t>
      </w:r>
      <w:r w:rsidRPr="00CC5BF4">
        <w:rPr>
          <w:rStyle w:val="Strong"/>
          <w:rFonts w:ascii="Arial" w:hAnsi="Arial" w:cs="Arial"/>
        </w:rPr>
        <w:t>A&amp;A Artifacts</w:t>
      </w:r>
      <w:r w:rsidRPr="00CC5BF4">
        <w:rPr>
          <w:rFonts w:ascii="Arial" w:hAnsi="Arial" w:cs="Arial"/>
        </w:rPr>
        <w:t xml:space="preserve"> as needed to support an ATO request in accordance with VA policy, Federal Law, and guidelines (per NIST SP 800-37 Rev 2). A&amp;A Artifacts include, but are not limited to: </w:t>
      </w:r>
    </w:p>
    <w:p w14:paraId="254381B9"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System Security Plan (SSP)</w:t>
      </w:r>
    </w:p>
    <w:p w14:paraId="29D44CFB"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Security Configuration Plan (SCP) and Configuration Management Plan (CMP)</w:t>
      </w:r>
    </w:p>
    <w:p w14:paraId="509A0A8E"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Information System Contingency Plan (ISCP) including Business Impact Analysis (BIA)</w:t>
      </w:r>
    </w:p>
    <w:p w14:paraId="4093CD77"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Incident Response Plan (IRP) and Test</w:t>
      </w:r>
    </w:p>
    <w:p w14:paraId="013E2CF2"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Privacy Impact Assessment (PIA) and Privacy Threshold Analysis (PTA)</w:t>
      </w:r>
    </w:p>
    <w:p w14:paraId="494EE3CE"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Risk Assessment (RA)</w:t>
      </w:r>
    </w:p>
    <w:p w14:paraId="72862FE6"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Security Configuration Checklists (SCC)</w:t>
      </w:r>
    </w:p>
    <w:p w14:paraId="20E87C99"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Memorandum of Understanding (MOU) and Interconnection Security Agreement (ISA)</w:t>
      </w:r>
    </w:p>
    <w:p w14:paraId="1200BEBE"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Signatory Authority (SA)</w:t>
      </w:r>
    </w:p>
    <w:p w14:paraId="41A24B9A"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Disaster Recovery Plan (DRP)</w:t>
      </w:r>
    </w:p>
    <w:p w14:paraId="0A3B1EDA"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Database Scan Vulnerability Remediation Plan</w:t>
      </w:r>
    </w:p>
    <w:p w14:paraId="191B44C0"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Plan of Action and Milestones (POAMs)</w:t>
      </w:r>
    </w:p>
    <w:p w14:paraId="46292C07" w14:textId="77777777" w:rsidR="00137781" w:rsidRPr="00CC5BF4" w:rsidRDefault="00137781">
      <w:pPr>
        <w:pStyle w:val="font-claude-response-body"/>
        <w:numPr>
          <w:ilvl w:val="1"/>
          <w:numId w:val="70"/>
        </w:numPr>
        <w:rPr>
          <w:rFonts w:ascii="Arial" w:hAnsi="Arial" w:cs="Arial"/>
        </w:rPr>
      </w:pPr>
      <w:r w:rsidRPr="00CC5BF4">
        <w:rPr>
          <w:rFonts w:ascii="Arial" w:hAnsi="Arial" w:cs="Arial"/>
        </w:rPr>
        <w:t>Section 508 Compliance</w:t>
      </w:r>
    </w:p>
    <w:p w14:paraId="348ADDD0"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lastRenderedPageBreak/>
        <w:t>Submit all audit and compliance remediation requirements to eMASS and, as appropriate, to the product backlog (e.g., Jira) for VA PM and COR approval and prioritization.</w:t>
      </w:r>
    </w:p>
    <w:p w14:paraId="4E6C4329"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Support product security and non-security audits including but not limited to Office of the Inspector General (OIG), FISMA, IRS Federal Tax Information (FTI) Assessments, and periodic Security Control Assessments.</w:t>
      </w:r>
    </w:p>
    <w:p w14:paraId="2A596A7E"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Provide Continuous Monitoring and generate a </w:t>
      </w:r>
      <w:r w:rsidRPr="00CC5BF4">
        <w:rPr>
          <w:rStyle w:val="Strong"/>
          <w:rFonts w:ascii="Arial" w:hAnsi="Arial" w:cs="Arial"/>
        </w:rPr>
        <w:t>Continuous Monitoring and Operations Support CONOPS Plan</w:t>
      </w:r>
      <w:r w:rsidRPr="00CC5BF4">
        <w:rPr>
          <w:rFonts w:ascii="Arial" w:hAnsi="Arial" w:cs="Arial"/>
        </w:rPr>
        <w:t xml:space="preserve"> that outlines processes, procedures, and tools used for monitoring and operations support. Monitor all critical resources through automated tools with no less than five-minute resolution to ensure minimal time between event occurrence and detection. Notify the COR within 15 minutes of detecting a service disruption. Distribute notifications according to severity per the </w:t>
      </w:r>
      <w:r w:rsidRPr="00CC5BF4">
        <w:rPr>
          <w:rStyle w:val="Strong"/>
          <w:rFonts w:ascii="Arial" w:hAnsi="Arial" w:cs="Arial"/>
        </w:rPr>
        <w:t>Event Escalation Plan</w:t>
      </w:r>
      <w:r w:rsidRPr="00CC5BF4">
        <w:rPr>
          <w:rFonts w:ascii="Arial" w:hAnsi="Arial" w:cs="Arial"/>
        </w:rPr>
        <w:t>.</w:t>
      </w:r>
    </w:p>
    <w:p w14:paraId="43571B25"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Provide Intrusion Detection Services and Active Monitoring on a 24x7 basis within the VAEC. Detect, identify, react to, and report security events on all supported VA environments. Report security incidents within five minutes of detection to the VA Security Operations Center. Security events include, but are not limited to, network intrusions, scans, denial of service attacks, worms, and unauthorized access.</w:t>
      </w:r>
    </w:p>
    <w:p w14:paraId="7FB93D31"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Capture, FIPS 140-2 encrypt, and maintain a </w:t>
      </w:r>
      <w:r w:rsidRPr="00CC5BF4">
        <w:rPr>
          <w:rStyle w:val="Strong"/>
          <w:rFonts w:ascii="Arial" w:hAnsi="Arial" w:cs="Arial"/>
        </w:rPr>
        <w:t>Read Only Log Event Document</w:t>
      </w:r>
      <w:r w:rsidRPr="00CC5BF4">
        <w:rPr>
          <w:rFonts w:ascii="Arial" w:hAnsi="Arial" w:cs="Arial"/>
        </w:rPr>
        <w:t xml:space="preserve"> that includes system and network log information, with access strictly limited and tracked per a </w:t>
      </w:r>
      <w:r w:rsidRPr="00CC5BF4">
        <w:rPr>
          <w:rStyle w:val="Strong"/>
          <w:rFonts w:ascii="Arial" w:hAnsi="Arial" w:cs="Arial"/>
        </w:rPr>
        <w:t>VA-Approved Access Control List</w:t>
      </w:r>
      <w:r w:rsidRPr="00CC5BF4">
        <w:rPr>
          <w:rFonts w:ascii="Arial" w:hAnsi="Arial" w:cs="Arial"/>
        </w:rPr>
        <w:t xml:space="preserve">. Retain log output for a minimum of one year after task order expiration and transfer log output to the Government. Send output </w:t>
      </w:r>
      <w:r w:rsidRPr="00CC5BF4">
        <w:rPr>
          <w:rStyle w:val="Strong"/>
          <w:rFonts w:ascii="Arial" w:hAnsi="Arial" w:cs="Arial"/>
        </w:rPr>
        <w:t>Security Logs</w:t>
      </w:r>
      <w:r w:rsidRPr="00CC5BF4">
        <w:rPr>
          <w:rFonts w:ascii="Arial" w:hAnsi="Arial" w:cs="Arial"/>
        </w:rPr>
        <w:t xml:space="preserve"> to the VA PM for all categories of security events.</w:t>
      </w:r>
    </w:p>
    <w:p w14:paraId="006D9071"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Manage incident response and mitigation using US-CERT or similar resources. Actively investigate any attempted or successful intrusion, halt the attack, isolate affected systems, and preserve evidence for forensic analysis. Conduct a post-incident briefing with the VA PM and provide a written </w:t>
      </w:r>
      <w:r w:rsidRPr="00CC5BF4">
        <w:rPr>
          <w:rStyle w:val="Strong"/>
          <w:rFonts w:ascii="Arial" w:hAnsi="Arial" w:cs="Arial"/>
        </w:rPr>
        <w:t>Incident Report</w:t>
      </w:r>
      <w:r w:rsidRPr="00CC5BF4">
        <w:rPr>
          <w:rFonts w:ascii="Arial" w:hAnsi="Arial" w:cs="Arial"/>
        </w:rPr>
        <w:t xml:space="preserve"> that outlines root cause, data accessed, resolution steps, and mitigation recommendations.</w:t>
      </w:r>
    </w:p>
    <w:p w14:paraId="064AFA79" w14:textId="77777777" w:rsidR="00137781" w:rsidRPr="00CC5BF4" w:rsidRDefault="00137781">
      <w:pPr>
        <w:pStyle w:val="font-claude-response-body"/>
        <w:numPr>
          <w:ilvl w:val="0"/>
          <w:numId w:val="70"/>
        </w:numPr>
        <w:rPr>
          <w:rFonts w:ascii="Arial" w:hAnsi="Arial" w:cs="Arial"/>
        </w:rPr>
      </w:pPr>
      <w:r w:rsidRPr="00CC5BF4">
        <w:rPr>
          <w:rFonts w:ascii="Arial" w:hAnsi="Arial" w:cs="Arial"/>
        </w:rPr>
        <w:t xml:space="preserve">Provide a </w:t>
      </w:r>
      <w:r w:rsidRPr="00CC5BF4">
        <w:rPr>
          <w:rStyle w:val="Strong"/>
          <w:rFonts w:ascii="Arial" w:hAnsi="Arial" w:cs="Arial"/>
        </w:rPr>
        <w:t>Quarterly Solution Performance Report</w:t>
      </w:r>
      <w:r w:rsidRPr="00CC5BF4">
        <w:rPr>
          <w:rFonts w:ascii="Arial" w:hAnsi="Arial" w:cs="Arial"/>
        </w:rPr>
        <w:t xml:space="preserve"> that summarizes solution availability, usage, events and incidents, improvement opportunities, risks and issues, and planned and actual resolution timelines.</w:t>
      </w:r>
    </w:p>
    <w:p w14:paraId="0577A903" w14:textId="77777777" w:rsidR="00137781" w:rsidRPr="00CC5BF4" w:rsidRDefault="00137781" w:rsidP="00137781">
      <w:pPr>
        <w:pStyle w:val="font-claude-response-body"/>
        <w:rPr>
          <w:rFonts w:ascii="Arial" w:hAnsi="Arial" w:cs="Arial"/>
        </w:rPr>
      </w:pPr>
      <w:r>
        <w:rPr>
          <w:rStyle w:val="Strong"/>
          <w:rFonts w:ascii="Arial" w:hAnsi="Arial" w:cs="Arial"/>
          <w:u w:val="single"/>
        </w:rPr>
        <w:t>Deliverables</w:t>
      </w:r>
      <w:r w:rsidRPr="00CC5BF4">
        <w:rPr>
          <w:rStyle w:val="Strong"/>
          <w:rFonts w:ascii="Arial" w:hAnsi="Arial" w:cs="Arial"/>
        </w:rPr>
        <w:t>:</w:t>
      </w:r>
    </w:p>
    <w:p w14:paraId="5A9B87C7"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A&amp;A Artifacts</w:t>
      </w:r>
    </w:p>
    <w:p w14:paraId="1BB4B3E4"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CONOPS Plan</w:t>
      </w:r>
    </w:p>
    <w:p w14:paraId="7E65E4A0"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Event Escalation Plan</w:t>
      </w:r>
    </w:p>
    <w:p w14:paraId="2600D42C"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Read Only Log Event Document</w:t>
      </w:r>
    </w:p>
    <w:p w14:paraId="08D8742E"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VA-Approved Access Control List</w:t>
      </w:r>
    </w:p>
    <w:p w14:paraId="72EDB42B" w14:textId="77777777" w:rsidR="00137781" w:rsidRPr="00CC5BF4" w:rsidRDefault="00137781">
      <w:pPr>
        <w:pStyle w:val="font-claude-response-body"/>
        <w:numPr>
          <w:ilvl w:val="0"/>
          <w:numId w:val="71"/>
        </w:numPr>
        <w:rPr>
          <w:rFonts w:ascii="Arial" w:hAnsi="Arial" w:cs="Arial"/>
        </w:rPr>
      </w:pPr>
      <w:r w:rsidRPr="00CC5BF4">
        <w:rPr>
          <w:rFonts w:ascii="Arial" w:hAnsi="Arial" w:cs="Arial"/>
        </w:rPr>
        <w:t>Security Logs (encrypted)</w:t>
      </w:r>
    </w:p>
    <w:p w14:paraId="650FE683" w14:textId="26F6DE9F" w:rsidR="00CC6DF0" w:rsidRPr="00760042" w:rsidRDefault="00137781">
      <w:pPr>
        <w:pStyle w:val="font-claude-response-body"/>
        <w:numPr>
          <w:ilvl w:val="0"/>
          <w:numId w:val="71"/>
        </w:numPr>
        <w:rPr>
          <w:rFonts w:ascii="Arial" w:hAnsi="Arial" w:cs="Arial"/>
        </w:rPr>
      </w:pPr>
      <w:r w:rsidRPr="00CC5BF4">
        <w:rPr>
          <w:rFonts w:ascii="Arial" w:hAnsi="Arial" w:cs="Arial"/>
        </w:rPr>
        <w:t>Incident Report</w:t>
      </w:r>
    </w:p>
    <w:p w14:paraId="62106CF2" w14:textId="2893BEAA" w:rsidR="00760042" w:rsidRPr="00760042" w:rsidRDefault="00760042">
      <w:pPr>
        <w:pStyle w:val="font-claude-response-body"/>
        <w:numPr>
          <w:ilvl w:val="0"/>
          <w:numId w:val="71"/>
        </w:numPr>
        <w:rPr>
          <w:rFonts w:ascii="Arial" w:hAnsi="Arial" w:cs="Arial"/>
        </w:rPr>
      </w:pPr>
      <w:r w:rsidRPr="00760042">
        <w:rPr>
          <w:rFonts w:ascii="Arial" w:hAnsi="Arial" w:cs="Arial"/>
        </w:rPr>
        <w:t>Quarterly Solution Performance Report</w:t>
      </w:r>
    </w:p>
    <w:p w14:paraId="07CE4702" w14:textId="77777777" w:rsidR="00137781" w:rsidRDefault="00137781" w:rsidP="00137781">
      <w:pPr>
        <w:rPr>
          <w:rFonts w:cs="Arial"/>
        </w:rPr>
      </w:pPr>
    </w:p>
    <w:p w14:paraId="424E6D3E" w14:textId="07028BF6" w:rsidR="00137781" w:rsidRDefault="39EA610C" w:rsidP="00137781">
      <w:pPr>
        <w:pStyle w:val="Heading3"/>
      </w:pPr>
      <w:bookmarkStart w:id="199" w:name="_Toc432192857"/>
      <w:r>
        <w:t>DEVSECOPS SUPPORT SERVICES SYSTEM TEAM</w:t>
      </w:r>
      <w:bookmarkEnd w:id="199"/>
    </w:p>
    <w:p w14:paraId="3E7E7423" w14:textId="77777777" w:rsidR="003F5614" w:rsidRPr="00BE1F0E" w:rsidRDefault="003F5614" w:rsidP="003F5614">
      <w:pPr>
        <w:rPr>
          <w:rFonts w:cs="Arial"/>
        </w:rPr>
      </w:pPr>
      <w:r w:rsidRPr="00BE1F0E">
        <w:rPr>
          <w:rFonts w:cs="Arial"/>
        </w:rPr>
        <w:t xml:space="preserve">The Contractor shall use VA-approved SDLC tools to provide a single authoritative project and product data and artifact repository (e.g., Jira, GitHub, Confluence). The Contractor shall commit and push code to VA source control repositories </w:t>
      </w:r>
      <w:proofErr w:type="gramStart"/>
      <w:r w:rsidRPr="00BE1F0E">
        <w:rPr>
          <w:rFonts w:cs="Arial"/>
        </w:rPr>
        <w:t>on a daily basis</w:t>
      </w:r>
      <w:proofErr w:type="gramEnd"/>
      <w:r w:rsidRPr="00BE1F0E">
        <w:rPr>
          <w:rFonts w:cs="Arial"/>
        </w:rPr>
        <w:t>.</w:t>
      </w:r>
    </w:p>
    <w:p w14:paraId="143A3D62" w14:textId="77777777" w:rsidR="003F5614" w:rsidRPr="00BE1F0E" w:rsidRDefault="003F5614" w:rsidP="003F5614">
      <w:pPr>
        <w:rPr>
          <w:rFonts w:cs="Arial"/>
        </w:rPr>
      </w:pPr>
      <w:r w:rsidRPr="00BE1F0E">
        <w:rPr>
          <w:rFonts w:cs="Arial"/>
        </w:rPr>
        <w:t>The Contractor shall, as applicable:</w:t>
      </w:r>
    </w:p>
    <w:p w14:paraId="195183D6" w14:textId="77777777" w:rsidR="003F5614" w:rsidRPr="00BE1F0E" w:rsidRDefault="003F5614">
      <w:pPr>
        <w:numPr>
          <w:ilvl w:val="0"/>
          <w:numId w:val="72"/>
        </w:numPr>
        <w:rPr>
          <w:rFonts w:cs="Arial"/>
        </w:rPr>
      </w:pPr>
      <w:r w:rsidRPr="00BE1F0E">
        <w:rPr>
          <w:rFonts w:cs="Arial"/>
        </w:rPr>
        <w:t>Perform OIT-approved activities required for providing VA business and/or IT with consultancy, investigation, and evaluation for selection and rollout decisions.</w:t>
      </w:r>
    </w:p>
    <w:p w14:paraId="673B7B29" w14:textId="77777777" w:rsidR="003F5614" w:rsidRPr="00BE1F0E" w:rsidRDefault="003F5614">
      <w:pPr>
        <w:numPr>
          <w:ilvl w:val="0"/>
          <w:numId w:val="72"/>
        </w:numPr>
        <w:rPr>
          <w:rFonts w:cs="Arial"/>
        </w:rPr>
      </w:pPr>
      <w:r w:rsidRPr="00BE1F0E">
        <w:rPr>
          <w:rFonts w:cs="Arial"/>
        </w:rPr>
        <w:t>Collaborate with Agile Development Teams to implement best practices for feature toggles.</w:t>
      </w:r>
    </w:p>
    <w:p w14:paraId="6FF0CC9A" w14:textId="77777777" w:rsidR="003F5614" w:rsidRPr="00BE1F0E" w:rsidRDefault="003F5614">
      <w:pPr>
        <w:numPr>
          <w:ilvl w:val="0"/>
          <w:numId w:val="72"/>
        </w:numPr>
        <w:rPr>
          <w:rFonts w:cs="Arial"/>
        </w:rPr>
      </w:pPr>
      <w:r w:rsidRPr="00BE1F0E">
        <w:rPr>
          <w:rFonts w:cs="Arial"/>
        </w:rPr>
        <w:t>Partner with the Product team to create and maintain roadmaps to achieve intended Outcomes and Priorities.</w:t>
      </w:r>
    </w:p>
    <w:p w14:paraId="03E621B1" w14:textId="77777777" w:rsidR="003F5614" w:rsidRPr="00BE1F0E" w:rsidRDefault="003F5614">
      <w:pPr>
        <w:numPr>
          <w:ilvl w:val="0"/>
          <w:numId w:val="72"/>
        </w:numPr>
        <w:rPr>
          <w:rFonts w:cs="Arial"/>
        </w:rPr>
      </w:pPr>
      <w:r w:rsidRPr="00BE1F0E">
        <w:rPr>
          <w:rFonts w:cs="Arial"/>
        </w:rPr>
        <w:t>Participate, contribute, and support releases and PI Planning events.</w:t>
      </w:r>
    </w:p>
    <w:p w14:paraId="2EA72C96" w14:textId="77777777" w:rsidR="003F5614" w:rsidRPr="00BE1F0E" w:rsidRDefault="003F5614">
      <w:pPr>
        <w:numPr>
          <w:ilvl w:val="0"/>
          <w:numId w:val="72"/>
        </w:numPr>
        <w:rPr>
          <w:rFonts w:cs="Arial"/>
        </w:rPr>
      </w:pPr>
      <w:r w:rsidRPr="00BE1F0E">
        <w:rPr>
          <w:rFonts w:cs="Arial"/>
        </w:rPr>
        <w:t>Incorporate Configuration Management to support the development methodology in all environments.</w:t>
      </w:r>
    </w:p>
    <w:p w14:paraId="5E66538D" w14:textId="77777777" w:rsidR="003F5614" w:rsidRPr="00BE1F0E" w:rsidRDefault="003F5614">
      <w:pPr>
        <w:numPr>
          <w:ilvl w:val="0"/>
          <w:numId w:val="72"/>
        </w:numPr>
        <w:rPr>
          <w:rFonts w:cs="Arial"/>
        </w:rPr>
      </w:pPr>
      <w:r w:rsidRPr="00BE1F0E">
        <w:rPr>
          <w:rFonts w:cs="Arial"/>
        </w:rPr>
        <w:t>Build and maintain DSO environments and pipelines for implementing CI/CD, inclusive of AI and ML.</w:t>
      </w:r>
    </w:p>
    <w:p w14:paraId="16A038FE" w14:textId="77777777" w:rsidR="003F5614" w:rsidRPr="00BE1F0E" w:rsidRDefault="003F5614">
      <w:pPr>
        <w:numPr>
          <w:ilvl w:val="0"/>
          <w:numId w:val="72"/>
        </w:numPr>
        <w:rPr>
          <w:rFonts w:cs="Arial"/>
        </w:rPr>
      </w:pPr>
      <w:r w:rsidRPr="00BE1F0E">
        <w:rPr>
          <w:rFonts w:cs="Arial"/>
        </w:rPr>
        <w:t xml:space="preserve">Automate all phases of software delivery via an instance of a CI/CD pipeline derived from an enterprise pipeline framework. The phases shall support functional, regression, and integration testing, including test data conditioning, and incorporate at a minimum: </w:t>
      </w:r>
    </w:p>
    <w:p w14:paraId="1BB729EA" w14:textId="77777777" w:rsidR="003F5614" w:rsidRPr="00BE1F0E" w:rsidRDefault="003F5614">
      <w:pPr>
        <w:numPr>
          <w:ilvl w:val="1"/>
          <w:numId w:val="72"/>
        </w:numPr>
        <w:rPr>
          <w:rFonts w:cs="Arial"/>
        </w:rPr>
      </w:pPr>
      <w:r w:rsidRPr="00BE1F0E">
        <w:rPr>
          <w:rFonts w:cs="Arial"/>
        </w:rPr>
        <w:t>Automated Unit Testing</w:t>
      </w:r>
    </w:p>
    <w:p w14:paraId="5CCFADFA" w14:textId="77777777" w:rsidR="003F5614" w:rsidRPr="00BE1F0E" w:rsidRDefault="003F5614">
      <w:pPr>
        <w:numPr>
          <w:ilvl w:val="1"/>
          <w:numId w:val="72"/>
        </w:numPr>
        <w:rPr>
          <w:rFonts w:cs="Arial"/>
        </w:rPr>
      </w:pPr>
      <w:r w:rsidRPr="00BE1F0E">
        <w:rPr>
          <w:rFonts w:cs="Arial"/>
        </w:rPr>
        <w:t>Automated Builds</w:t>
      </w:r>
    </w:p>
    <w:p w14:paraId="265243F6" w14:textId="77777777" w:rsidR="003F5614" w:rsidRPr="00BE1F0E" w:rsidRDefault="003F5614">
      <w:pPr>
        <w:numPr>
          <w:ilvl w:val="1"/>
          <w:numId w:val="72"/>
        </w:numPr>
        <w:rPr>
          <w:rFonts w:cs="Arial"/>
        </w:rPr>
      </w:pPr>
      <w:r w:rsidRPr="00BE1F0E">
        <w:rPr>
          <w:rFonts w:cs="Arial"/>
        </w:rPr>
        <w:t>Automated Functional Testing</w:t>
      </w:r>
    </w:p>
    <w:p w14:paraId="3D05FCAC" w14:textId="77777777" w:rsidR="003F5614" w:rsidRPr="00BE1F0E" w:rsidRDefault="003F5614">
      <w:pPr>
        <w:numPr>
          <w:ilvl w:val="1"/>
          <w:numId w:val="72"/>
        </w:numPr>
        <w:rPr>
          <w:rFonts w:cs="Arial"/>
        </w:rPr>
      </w:pPr>
      <w:r w:rsidRPr="00BE1F0E">
        <w:rPr>
          <w:rFonts w:cs="Arial"/>
        </w:rPr>
        <w:t>Automated Performance Testing</w:t>
      </w:r>
    </w:p>
    <w:p w14:paraId="29BB3731" w14:textId="77777777" w:rsidR="003F5614" w:rsidRPr="00BE1F0E" w:rsidRDefault="003F5614">
      <w:pPr>
        <w:numPr>
          <w:ilvl w:val="1"/>
          <w:numId w:val="72"/>
        </w:numPr>
        <w:rPr>
          <w:rFonts w:cs="Arial"/>
        </w:rPr>
      </w:pPr>
      <w:r w:rsidRPr="00BE1F0E">
        <w:rPr>
          <w:rFonts w:cs="Arial"/>
        </w:rPr>
        <w:t>Automated Integration Testing</w:t>
      </w:r>
    </w:p>
    <w:p w14:paraId="0E410B13" w14:textId="77777777" w:rsidR="003F5614" w:rsidRPr="00BE1F0E" w:rsidRDefault="003F5614">
      <w:pPr>
        <w:numPr>
          <w:ilvl w:val="1"/>
          <w:numId w:val="72"/>
        </w:numPr>
        <w:rPr>
          <w:rFonts w:cs="Arial"/>
        </w:rPr>
      </w:pPr>
      <w:r w:rsidRPr="00BE1F0E">
        <w:rPr>
          <w:rFonts w:cs="Arial"/>
        </w:rPr>
        <w:t>Automated Resiliency Testing</w:t>
      </w:r>
    </w:p>
    <w:p w14:paraId="70529B2F" w14:textId="77777777" w:rsidR="003F5614" w:rsidRPr="00BE1F0E" w:rsidRDefault="003F5614">
      <w:pPr>
        <w:numPr>
          <w:ilvl w:val="1"/>
          <w:numId w:val="72"/>
        </w:numPr>
        <w:rPr>
          <w:rFonts w:cs="Arial"/>
        </w:rPr>
      </w:pPr>
      <w:r w:rsidRPr="00BE1F0E">
        <w:rPr>
          <w:rFonts w:cs="Arial"/>
        </w:rPr>
        <w:t>Automated Section 508 Compliance Testing</w:t>
      </w:r>
    </w:p>
    <w:p w14:paraId="2C185EA0" w14:textId="77777777" w:rsidR="003F5614" w:rsidRPr="00BE1F0E" w:rsidRDefault="003F5614">
      <w:pPr>
        <w:numPr>
          <w:ilvl w:val="1"/>
          <w:numId w:val="72"/>
        </w:numPr>
        <w:rPr>
          <w:rFonts w:cs="Arial"/>
        </w:rPr>
      </w:pPr>
      <w:r w:rsidRPr="00BE1F0E">
        <w:rPr>
          <w:rFonts w:cs="Arial"/>
        </w:rPr>
        <w:t>Automated Static and Dynamic Security Testing (e.g., Fortify)</w:t>
      </w:r>
    </w:p>
    <w:p w14:paraId="3DF2E00A" w14:textId="77777777" w:rsidR="003F5614" w:rsidRPr="00BE1F0E" w:rsidRDefault="003F5614">
      <w:pPr>
        <w:numPr>
          <w:ilvl w:val="1"/>
          <w:numId w:val="72"/>
        </w:numPr>
        <w:rPr>
          <w:rFonts w:cs="Arial"/>
        </w:rPr>
      </w:pPr>
      <w:r w:rsidRPr="00BE1F0E">
        <w:rPr>
          <w:rFonts w:cs="Arial"/>
        </w:rPr>
        <w:t>Automated zero downtime deployments</w:t>
      </w:r>
    </w:p>
    <w:p w14:paraId="2989B727" w14:textId="77777777" w:rsidR="003F5614" w:rsidRPr="00BE1F0E" w:rsidRDefault="003F5614">
      <w:pPr>
        <w:numPr>
          <w:ilvl w:val="1"/>
          <w:numId w:val="72"/>
        </w:numPr>
        <w:rPr>
          <w:rFonts w:cs="Arial"/>
        </w:rPr>
      </w:pPr>
      <w:r w:rsidRPr="00BE1F0E">
        <w:rPr>
          <w:rFonts w:cs="Arial"/>
        </w:rPr>
        <w:t>Automated rollback</w:t>
      </w:r>
    </w:p>
    <w:p w14:paraId="23440CA4" w14:textId="77777777" w:rsidR="003F5614" w:rsidRPr="00BE1F0E" w:rsidRDefault="003F5614">
      <w:pPr>
        <w:numPr>
          <w:ilvl w:val="1"/>
          <w:numId w:val="72"/>
        </w:numPr>
        <w:rPr>
          <w:rFonts w:cs="Arial"/>
        </w:rPr>
      </w:pPr>
      <w:r w:rsidRPr="00BE1F0E">
        <w:rPr>
          <w:rFonts w:cs="Arial"/>
        </w:rPr>
        <w:t>Automated deployment validation</w:t>
      </w:r>
    </w:p>
    <w:p w14:paraId="04A5AF45" w14:textId="77777777" w:rsidR="003F5614" w:rsidRPr="00BE1F0E" w:rsidRDefault="003F5614">
      <w:pPr>
        <w:numPr>
          <w:ilvl w:val="0"/>
          <w:numId w:val="72"/>
        </w:numPr>
        <w:rPr>
          <w:rFonts w:cs="Arial"/>
        </w:rPr>
      </w:pPr>
      <w:r w:rsidRPr="00BE1F0E">
        <w:rPr>
          <w:rFonts w:cs="Arial"/>
        </w:rPr>
        <w:t xml:space="preserve">Develop and maintain a </w:t>
      </w:r>
      <w:r w:rsidRPr="00BE1F0E">
        <w:rPr>
          <w:rFonts w:cs="Arial"/>
          <w:b/>
          <w:bCs/>
        </w:rPr>
        <w:t>CI/CD Procedure</w:t>
      </w:r>
      <w:r w:rsidRPr="00BE1F0E">
        <w:rPr>
          <w:rFonts w:cs="Arial"/>
        </w:rPr>
        <w:t xml:space="preserve"> document which: </w:t>
      </w:r>
    </w:p>
    <w:p w14:paraId="6341ACAD" w14:textId="77777777" w:rsidR="003F5614" w:rsidRPr="00BE1F0E" w:rsidRDefault="003F5614">
      <w:pPr>
        <w:numPr>
          <w:ilvl w:val="1"/>
          <w:numId w:val="72"/>
        </w:numPr>
        <w:rPr>
          <w:rFonts w:cs="Arial"/>
        </w:rPr>
      </w:pPr>
      <w:r w:rsidRPr="00BE1F0E">
        <w:rPr>
          <w:rFonts w:cs="Arial"/>
        </w:rPr>
        <w:t>Supports multiple technology stacks including (but not limited to) Java, JavaScript frameworks, Salesforce, SQL, Python, Bash, and Groovy</w:t>
      </w:r>
    </w:p>
    <w:p w14:paraId="698A550B" w14:textId="77777777" w:rsidR="003F5614" w:rsidRPr="00BE1F0E" w:rsidRDefault="003F5614">
      <w:pPr>
        <w:numPr>
          <w:ilvl w:val="1"/>
          <w:numId w:val="72"/>
        </w:numPr>
        <w:rPr>
          <w:rFonts w:cs="Arial"/>
        </w:rPr>
      </w:pPr>
      <w:r w:rsidRPr="00BE1F0E">
        <w:rPr>
          <w:rFonts w:cs="Arial"/>
        </w:rPr>
        <w:t>Ensures the application meets the security standards set by the Enterprise</w:t>
      </w:r>
    </w:p>
    <w:p w14:paraId="7AED6BEC" w14:textId="77777777" w:rsidR="003F5614" w:rsidRPr="00BE1F0E" w:rsidRDefault="003F5614">
      <w:pPr>
        <w:numPr>
          <w:ilvl w:val="1"/>
          <w:numId w:val="72"/>
        </w:numPr>
        <w:rPr>
          <w:rFonts w:cs="Arial"/>
        </w:rPr>
      </w:pPr>
      <w:r w:rsidRPr="00BE1F0E">
        <w:rPr>
          <w:rFonts w:cs="Arial"/>
        </w:rPr>
        <w:t>Follows Infrastructure as Code (IaC) principles and ensures all physical resources adhere to cloud compliance standards set by the Enterprise</w:t>
      </w:r>
    </w:p>
    <w:p w14:paraId="01523047" w14:textId="77777777" w:rsidR="003F5614" w:rsidRPr="00BE1F0E" w:rsidRDefault="003F5614">
      <w:pPr>
        <w:numPr>
          <w:ilvl w:val="1"/>
          <w:numId w:val="72"/>
        </w:numPr>
        <w:rPr>
          <w:rFonts w:cs="Arial"/>
        </w:rPr>
      </w:pPr>
      <w:r w:rsidRPr="00BE1F0E">
        <w:rPr>
          <w:rFonts w:cs="Arial"/>
        </w:rPr>
        <w:t>Supports end-to-end business processing</w:t>
      </w:r>
    </w:p>
    <w:p w14:paraId="4912CADD" w14:textId="77777777" w:rsidR="003F5614" w:rsidRPr="00BE1F0E" w:rsidRDefault="003F5614">
      <w:pPr>
        <w:numPr>
          <w:ilvl w:val="1"/>
          <w:numId w:val="72"/>
        </w:numPr>
        <w:rPr>
          <w:rFonts w:cs="Arial"/>
        </w:rPr>
      </w:pPr>
      <w:r w:rsidRPr="00BE1F0E">
        <w:rPr>
          <w:rFonts w:cs="Arial"/>
        </w:rPr>
        <w:t>Supports automated testing to enable Test Driven Development (TDD) methodologies</w:t>
      </w:r>
    </w:p>
    <w:p w14:paraId="70FD6D87" w14:textId="77777777" w:rsidR="003F5614" w:rsidRPr="00BE1F0E" w:rsidRDefault="003F5614">
      <w:pPr>
        <w:numPr>
          <w:ilvl w:val="0"/>
          <w:numId w:val="72"/>
        </w:numPr>
        <w:rPr>
          <w:rFonts w:cs="Arial"/>
        </w:rPr>
      </w:pPr>
      <w:r w:rsidRPr="00BE1F0E">
        <w:rPr>
          <w:rFonts w:cs="Arial"/>
        </w:rPr>
        <w:t>Operate using Monitoring as Code principles and ensure observability of the application across all layers (infrastructure, OS, application, etc.) is incorporated into provisioning and deployment.</w:t>
      </w:r>
    </w:p>
    <w:p w14:paraId="455FD944" w14:textId="77777777" w:rsidR="003F5614" w:rsidRPr="00BE1F0E" w:rsidRDefault="003F5614">
      <w:pPr>
        <w:numPr>
          <w:ilvl w:val="0"/>
          <w:numId w:val="72"/>
        </w:numPr>
        <w:rPr>
          <w:rFonts w:cs="Arial"/>
        </w:rPr>
      </w:pPr>
      <w:r w:rsidRPr="00BE1F0E">
        <w:rPr>
          <w:rFonts w:cs="Arial"/>
        </w:rPr>
        <w:lastRenderedPageBreak/>
        <w:t>Capture DSO metrics from the CI/CD pipeline for each application to demonstrate compliance, DevSecOps maturity, and performance metrics. Identify and institute metrics to measure DevSecOps maturity and automate the collection of the same.</w:t>
      </w:r>
    </w:p>
    <w:p w14:paraId="091EDE0C" w14:textId="77777777" w:rsidR="003F5614" w:rsidRPr="00BE1F0E" w:rsidRDefault="003F5614">
      <w:pPr>
        <w:numPr>
          <w:ilvl w:val="0"/>
          <w:numId w:val="72"/>
        </w:numPr>
        <w:rPr>
          <w:rFonts w:cs="Arial"/>
        </w:rPr>
      </w:pPr>
      <w:r w:rsidRPr="00BE1F0E">
        <w:rPr>
          <w:rFonts w:cs="Arial"/>
        </w:rPr>
        <w:t>Provide expertise in DevSecOps tools (e.g., Jenkins, Circle CI, GitHub, Nexus, Artifactory, Docker, Kubernetes, Sonar, Maven, Node Package Manager, Cloud Formation Templates, Terraform, Elastic Stack, App Dynamics).</w:t>
      </w:r>
    </w:p>
    <w:p w14:paraId="00392BC2" w14:textId="77777777" w:rsidR="003F5614" w:rsidRPr="00BE1F0E" w:rsidRDefault="003F5614">
      <w:pPr>
        <w:numPr>
          <w:ilvl w:val="0"/>
          <w:numId w:val="72"/>
        </w:numPr>
        <w:rPr>
          <w:rFonts w:cs="Arial"/>
        </w:rPr>
      </w:pPr>
      <w:r w:rsidRPr="00BE1F0E">
        <w:rPr>
          <w:rFonts w:cs="Arial"/>
        </w:rPr>
        <w:t>Facilitate migration of DevSecOps functions from one VA tool to another (e.g., from Rational to another Application Lifecycle Management tool).</w:t>
      </w:r>
    </w:p>
    <w:p w14:paraId="2C506A33" w14:textId="77777777" w:rsidR="003F5614" w:rsidRPr="00BE1F0E" w:rsidRDefault="003F5614">
      <w:pPr>
        <w:numPr>
          <w:ilvl w:val="0"/>
          <w:numId w:val="72"/>
        </w:numPr>
        <w:rPr>
          <w:rFonts w:cs="Arial"/>
        </w:rPr>
      </w:pPr>
      <w:r w:rsidRPr="00BE1F0E">
        <w:rPr>
          <w:rFonts w:cs="Arial"/>
        </w:rPr>
        <w:t>Manage Government-approved cloud services and resources including creating and maintaining comprehensive Product environments in the Government Cloud (e.g., Development, SQA, Pre-Production, Production).</w:t>
      </w:r>
    </w:p>
    <w:p w14:paraId="2406ED43" w14:textId="77777777" w:rsidR="003F5614" w:rsidRPr="00BE1F0E" w:rsidRDefault="003F5614">
      <w:pPr>
        <w:numPr>
          <w:ilvl w:val="0"/>
          <w:numId w:val="72"/>
        </w:numPr>
        <w:rPr>
          <w:rFonts w:cs="Arial"/>
        </w:rPr>
      </w:pPr>
      <w:r w:rsidRPr="00BE1F0E">
        <w:rPr>
          <w:rFonts w:cs="Arial"/>
        </w:rPr>
        <w:t xml:space="preserve">Define, develop, and deliver a </w:t>
      </w:r>
      <w:r w:rsidRPr="00BE1F0E">
        <w:rPr>
          <w:rFonts w:cs="Arial"/>
          <w:b/>
          <w:bCs/>
        </w:rPr>
        <w:t>Monitoring Plan</w:t>
      </w:r>
      <w:r w:rsidRPr="00BE1F0E">
        <w:rPr>
          <w:rFonts w:cs="Arial"/>
        </w:rPr>
        <w:t xml:space="preserve"> and </w:t>
      </w:r>
      <w:r w:rsidRPr="00BE1F0E">
        <w:rPr>
          <w:rFonts w:cs="Arial"/>
          <w:b/>
          <w:bCs/>
        </w:rPr>
        <w:t>DSO Dashboards</w:t>
      </w:r>
      <w:r w:rsidRPr="00BE1F0E">
        <w:rPr>
          <w:rFonts w:cs="Arial"/>
        </w:rPr>
        <w:t xml:space="preserve"> to include at least the following data: </w:t>
      </w:r>
    </w:p>
    <w:p w14:paraId="38C8F72F" w14:textId="77777777" w:rsidR="003F5614" w:rsidRPr="00BE1F0E" w:rsidRDefault="003F5614">
      <w:pPr>
        <w:numPr>
          <w:ilvl w:val="1"/>
          <w:numId w:val="72"/>
        </w:numPr>
        <w:rPr>
          <w:rFonts w:cs="Arial"/>
        </w:rPr>
      </w:pPr>
      <w:r w:rsidRPr="00BE1F0E">
        <w:rPr>
          <w:rFonts w:cs="Arial"/>
        </w:rPr>
        <w:t>Release cadence and percentage of automated releases</w:t>
      </w:r>
    </w:p>
    <w:p w14:paraId="10BFA9BB" w14:textId="77777777" w:rsidR="003F5614" w:rsidRPr="00BE1F0E" w:rsidRDefault="003F5614">
      <w:pPr>
        <w:numPr>
          <w:ilvl w:val="1"/>
          <w:numId w:val="72"/>
        </w:numPr>
        <w:rPr>
          <w:rFonts w:cs="Arial"/>
        </w:rPr>
      </w:pPr>
      <w:r w:rsidRPr="00BE1F0E">
        <w:rPr>
          <w:rFonts w:cs="Arial"/>
        </w:rPr>
        <w:t>Percent automated test coverage across all testing phases</w:t>
      </w:r>
    </w:p>
    <w:p w14:paraId="23DF34BD" w14:textId="77777777" w:rsidR="003F5614" w:rsidRPr="00BE1F0E" w:rsidRDefault="003F5614">
      <w:pPr>
        <w:numPr>
          <w:ilvl w:val="1"/>
          <w:numId w:val="72"/>
        </w:numPr>
        <w:rPr>
          <w:rFonts w:cs="Arial"/>
        </w:rPr>
      </w:pPr>
      <w:r w:rsidRPr="00BE1F0E">
        <w:rPr>
          <w:rFonts w:cs="Arial"/>
        </w:rPr>
        <w:t>Downtime incurred during deployments</w:t>
      </w:r>
    </w:p>
    <w:p w14:paraId="44F70D47" w14:textId="77777777" w:rsidR="003F5614" w:rsidRPr="00BE1F0E" w:rsidRDefault="003F5614">
      <w:pPr>
        <w:numPr>
          <w:ilvl w:val="1"/>
          <w:numId w:val="72"/>
        </w:numPr>
        <w:rPr>
          <w:rFonts w:cs="Arial"/>
        </w:rPr>
      </w:pPr>
      <w:r w:rsidRPr="00BE1F0E">
        <w:rPr>
          <w:rFonts w:cs="Arial"/>
        </w:rPr>
        <w:t>Release Failure Rate</w:t>
      </w:r>
    </w:p>
    <w:p w14:paraId="54C535BB" w14:textId="77777777" w:rsidR="003F5614" w:rsidRPr="00BE1F0E" w:rsidRDefault="003F5614">
      <w:pPr>
        <w:numPr>
          <w:ilvl w:val="1"/>
          <w:numId w:val="72"/>
        </w:numPr>
        <w:rPr>
          <w:rFonts w:cs="Arial"/>
        </w:rPr>
      </w:pPr>
      <w:r w:rsidRPr="00BE1F0E">
        <w:rPr>
          <w:rFonts w:cs="Arial"/>
        </w:rPr>
        <w:t>Lead time</w:t>
      </w:r>
    </w:p>
    <w:p w14:paraId="2CAB3814" w14:textId="77777777" w:rsidR="003F5614" w:rsidRPr="00BE1F0E" w:rsidRDefault="003F5614">
      <w:pPr>
        <w:numPr>
          <w:ilvl w:val="1"/>
          <w:numId w:val="72"/>
        </w:numPr>
        <w:rPr>
          <w:rFonts w:cs="Arial"/>
        </w:rPr>
      </w:pPr>
      <w:r w:rsidRPr="00BE1F0E">
        <w:rPr>
          <w:rFonts w:cs="Arial"/>
        </w:rPr>
        <w:t>Mean time to restore</w:t>
      </w:r>
    </w:p>
    <w:p w14:paraId="3F931562" w14:textId="77777777" w:rsidR="003F5614" w:rsidRPr="00BE1F0E" w:rsidRDefault="003F5614">
      <w:pPr>
        <w:numPr>
          <w:ilvl w:val="1"/>
          <w:numId w:val="72"/>
        </w:numPr>
        <w:rPr>
          <w:rFonts w:cs="Arial"/>
        </w:rPr>
      </w:pPr>
      <w:r w:rsidRPr="00BE1F0E">
        <w:rPr>
          <w:rFonts w:cs="Arial"/>
        </w:rPr>
        <w:t>Successful automated rollbacks</w:t>
      </w:r>
    </w:p>
    <w:p w14:paraId="08A81A56" w14:textId="77777777" w:rsidR="003F5614" w:rsidRPr="00BE1F0E" w:rsidRDefault="003F5614">
      <w:pPr>
        <w:numPr>
          <w:ilvl w:val="1"/>
          <w:numId w:val="72"/>
        </w:numPr>
        <w:rPr>
          <w:rFonts w:cs="Arial"/>
        </w:rPr>
      </w:pPr>
      <w:r w:rsidRPr="00BE1F0E">
        <w:rPr>
          <w:rFonts w:cs="Arial"/>
        </w:rPr>
        <w:t>Percentage of time system meets or exceeds performance, capacity, and availability targets</w:t>
      </w:r>
    </w:p>
    <w:p w14:paraId="3406FE87" w14:textId="77777777" w:rsidR="003F5614" w:rsidRPr="00BE1F0E" w:rsidRDefault="003F5614">
      <w:pPr>
        <w:numPr>
          <w:ilvl w:val="1"/>
          <w:numId w:val="72"/>
        </w:numPr>
        <w:rPr>
          <w:rFonts w:cs="Arial"/>
        </w:rPr>
      </w:pPr>
      <w:r w:rsidRPr="00BE1F0E">
        <w:rPr>
          <w:rFonts w:cs="Arial"/>
        </w:rPr>
        <w:t>Other metrics as requested by the VA PM</w:t>
      </w:r>
    </w:p>
    <w:p w14:paraId="0B5F5E1C" w14:textId="77777777" w:rsidR="003F5614" w:rsidRPr="00BE1F0E" w:rsidRDefault="003F5614">
      <w:pPr>
        <w:numPr>
          <w:ilvl w:val="0"/>
          <w:numId w:val="72"/>
        </w:numPr>
        <w:rPr>
          <w:rFonts w:cs="Arial"/>
        </w:rPr>
      </w:pPr>
      <w:r w:rsidRPr="00BE1F0E">
        <w:rPr>
          <w:rFonts w:cs="Arial"/>
        </w:rPr>
        <w:t xml:space="preserve">Define, develop, and deliver </w:t>
      </w:r>
      <w:r w:rsidRPr="00BE1F0E">
        <w:rPr>
          <w:rFonts w:cs="Arial"/>
          <w:b/>
          <w:bCs/>
        </w:rPr>
        <w:t>Automated Testing Reports</w:t>
      </w:r>
      <w:r w:rsidRPr="00BE1F0E">
        <w:rPr>
          <w:rFonts w:cs="Arial"/>
        </w:rPr>
        <w:t>.</w:t>
      </w:r>
    </w:p>
    <w:p w14:paraId="64A9FC36" w14:textId="77777777" w:rsidR="003F5614" w:rsidRPr="00BE1F0E" w:rsidRDefault="003F5614">
      <w:pPr>
        <w:numPr>
          <w:ilvl w:val="0"/>
          <w:numId w:val="72"/>
        </w:numPr>
        <w:rPr>
          <w:rFonts w:cs="Arial"/>
        </w:rPr>
      </w:pPr>
      <w:r w:rsidRPr="00BE1F0E">
        <w:rPr>
          <w:rFonts w:cs="Arial"/>
        </w:rPr>
        <w:t xml:space="preserve">Develop and maintain a </w:t>
      </w:r>
      <w:r w:rsidRPr="00BE1F0E">
        <w:rPr>
          <w:rFonts w:cs="Arial"/>
          <w:b/>
          <w:bCs/>
        </w:rPr>
        <w:t>Product Interface Control Document (ICD)</w:t>
      </w:r>
      <w:r w:rsidRPr="00BE1F0E">
        <w:rPr>
          <w:rFonts w:cs="Arial"/>
        </w:rPr>
        <w:t>.</w:t>
      </w:r>
    </w:p>
    <w:p w14:paraId="683D8B9E" w14:textId="77777777" w:rsidR="003F5614" w:rsidRPr="00BE1F0E" w:rsidRDefault="003F5614">
      <w:pPr>
        <w:numPr>
          <w:ilvl w:val="0"/>
          <w:numId w:val="72"/>
        </w:numPr>
        <w:rPr>
          <w:rFonts w:cs="Arial"/>
        </w:rPr>
      </w:pPr>
      <w:r w:rsidRPr="00BE1F0E">
        <w:rPr>
          <w:rFonts w:cs="Arial"/>
        </w:rPr>
        <w:t>Ensure production performance optimization and submit recommendations to improve resiliency to the VA PM for backlog approval.</w:t>
      </w:r>
    </w:p>
    <w:p w14:paraId="1C220ABC" w14:textId="77777777" w:rsidR="003F5614" w:rsidRDefault="003F5614" w:rsidP="003F5614">
      <w:pPr>
        <w:rPr>
          <w:rFonts w:cs="Arial"/>
          <w:b/>
          <w:bCs/>
        </w:rPr>
      </w:pPr>
    </w:p>
    <w:p w14:paraId="61029C12" w14:textId="77777777" w:rsidR="003F5614" w:rsidRPr="00BE1F0E" w:rsidRDefault="003F5614" w:rsidP="003F5614">
      <w:pPr>
        <w:rPr>
          <w:rFonts w:cs="Arial"/>
        </w:rPr>
      </w:pPr>
      <w:r>
        <w:rPr>
          <w:rFonts w:cs="Arial"/>
          <w:b/>
          <w:bCs/>
          <w:u w:val="single"/>
        </w:rPr>
        <w:t>Deliverables</w:t>
      </w:r>
      <w:r w:rsidRPr="00BE1F0E">
        <w:rPr>
          <w:rFonts w:cs="Arial"/>
          <w:b/>
          <w:bCs/>
        </w:rPr>
        <w:t>:</w:t>
      </w:r>
    </w:p>
    <w:p w14:paraId="3C2A4D35" w14:textId="77777777" w:rsidR="003F5614" w:rsidRPr="00BE1F0E" w:rsidRDefault="003F5614">
      <w:pPr>
        <w:numPr>
          <w:ilvl w:val="0"/>
          <w:numId w:val="73"/>
        </w:numPr>
        <w:rPr>
          <w:rFonts w:cs="Arial"/>
        </w:rPr>
      </w:pPr>
      <w:r w:rsidRPr="00BE1F0E">
        <w:rPr>
          <w:rFonts w:cs="Arial"/>
        </w:rPr>
        <w:t>CI/CD Procedures</w:t>
      </w:r>
    </w:p>
    <w:p w14:paraId="3DE0CEF5" w14:textId="77777777" w:rsidR="003F5614" w:rsidRPr="00BE1F0E" w:rsidRDefault="003F5614">
      <w:pPr>
        <w:numPr>
          <w:ilvl w:val="0"/>
          <w:numId w:val="73"/>
        </w:numPr>
        <w:rPr>
          <w:rFonts w:cs="Arial"/>
        </w:rPr>
      </w:pPr>
      <w:r w:rsidRPr="00BE1F0E">
        <w:rPr>
          <w:rFonts w:cs="Arial"/>
        </w:rPr>
        <w:t>Monitoring Plan</w:t>
      </w:r>
    </w:p>
    <w:p w14:paraId="74706BA3" w14:textId="77777777" w:rsidR="003F5614" w:rsidRPr="00BE1F0E" w:rsidRDefault="003F5614">
      <w:pPr>
        <w:numPr>
          <w:ilvl w:val="0"/>
          <w:numId w:val="73"/>
        </w:numPr>
        <w:rPr>
          <w:rFonts w:cs="Arial"/>
        </w:rPr>
      </w:pPr>
      <w:r w:rsidRPr="00BE1F0E">
        <w:rPr>
          <w:rFonts w:cs="Arial"/>
        </w:rPr>
        <w:t>DSO Dashboards</w:t>
      </w:r>
    </w:p>
    <w:p w14:paraId="17DE35DE" w14:textId="77777777" w:rsidR="003F5614" w:rsidRPr="00BE1F0E" w:rsidRDefault="003F5614">
      <w:pPr>
        <w:numPr>
          <w:ilvl w:val="0"/>
          <w:numId w:val="73"/>
        </w:numPr>
        <w:rPr>
          <w:rFonts w:cs="Arial"/>
        </w:rPr>
      </w:pPr>
      <w:r w:rsidRPr="00BE1F0E">
        <w:rPr>
          <w:rFonts w:cs="Arial"/>
        </w:rPr>
        <w:t>Automated Testing Reports</w:t>
      </w:r>
    </w:p>
    <w:p w14:paraId="42C53D9F" w14:textId="77777777" w:rsidR="003F5614" w:rsidRPr="00E3446A" w:rsidRDefault="003F5614">
      <w:pPr>
        <w:numPr>
          <w:ilvl w:val="0"/>
          <w:numId w:val="73"/>
        </w:numPr>
        <w:rPr>
          <w:rFonts w:cs="Arial"/>
        </w:rPr>
      </w:pPr>
      <w:r w:rsidRPr="00BE1F0E">
        <w:rPr>
          <w:rFonts w:cs="Arial"/>
        </w:rPr>
        <w:t>Product Interface Control Document (ICD)</w:t>
      </w:r>
    </w:p>
    <w:p w14:paraId="6D71CB8B" w14:textId="77777777" w:rsidR="00137781" w:rsidRDefault="00137781" w:rsidP="00137781"/>
    <w:p w14:paraId="14903CC0" w14:textId="191C09CF" w:rsidR="003F5614" w:rsidRDefault="3CAC8016" w:rsidP="003F5614">
      <w:pPr>
        <w:pStyle w:val="Heading2"/>
      </w:pPr>
      <w:bookmarkStart w:id="200" w:name="_Toc278681854"/>
      <w:r>
        <w:t>AGILE DEVELOPMENT TEAMS</w:t>
      </w:r>
      <w:bookmarkEnd w:id="200"/>
    </w:p>
    <w:p w14:paraId="621A1C3A" w14:textId="77777777" w:rsidR="00D07039" w:rsidRDefault="00D07039" w:rsidP="00D07039">
      <w:pPr>
        <w:rPr>
          <w:rFonts w:cs="Arial"/>
        </w:rPr>
      </w:pPr>
      <w:r w:rsidRPr="63D917F7">
        <w:rPr>
          <w:rFonts w:cs="Arial"/>
          <w:color w:val="000000" w:themeColor="text1"/>
        </w:rPr>
        <w:t>Agile Development Teams are groups of cross-functional individuals dedicated to p</w:t>
      </w:r>
      <w:r>
        <w:t>roviding product support which includes software support services including solutioning, developing, implementing, integrating, and releasing high quality software code to production</w:t>
      </w:r>
      <w:r w:rsidRPr="63D917F7">
        <w:rPr>
          <w:rFonts w:cs="Arial"/>
          <w:color w:val="000000" w:themeColor="text1"/>
        </w:rPr>
        <w:t xml:space="preserve">. Agile Development Teams regularly produce high quality value driven results in a cost effective, timely, and highly collaborative manner. </w:t>
      </w:r>
      <w:r w:rsidRPr="00E229CC">
        <w:rPr>
          <w:rFonts w:cs="Arial"/>
        </w:rPr>
        <w:t>This includes building new functionality; refactoring or re-platforming existing services, applications</w:t>
      </w:r>
      <w:r>
        <w:rPr>
          <w:rFonts w:cs="Arial"/>
        </w:rPr>
        <w:t>,</w:t>
      </w:r>
      <w:r w:rsidRPr="00E229CC">
        <w:rPr>
          <w:rFonts w:cs="Arial"/>
        </w:rPr>
        <w:t xml:space="preserve"> and APIs; extending or wrapping existing services; and/or working with other teams to improve orchestration, </w:t>
      </w:r>
      <w:r>
        <w:rPr>
          <w:rFonts w:cs="Arial"/>
        </w:rPr>
        <w:t>u</w:t>
      </w:r>
      <w:r w:rsidRPr="00E229CC">
        <w:rPr>
          <w:rFonts w:cs="Arial"/>
        </w:rPr>
        <w:t xml:space="preserve">ser </w:t>
      </w:r>
      <w:r>
        <w:rPr>
          <w:rFonts w:cs="Arial"/>
        </w:rPr>
        <w:t>e</w:t>
      </w:r>
      <w:r w:rsidRPr="00E229CC">
        <w:rPr>
          <w:rFonts w:cs="Arial"/>
        </w:rPr>
        <w:t xml:space="preserve">xperience, and the efficient/timely exposure of BIP data. </w:t>
      </w:r>
    </w:p>
    <w:p w14:paraId="1EB9D076" w14:textId="77777777" w:rsidR="00D07039" w:rsidRDefault="00D07039" w:rsidP="00D07039">
      <w:pPr>
        <w:pStyle w:val="NoSpacing"/>
        <w:tabs>
          <w:tab w:val="left" w:pos="90"/>
        </w:tabs>
        <w:rPr>
          <w:rFonts w:cs="Arial"/>
        </w:rPr>
      </w:pPr>
    </w:p>
    <w:p w14:paraId="597F0E37" w14:textId="77777777" w:rsidR="00D07039" w:rsidRDefault="00D07039" w:rsidP="00D07039">
      <w:pPr>
        <w:tabs>
          <w:tab w:val="left" w:pos="720"/>
        </w:tabs>
        <w:rPr>
          <w:rFonts w:cs="Arial"/>
        </w:rPr>
      </w:pPr>
      <w:r w:rsidRPr="009A2C74">
        <w:rPr>
          <w:rFonts w:cs="Arial"/>
        </w:rPr>
        <w:t xml:space="preserve">The Contractor shall provide </w:t>
      </w:r>
      <w:r>
        <w:rPr>
          <w:rFonts w:cs="Arial"/>
        </w:rPr>
        <w:t>cross-functional Agile Development</w:t>
      </w:r>
      <w:r w:rsidRPr="009A2C74">
        <w:rPr>
          <w:rFonts w:cs="Arial"/>
        </w:rPr>
        <w:t xml:space="preserve"> Teams </w:t>
      </w:r>
      <w:r>
        <w:rPr>
          <w:rFonts w:cs="Arial"/>
        </w:rPr>
        <w:t xml:space="preserve">using a </w:t>
      </w:r>
    </w:p>
    <w:p w14:paraId="7A513B87" w14:textId="77777777" w:rsidR="00D07039" w:rsidRDefault="00D07039" w:rsidP="00D07039">
      <w:pPr>
        <w:pStyle w:val="NoSpacing"/>
        <w:tabs>
          <w:tab w:val="left" w:pos="90"/>
        </w:tabs>
        <w:rPr>
          <w:rFonts w:cs="Arial"/>
        </w:rPr>
      </w:pPr>
      <w:r>
        <w:rPr>
          <w:rFonts w:cs="Arial"/>
        </w:rPr>
        <w:t xml:space="preserve">Scrum approach </w:t>
      </w:r>
      <w:r w:rsidRPr="00E229CC">
        <w:rPr>
          <w:rFonts w:cs="Arial"/>
        </w:rPr>
        <w:t xml:space="preserve">for the development and enhancement of </w:t>
      </w:r>
      <w:r>
        <w:rPr>
          <w:rFonts w:cs="Arial"/>
        </w:rPr>
        <w:t>VA P</w:t>
      </w:r>
      <w:r w:rsidRPr="00E229CC">
        <w:rPr>
          <w:rFonts w:cs="Arial"/>
        </w:rPr>
        <w:t>roducts and the underlying infrastructure</w:t>
      </w:r>
      <w:r>
        <w:rPr>
          <w:rFonts w:cs="Arial"/>
        </w:rPr>
        <w:t>s.</w:t>
      </w:r>
    </w:p>
    <w:p w14:paraId="1965AB4C" w14:textId="77777777" w:rsidR="00D07039" w:rsidRDefault="00D07039" w:rsidP="00D07039">
      <w:pPr>
        <w:pStyle w:val="NoSpacing"/>
        <w:tabs>
          <w:tab w:val="left" w:pos="90"/>
        </w:tabs>
        <w:rPr>
          <w:rFonts w:cs="Arial"/>
        </w:rPr>
      </w:pPr>
    </w:p>
    <w:p w14:paraId="6C6942D2" w14:textId="77777777" w:rsidR="00D07039" w:rsidRPr="00E229CC" w:rsidRDefault="00D07039" w:rsidP="00D07039">
      <w:pPr>
        <w:tabs>
          <w:tab w:val="left" w:pos="720"/>
        </w:tabs>
        <w:rPr>
          <w:rFonts w:cs="Arial"/>
        </w:rPr>
      </w:pPr>
      <w:r>
        <w:rPr>
          <w:rFonts w:cs="Arial"/>
        </w:rPr>
        <w:t>Agile Development Teams</w:t>
      </w:r>
      <w:r w:rsidRPr="00E229CC">
        <w:rPr>
          <w:rFonts w:cs="Arial"/>
        </w:rPr>
        <w:t xml:space="preserve"> </w:t>
      </w:r>
      <w:r>
        <w:rPr>
          <w:rFonts w:cs="Arial"/>
        </w:rPr>
        <w:t xml:space="preserve">(a.k.a. Scrum teams) </w:t>
      </w:r>
      <w:r w:rsidRPr="00E229CC">
        <w:rPr>
          <w:rFonts w:cs="Arial"/>
        </w:rPr>
        <w:t xml:space="preserve">shall be feature driven; meaning, the members of the </w:t>
      </w:r>
      <w:r>
        <w:rPr>
          <w:rFonts w:cs="Arial"/>
        </w:rPr>
        <w:t>t</w:t>
      </w:r>
      <w:r w:rsidRPr="00E229CC">
        <w:rPr>
          <w:rFonts w:cs="Arial"/>
        </w:rPr>
        <w:t xml:space="preserve">eam are focused on building </w:t>
      </w:r>
      <w:r>
        <w:rPr>
          <w:rFonts w:cs="Arial"/>
        </w:rPr>
        <w:t xml:space="preserve">outcome-driven, </w:t>
      </w:r>
      <w:r w:rsidRPr="00E229CC">
        <w:rPr>
          <w:rFonts w:cs="Arial"/>
        </w:rPr>
        <w:t>customer-centric features of the final product.</w:t>
      </w:r>
      <w:r>
        <w:rPr>
          <w:rFonts w:cs="Arial"/>
        </w:rPr>
        <w:t xml:space="preserve"> </w:t>
      </w:r>
      <w:r w:rsidRPr="00E229CC">
        <w:rPr>
          <w:rFonts w:cs="Arial"/>
        </w:rPr>
        <w:t xml:space="preserve">Scrum </w:t>
      </w:r>
      <w:r>
        <w:rPr>
          <w:rFonts w:cs="Arial"/>
        </w:rPr>
        <w:t>t</w:t>
      </w:r>
      <w:r w:rsidRPr="00E229CC">
        <w:rPr>
          <w:rFonts w:cs="Arial"/>
        </w:rPr>
        <w:t xml:space="preserve">eams must be comprised of appropriate leadership and expertise to operate in an independent fashion with multiple concurrent targets. Scrum </w:t>
      </w:r>
      <w:r>
        <w:rPr>
          <w:rFonts w:cs="Arial"/>
        </w:rPr>
        <w:t>t</w:t>
      </w:r>
      <w:r w:rsidRPr="00E229CC">
        <w:rPr>
          <w:rFonts w:cs="Arial"/>
        </w:rPr>
        <w:t xml:space="preserve">eams </w:t>
      </w:r>
      <w:r>
        <w:rPr>
          <w:rFonts w:cs="Arial"/>
        </w:rPr>
        <w:t>shall</w:t>
      </w:r>
      <w:r w:rsidRPr="00E229CC">
        <w:rPr>
          <w:rFonts w:cs="Arial"/>
        </w:rPr>
        <w:t xml:space="preserve"> be comprised of dedicated staff with the appropriate mix of cross</w:t>
      </w:r>
      <w:r>
        <w:rPr>
          <w:rFonts w:cs="Arial"/>
        </w:rPr>
        <w:t>-</w:t>
      </w:r>
      <w:r w:rsidRPr="00E229CC">
        <w:rPr>
          <w:rFonts w:cs="Arial"/>
        </w:rPr>
        <w:t>functional roles</w:t>
      </w:r>
      <w:r>
        <w:rPr>
          <w:rFonts w:cs="Arial"/>
        </w:rPr>
        <w:t>,</w:t>
      </w:r>
      <w:r w:rsidRPr="00E229CC">
        <w:rPr>
          <w:rFonts w:cs="Arial"/>
        </w:rPr>
        <w:t xml:space="preserve"> experience, skills</w:t>
      </w:r>
      <w:r>
        <w:rPr>
          <w:rFonts w:cs="Arial"/>
        </w:rPr>
        <w:t>,</w:t>
      </w:r>
      <w:r w:rsidRPr="00E229CC">
        <w:rPr>
          <w:rFonts w:cs="Arial"/>
        </w:rPr>
        <w:t xml:space="preserve"> and expertise to execute. </w:t>
      </w:r>
    </w:p>
    <w:p w14:paraId="1D3565AE" w14:textId="77777777" w:rsidR="00D07039" w:rsidRDefault="00D07039" w:rsidP="00D07039">
      <w:pPr>
        <w:tabs>
          <w:tab w:val="left" w:pos="720"/>
        </w:tabs>
        <w:rPr>
          <w:rFonts w:cs="Arial"/>
        </w:rPr>
      </w:pPr>
    </w:p>
    <w:p w14:paraId="248A9390" w14:textId="77777777" w:rsidR="00D07039" w:rsidRDefault="459FAC02" w:rsidP="00D07039">
      <w:pPr>
        <w:tabs>
          <w:tab w:val="left" w:pos="720"/>
        </w:tabs>
        <w:rPr>
          <w:rFonts w:cs="Arial"/>
        </w:rPr>
      </w:pPr>
      <w:r w:rsidRPr="2EE54D86">
        <w:rPr>
          <w:rFonts w:cs="Arial"/>
        </w:rPr>
        <w:t xml:space="preserve">The Contractor shall maintain a velocity and capacity (i.e. comparable amount of work) per Scrum team based on industry standard performance of Scrum teams ranging from six (6) to ten (10) dedicated FTE resources in size. In addition to dedicated FTE resources per team, it is expected that the Contractor shall utilize 2-4 shared resources, such as Scrum Masters, Release Train Engineers, Solution Train Engineers, and Technical Writers, allocated across multiple Scrum teams. Scrum teams shall be resourced in accordance with the type and complexity of the requirements planned for development during each PI and the Contractor’s technical approach. The required mix of resources per Scrum team may fluctuate based upon the type and complexity of requirements; however, the Contractor shall notify VA of all instances wherein a Scrum team of less than six (6) dedicated FTEs is being provided, along with the efficiencies and/or tools that will be utilized to ensure any reduction in FTEs does not impact the delivery.  </w:t>
      </w:r>
    </w:p>
    <w:p w14:paraId="734BBC7F" w14:textId="77777777" w:rsidR="00D07039" w:rsidRDefault="00D07039" w:rsidP="00D07039">
      <w:pPr>
        <w:pStyle w:val="NoSpacing"/>
        <w:tabs>
          <w:tab w:val="left" w:pos="90"/>
        </w:tabs>
        <w:rPr>
          <w:rFonts w:cs="Arial"/>
        </w:rPr>
      </w:pPr>
    </w:p>
    <w:p w14:paraId="3B8B5563" w14:textId="77777777" w:rsidR="00D07039" w:rsidRDefault="00D07039" w:rsidP="00D07039">
      <w:pPr>
        <w:autoSpaceDE w:val="0"/>
        <w:autoSpaceDN w:val="0"/>
        <w:rPr>
          <w:rFonts w:cs="Arial"/>
        </w:rPr>
      </w:pPr>
      <w:r>
        <w:rPr>
          <w:rFonts w:cs="Arial"/>
        </w:rPr>
        <w:t>Agile Development Team</w:t>
      </w:r>
      <w:r w:rsidRPr="002D029F">
        <w:rPr>
          <w:rFonts w:cs="Arial"/>
        </w:rPr>
        <w:t>s assemble in</w:t>
      </w:r>
      <w:r>
        <w:rPr>
          <w:rFonts w:cs="Arial"/>
        </w:rPr>
        <w:t>to</w:t>
      </w:r>
      <w:r w:rsidRPr="002D029F">
        <w:rPr>
          <w:rFonts w:cs="Arial"/>
        </w:rPr>
        <w:t xml:space="preserve"> Agile Release </w:t>
      </w:r>
      <w:r>
        <w:rPr>
          <w:rFonts w:cs="Arial"/>
        </w:rPr>
        <w:t>T</w:t>
      </w:r>
      <w:r w:rsidRPr="002D029F">
        <w:rPr>
          <w:rFonts w:cs="Arial"/>
        </w:rPr>
        <w:t xml:space="preserve">rains </w:t>
      </w:r>
      <w:r>
        <w:rPr>
          <w:rFonts w:cs="Arial"/>
        </w:rPr>
        <w:t xml:space="preserve">(ART) </w:t>
      </w:r>
      <w:r w:rsidRPr="002D029F">
        <w:rPr>
          <w:rFonts w:cs="Arial"/>
        </w:rPr>
        <w:t>to deliver value outcomes. The Contractor shall ensure each ART is comprised of the mix of experience, skills, and expertise to build</w:t>
      </w:r>
      <w:r>
        <w:rPr>
          <w:rFonts w:cs="Arial"/>
        </w:rPr>
        <w:t>, test,</w:t>
      </w:r>
      <w:r w:rsidRPr="002D029F">
        <w:rPr>
          <w:rFonts w:cs="Arial"/>
        </w:rPr>
        <w:t xml:space="preserve"> and release the solution</w:t>
      </w:r>
      <w:r>
        <w:rPr>
          <w:rFonts w:cs="Arial"/>
        </w:rPr>
        <w:t xml:space="preserve">. </w:t>
      </w:r>
      <w:r w:rsidRPr="002D029F">
        <w:rPr>
          <w:rFonts w:cs="Arial"/>
        </w:rPr>
        <w:t xml:space="preserve">ARTs must continuously review and assess security, quality, and compliance, providing early and frequent feedback on viability for production release. Security must not be achieved </w:t>
      </w:r>
      <w:r>
        <w:rPr>
          <w:rFonts w:cs="Arial"/>
        </w:rPr>
        <w:t xml:space="preserve">solely </w:t>
      </w:r>
      <w:r w:rsidRPr="002D029F">
        <w:rPr>
          <w:rFonts w:cs="Arial"/>
        </w:rPr>
        <w:t xml:space="preserve">through final inspection; </w:t>
      </w:r>
      <w:r>
        <w:rPr>
          <w:rFonts w:cs="Arial"/>
        </w:rPr>
        <w:t>but rather mu</w:t>
      </w:r>
      <w:r w:rsidRPr="002D029F">
        <w:rPr>
          <w:rFonts w:cs="Arial"/>
        </w:rPr>
        <w:t xml:space="preserve">st be built into the </w:t>
      </w:r>
      <w:r w:rsidRPr="00A01154">
        <w:rPr>
          <w:rFonts w:cs="Arial"/>
        </w:rPr>
        <w:t xml:space="preserve">solution during each iteration. Security testing shall prevent vulnerabilities and when possible, automated to increase the speed and accuracy of compliance. ARTs must </w:t>
      </w:r>
      <w:r w:rsidRPr="00A01154">
        <w:t xml:space="preserve">provide support and continuously work in close coordination with Systems Teams to ensure all Product artifacts are continuously updated to reflect changes to ensure Product and environment </w:t>
      </w:r>
      <w:r>
        <w:t>c</w:t>
      </w:r>
      <w:r w:rsidRPr="00A01154">
        <w:t xml:space="preserve">ybersecurity and Information Assurance compliance. </w:t>
      </w:r>
    </w:p>
    <w:p w14:paraId="6B579D8A" w14:textId="77777777" w:rsidR="00D07039" w:rsidRDefault="00D07039" w:rsidP="00D07039">
      <w:pPr>
        <w:autoSpaceDE w:val="0"/>
        <w:autoSpaceDN w:val="0"/>
        <w:rPr>
          <w:rFonts w:cs="Arial"/>
        </w:rPr>
      </w:pPr>
    </w:p>
    <w:p w14:paraId="1B43AA86" w14:textId="689640B0" w:rsidR="00D07039" w:rsidRDefault="459FAC02" w:rsidP="00D07039">
      <w:pPr>
        <w:rPr>
          <w:rFonts w:cs="Arial"/>
        </w:rPr>
      </w:pPr>
      <w:r>
        <w:t>During the Base Period of Performance, the Contractor shall provide support for one (1) Scrum team supporting the VA-EISS product.</w:t>
      </w:r>
      <w:r w:rsidRPr="2EE54D86">
        <w:rPr>
          <w:rFonts w:cs="Arial"/>
        </w:rPr>
        <w:t xml:space="preserve"> Additional teams may be added throughout the period of performance at the Government’s discretion per Optional Task 2 at Section 5.</w:t>
      </w:r>
      <w:r w:rsidR="681EA416" w:rsidRPr="2EE54D86">
        <w:rPr>
          <w:rFonts w:cs="Arial"/>
        </w:rPr>
        <w:t>9</w:t>
      </w:r>
      <w:r w:rsidRPr="2EE54D86">
        <w:rPr>
          <w:rFonts w:cs="Arial"/>
        </w:rPr>
        <w:t>.</w:t>
      </w:r>
    </w:p>
    <w:p w14:paraId="55E3D0C6" w14:textId="77777777" w:rsidR="00D07039" w:rsidRDefault="00D07039" w:rsidP="00D07039">
      <w:pPr>
        <w:rPr>
          <w:rFonts w:cs="Arial"/>
        </w:rPr>
      </w:pPr>
    </w:p>
    <w:p w14:paraId="19EB76B0" w14:textId="44F2A10E" w:rsidR="00D07039" w:rsidRDefault="459FAC02" w:rsidP="00D07039">
      <w:pPr>
        <w:pStyle w:val="Heading3"/>
      </w:pPr>
      <w:bookmarkStart w:id="201" w:name="_Toc96806874"/>
      <w:r>
        <w:t>PLANNING AND ELABORATION SERVICES</w:t>
      </w:r>
      <w:bookmarkEnd w:id="201"/>
    </w:p>
    <w:p w14:paraId="753E64C4" w14:textId="77777777" w:rsidR="00596975" w:rsidRPr="00357798" w:rsidRDefault="03C30F80" w:rsidP="2EE54D86">
      <w:pPr>
        <w:spacing w:after="200" w:line="276" w:lineRule="auto"/>
      </w:pPr>
      <w:r>
        <w:t>The Contractor shall:</w:t>
      </w:r>
    </w:p>
    <w:p w14:paraId="75ACB5BA" w14:textId="77777777" w:rsidR="00596975" w:rsidRPr="00357798" w:rsidRDefault="00596975">
      <w:pPr>
        <w:pStyle w:val="ListParagraph"/>
        <w:numPr>
          <w:ilvl w:val="0"/>
          <w:numId w:val="74"/>
        </w:numPr>
        <w:spacing w:after="200" w:line="276" w:lineRule="auto"/>
      </w:pPr>
      <w:r w:rsidRPr="00357798">
        <w:lastRenderedPageBreak/>
        <w:t>Participate in planning and elaboration activities including, but not limited to: meetings with VA stakeholders to engage in communication, alignment, planning, and prioritization activities; meetings to integrate services, solutions, and change management; Sprint Planning; Sprint Reviews; Sprint Demonstrations; UAT; ART meetings; post-release end-user engagement; VA site visits; capacity planning alignment; pre-PI planning; PI planning; strategic planning engagements; and Customer Engagement Sessions.</w:t>
      </w:r>
    </w:p>
    <w:p w14:paraId="7DC48A97" w14:textId="77777777" w:rsidR="00596975" w:rsidRPr="00357798" w:rsidRDefault="00596975">
      <w:pPr>
        <w:pStyle w:val="ListParagraph"/>
        <w:numPr>
          <w:ilvl w:val="0"/>
          <w:numId w:val="74"/>
        </w:numPr>
        <w:spacing w:after="200" w:line="276" w:lineRule="auto"/>
      </w:pPr>
      <w:r w:rsidRPr="00357798">
        <w:t>Contribute to PI Planning supporting materials and artifacts.</w:t>
      </w:r>
    </w:p>
    <w:p w14:paraId="7805C3F4" w14:textId="77777777" w:rsidR="00596975" w:rsidRPr="00357798" w:rsidRDefault="00596975">
      <w:pPr>
        <w:pStyle w:val="ListParagraph"/>
        <w:numPr>
          <w:ilvl w:val="0"/>
          <w:numId w:val="74"/>
        </w:numPr>
        <w:spacing w:after="200" w:line="276" w:lineRule="auto"/>
      </w:pPr>
      <w:r w:rsidRPr="00357798">
        <w:t>Establish and ensure agreement upon KPI baselines at the beginning of a PI and measure progress against KPIs at the end of the PI.</w:t>
      </w:r>
    </w:p>
    <w:p w14:paraId="103B66A6" w14:textId="77777777" w:rsidR="00596975" w:rsidRPr="00357798" w:rsidRDefault="00596975">
      <w:pPr>
        <w:pStyle w:val="ListParagraph"/>
        <w:numPr>
          <w:ilvl w:val="0"/>
          <w:numId w:val="74"/>
        </w:numPr>
        <w:spacing w:after="200" w:line="276" w:lineRule="auto"/>
      </w:pPr>
      <w:r w:rsidRPr="00357798">
        <w:t>Achieve agreement on deliverables which will be required to be updated during the PI.</w:t>
      </w:r>
    </w:p>
    <w:p w14:paraId="51DD9D49" w14:textId="77777777" w:rsidR="00596975" w:rsidRPr="00357798" w:rsidRDefault="00596975">
      <w:pPr>
        <w:pStyle w:val="ListParagraph"/>
        <w:numPr>
          <w:ilvl w:val="0"/>
          <w:numId w:val="74"/>
        </w:numPr>
        <w:spacing w:after="200" w:line="276" w:lineRule="auto"/>
      </w:pPr>
      <w:r w:rsidRPr="00357798">
        <w:t>Facilitate the intake of requirements, conduct analysis, list dependencies, and provide estimates of size, complexity, and projected cloud costs.</w:t>
      </w:r>
    </w:p>
    <w:p w14:paraId="3DE7CF17" w14:textId="77777777" w:rsidR="00596975" w:rsidRPr="00357798" w:rsidRDefault="00596975">
      <w:pPr>
        <w:pStyle w:val="ListParagraph"/>
        <w:numPr>
          <w:ilvl w:val="0"/>
          <w:numId w:val="74"/>
        </w:numPr>
        <w:spacing w:after="200" w:line="276" w:lineRule="auto"/>
      </w:pPr>
      <w:r w:rsidRPr="00357798">
        <w:t>Perform elaboration of requirements to ensure clear, objective, and testable requirements; definition of minimum viable product (MVP); Definition of Done; and KPI metrics. Ensure User Stories are clearly written to allow for definitive testing and acceptance criteria.</w:t>
      </w:r>
    </w:p>
    <w:p w14:paraId="01006978" w14:textId="77777777" w:rsidR="00596975" w:rsidRPr="00357798" w:rsidRDefault="00596975">
      <w:pPr>
        <w:pStyle w:val="ListParagraph"/>
        <w:numPr>
          <w:ilvl w:val="0"/>
          <w:numId w:val="74"/>
        </w:numPr>
        <w:spacing w:after="200" w:line="276" w:lineRule="auto"/>
      </w:pPr>
      <w:r w:rsidRPr="00357798">
        <w:t>Utilize the portfolio estimation rubric to assess requirements maturity to determine the availability of reusable services, modifications to existing software, development of new software, integration points, understanding of business processes, cross-matrixed efforts, external dependencies, subject matter expert availability, existing test automation, potential cost impacts, and regression impact to existing code, process logic, or business rules.</w:t>
      </w:r>
    </w:p>
    <w:p w14:paraId="07DAD858" w14:textId="77777777" w:rsidR="00596975" w:rsidRPr="00357798" w:rsidRDefault="00596975">
      <w:pPr>
        <w:pStyle w:val="ListParagraph"/>
        <w:numPr>
          <w:ilvl w:val="0"/>
          <w:numId w:val="74"/>
        </w:numPr>
        <w:spacing w:after="200" w:line="276" w:lineRule="auto"/>
      </w:pPr>
      <w:r w:rsidRPr="00357798">
        <w:t>Employ Human Centered Design (HCD) principles and activities such as user research, user story collaboration, usability testing, and user training feedback activities to enable optimal feature design and feature-level strategy.</w:t>
      </w:r>
    </w:p>
    <w:p w14:paraId="71AA60D6" w14:textId="77777777" w:rsidR="00596975" w:rsidRPr="00357798" w:rsidRDefault="00596975">
      <w:pPr>
        <w:pStyle w:val="ListParagraph"/>
        <w:numPr>
          <w:ilvl w:val="0"/>
          <w:numId w:val="74"/>
        </w:numPr>
        <w:spacing w:after="200" w:line="276" w:lineRule="auto"/>
      </w:pPr>
      <w:r w:rsidRPr="00357798">
        <w:t>Merge functional and non-functional requirements into a unified product backlog and develop, refine, elaborate, decompose, execute, and deliver requirements. Maintain an up-to-date backlog including the status of requirements within the VA's artifact repository.</w:t>
      </w:r>
    </w:p>
    <w:p w14:paraId="3051F847" w14:textId="77777777" w:rsidR="00596975" w:rsidRPr="00357798" w:rsidRDefault="00596975">
      <w:pPr>
        <w:pStyle w:val="ListParagraph"/>
        <w:numPr>
          <w:ilvl w:val="0"/>
          <w:numId w:val="74"/>
        </w:numPr>
        <w:spacing w:after="200" w:line="276" w:lineRule="auto"/>
      </w:pPr>
      <w:r w:rsidRPr="00357798">
        <w:t>Confirm, document, and demonstrate alignment of requirements to VA strategic objective priorities and value outcomes meaningful to business stakeholders.</w:t>
      </w:r>
    </w:p>
    <w:p w14:paraId="53AE87B2" w14:textId="77777777" w:rsidR="00596975" w:rsidRPr="00357798" w:rsidRDefault="00596975">
      <w:pPr>
        <w:pStyle w:val="ListParagraph"/>
        <w:numPr>
          <w:ilvl w:val="0"/>
          <w:numId w:val="74"/>
        </w:numPr>
        <w:spacing w:after="200" w:line="276" w:lineRule="auto"/>
      </w:pPr>
      <w:r w:rsidRPr="00357798">
        <w:t>Collaborate with the VA PM and Product Owner to groom and prioritize the backlog, develop roadmaps, PI Plans, and Sprint Plans, and document risks, issues, and internal and external dependencies.</w:t>
      </w:r>
    </w:p>
    <w:p w14:paraId="69989193" w14:textId="77777777" w:rsidR="00596975" w:rsidRPr="00357798" w:rsidRDefault="00596975">
      <w:pPr>
        <w:pStyle w:val="ListParagraph"/>
        <w:numPr>
          <w:ilvl w:val="0"/>
          <w:numId w:val="74"/>
        </w:numPr>
        <w:spacing w:after="200" w:line="276" w:lineRule="auto"/>
      </w:pPr>
      <w:r w:rsidRPr="00357798">
        <w:t>Maintain alignment and traceability of requirements, including status, development readiness, Definition of Done, dependencies, and acceptance criteria for planning, reporting, and demonstration.</w:t>
      </w:r>
    </w:p>
    <w:p w14:paraId="1D15B369" w14:textId="77777777" w:rsidR="00596975" w:rsidRPr="00357798" w:rsidRDefault="00596975">
      <w:pPr>
        <w:pStyle w:val="ListParagraph"/>
        <w:numPr>
          <w:ilvl w:val="0"/>
          <w:numId w:val="74"/>
        </w:numPr>
        <w:spacing w:after="200" w:line="276" w:lineRule="auto"/>
      </w:pPr>
      <w:r w:rsidRPr="00357798">
        <w:lastRenderedPageBreak/>
        <w:t>Assess the relative complexity of each task and determine the amount of work that can be completed in each Sprint.</w:t>
      </w:r>
    </w:p>
    <w:p w14:paraId="6490720C" w14:textId="77777777" w:rsidR="00596975" w:rsidRPr="00357798" w:rsidRDefault="00596975">
      <w:pPr>
        <w:pStyle w:val="ListParagraph"/>
        <w:numPr>
          <w:ilvl w:val="0"/>
          <w:numId w:val="74"/>
        </w:numPr>
        <w:spacing w:after="200" w:line="276" w:lineRule="auto"/>
      </w:pPr>
      <w:r w:rsidRPr="00357798">
        <w:t xml:space="preserve">Create and deliver a </w:t>
      </w:r>
      <w:r w:rsidRPr="00357798">
        <w:rPr>
          <w:b/>
          <w:bCs/>
        </w:rPr>
        <w:t>Sprint Plan</w:t>
      </w:r>
      <w:r w:rsidRPr="00357798">
        <w:t xml:space="preserve"> inclusive of all activities scheduled for each Sprint. The plan shall reflect the status of work items, changes, and impediments, and shall be updated at the end of the Sprint planning meeting for VA PM approval.</w:t>
      </w:r>
    </w:p>
    <w:p w14:paraId="47AED762" w14:textId="07AA3335" w:rsidR="00596975" w:rsidRPr="00596975" w:rsidRDefault="00596975">
      <w:pPr>
        <w:pStyle w:val="ListParagraph"/>
        <w:numPr>
          <w:ilvl w:val="0"/>
          <w:numId w:val="74"/>
        </w:numPr>
        <w:spacing w:after="200" w:line="276" w:lineRule="auto"/>
      </w:pPr>
      <w:r w:rsidRPr="00357798">
        <w:t>Develop stories that will achieve improvements to the planned KPI with quantitative and objective indicators that allow for the measurement of progress and success during PI execution.</w:t>
      </w:r>
    </w:p>
    <w:p w14:paraId="1989A857" w14:textId="77777777" w:rsidR="00596975" w:rsidRPr="00357798" w:rsidRDefault="00596975" w:rsidP="00596975">
      <w:pPr>
        <w:spacing w:after="200" w:line="276" w:lineRule="auto"/>
      </w:pPr>
      <w:r w:rsidRPr="00596975">
        <w:rPr>
          <w:b/>
          <w:bCs/>
          <w:u w:val="single"/>
        </w:rPr>
        <w:t>Deliverable</w:t>
      </w:r>
      <w:r w:rsidRPr="00596975">
        <w:rPr>
          <w:b/>
          <w:bCs/>
        </w:rPr>
        <w:t>:</w:t>
      </w:r>
    </w:p>
    <w:p w14:paraId="510BCDFF" w14:textId="77777777" w:rsidR="00596975" w:rsidRPr="00357798" w:rsidRDefault="00596975">
      <w:pPr>
        <w:pStyle w:val="ListParagraph"/>
        <w:numPr>
          <w:ilvl w:val="0"/>
          <w:numId w:val="75"/>
        </w:numPr>
        <w:spacing w:after="200" w:line="276" w:lineRule="auto"/>
      </w:pPr>
      <w:r w:rsidRPr="00357798">
        <w:t>Sprint Plan</w:t>
      </w:r>
    </w:p>
    <w:p w14:paraId="07ABA282" w14:textId="4DDDCC6D" w:rsidR="00D07039" w:rsidRDefault="03C30F80" w:rsidP="00596975">
      <w:pPr>
        <w:pStyle w:val="Heading3"/>
      </w:pPr>
      <w:bookmarkStart w:id="202" w:name="_Toc1966050888"/>
      <w:r>
        <w:t>AGILE DEVELOPMENT</w:t>
      </w:r>
      <w:bookmarkEnd w:id="202"/>
    </w:p>
    <w:p w14:paraId="480DA602" w14:textId="77777777" w:rsidR="007D539B" w:rsidRDefault="007D539B" w:rsidP="007D539B">
      <w:pPr>
        <w:pStyle w:val="NoSpacing"/>
        <w:tabs>
          <w:tab w:val="left" w:pos="90"/>
        </w:tabs>
        <w:rPr>
          <w:rFonts w:cs="Arial"/>
        </w:rPr>
      </w:pPr>
      <w:r w:rsidRPr="00E063F6">
        <w:rPr>
          <w:rFonts w:cs="Arial"/>
        </w:rPr>
        <w:t xml:space="preserve">The Contractor shall commit and push code to VA source control repositories </w:t>
      </w:r>
      <w:proofErr w:type="gramStart"/>
      <w:r w:rsidRPr="00E063F6">
        <w:rPr>
          <w:rFonts w:cs="Arial"/>
        </w:rPr>
        <w:t>on a daily basis</w:t>
      </w:r>
      <w:proofErr w:type="gramEnd"/>
      <w:r w:rsidRPr="00E063F6">
        <w:rPr>
          <w:rFonts w:cs="Arial"/>
        </w:rPr>
        <w:t>. All product data and artifacts under development shall be updated and maintained in the VA repository daily, ensuring all team members have access to the most current information and eliminating the risk of working with outdated or obsolete data.</w:t>
      </w:r>
    </w:p>
    <w:p w14:paraId="4EA6843A" w14:textId="77777777" w:rsidR="007D539B" w:rsidRPr="00E063F6" w:rsidRDefault="007D539B" w:rsidP="007D539B">
      <w:pPr>
        <w:pStyle w:val="NoSpacing"/>
        <w:tabs>
          <w:tab w:val="left" w:pos="90"/>
        </w:tabs>
        <w:rPr>
          <w:rFonts w:cs="Arial"/>
        </w:rPr>
      </w:pPr>
    </w:p>
    <w:p w14:paraId="652B7551" w14:textId="77777777" w:rsidR="007D539B" w:rsidRPr="00E063F6" w:rsidRDefault="007D539B" w:rsidP="007D539B">
      <w:pPr>
        <w:pStyle w:val="NoSpacing"/>
        <w:tabs>
          <w:tab w:val="left" w:pos="90"/>
        </w:tabs>
        <w:rPr>
          <w:rFonts w:cs="Arial"/>
        </w:rPr>
      </w:pPr>
      <w:r w:rsidRPr="00E063F6">
        <w:rPr>
          <w:rFonts w:cs="Arial"/>
        </w:rPr>
        <w:t>The Contractor shall use VA-approved SDLC tools in accordance with best practices and Portfolio standards to manage: scheduled project/product Sprints and backlog; project/product agile requirements; project/product risks and issues; project/product configurations and changes; project/product test plans and execution; project/product planning and engineering documentation; and linkages to correlate requirements to change orders to configurable items to risks, impediments, and issues to test cases and test results to show full traceability. The Contractor shall show all agile requirements, changes, tests performed, and test results in approved VA project management tools to demonstrate evidence of code coverage and test coverage of all requirements specified.</w:t>
      </w:r>
    </w:p>
    <w:p w14:paraId="4F4092DF" w14:textId="77777777" w:rsidR="007D539B" w:rsidRDefault="007D539B" w:rsidP="007D539B">
      <w:pPr>
        <w:pStyle w:val="NoSpacing"/>
        <w:tabs>
          <w:tab w:val="left" w:pos="90"/>
        </w:tabs>
        <w:rPr>
          <w:rFonts w:cs="Arial"/>
        </w:rPr>
      </w:pPr>
    </w:p>
    <w:p w14:paraId="7B4F44CF" w14:textId="77777777" w:rsidR="007D539B" w:rsidRPr="00E063F6" w:rsidRDefault="007D539B" w:rsidP="007D539B">
      <w:pPr>
        <w:pStyle w:val="NoSpacing"/>
        <w:tabs>
          <w:tab w:val="left" w:pos="90"/>
        </w:tabs>
        <w:rPr>
          <w:rFonts w:cs="Arial"/>
        </w:rPr>
      </w:pPr>
      <w:r w:rsidRPr="00E063F6">
        <w:rPr>
          <w:rFonts w:cs="Arial"/>
        </w:rPr>
        <w:t>The Contractor shall:</w:t>
      </w:r>
    </w:p>
    <w:p w14:paraId="2B0FA433" w14:textId="77777777" w:rsidR="007D539B" w:rsidRPr="00E063F6" w:rsidRDefault="007D539B">
      <w:pPr>
        <w:pStyle w:val="NoSpacing"/>
        <w:numPr>
          <w:ilvl w:val="0"/>
          <w:numId w:val="76"/>
        </w:numPr>
        <w:tabs>
          <w:tab w:val="left" w:pos="90"/>
        </w:tabs>
        <w:rPr>
          <w:rFonts w:cs="Arial"/>
        </w:rPr>
      </w:pPr>
      <w:r w:rsidRPr="00E063F6">
        <w:rPr>
          <w:rFonts w:cs="Arial"/>
        </w:rPr>
        <w:t xml:space="preserve">Develop and deliver </w:t>
      </w:r>
      <w:r w:rsidRPr="00E063F6">
        <w:rPr>
          <w:rFonts w:cs="Arial"/>
          <w:b/>
          <w:bCs/>
        </w:rPr>
        <w:t>Software Source Code</w:t>
      </w:r>
      <w:r w:rsidRPr="00E063F6">
        <w:rPr>
          <w:rFonts w:cs="Arial"/>
        </w:rPr>
        <w:t xml:space="preserve"> to support end-to-end business processing and implement CI/CD and automated testing to support TDD methodologies. Develop software ensuring efficient, innovative, secure, and holistic design, development, execution, and maintenance of VA's strategic and mission priorities necessary to support delivery of service to Veterans.</w:t>
      </w:r>
    </w:p>
    <w:p w14:paraId="121AFAB1" w14:textId="77777777" w:rsidR="007D539B" w:rsidRPr="00E063F6" w:rsidRDefault="007D539B">
      <w:pPr>
        <w:pStyle w:val="NoSpacing"/>
        <w:numPr>
          <w:ilvl w:val="0"/>
          <w:numId w:val="76"/>
        </w:numPr>
        <w:tabs>
          <w:tab w:val="left" w:pos="90"/>
        </w:tabs>
        <w:rPr>
          <w:rFonts w:cs="Arial"/>
        </w:rPr>
      </w:pPr>
      <w:r w:rsidRPr="00E063F6">
        <w:rPr>
          <w:rFonts w:cs="Arial"/>
        </w:rPr>
        <w:t>Ensure each item satisfies the Definition of Done as outlined in the User Story before it is considered complete.</w:t>
      </w:r>
    </w:p>
    <w:p w14:paraId="30101AB0" w14:textId="77777777" w:rsidR="007D539B" w:rsidRPr="00E063F6" w:rsidRDefault="007D539B">
      <w:pPr>
        <w:pStyle w:val="NoSpacing"/>
        <w:numPr>
          <w:ilvl w:val="0"/>
          <w:numId w:val="76"/>
        </w:numPr>
        <w:tabs>
          <w:tab w:val="left" w:pos="90"/>
        </w:tabs>
        <w:rPr>
          <w:rFonts w:cs="Arial"/>
        </w:rPr>
      </w:pPr>
      <w:r w:rsidRPr="00E063F6">
        <w:rPr>
          <w:rFonts w:cs="Arial"/>
        </w:rPr>
        <w:t>Ensure optimal flow to execute development activities, release management, and continuous improvement.</w:t>
      </w:r>
    </w:p>
    <w:p w14:paraId="74DCA93A" w14:textId="77777777" w:rsidR="007D539B" w:rsidRPr="00E063F6" w:rsidRDefault="007D539B">
      <w:pPr>
        <w:pStyle w:val="NoSpacing"/>
        <w:numPr>
          <w:ilvl w:val="0"/>
          <w:numId w:val="76"/>
        </w:numPr>
        <w:tabs>
          <w:tab w:val="left" w:pos="90"/>
        </w:tabs>
        <w:rPr>
          <w:rFonts w:cs="Arial"/>
        </w:rPr>
      </w:pPr>
      <w:r w:rsidRPr="00E063F6">
        <w:rPr>
          <w:rFonts w:cs="Arial"/>
        </w:rPr>
        <w:t>Plan and support streamlined and efficient adoption of features and/or products across target end-user communities and ensure smooth rollout of capabilities to realize value by connecting users with capabilities.</w:t>
      </w:r>
    </w:p>
    <w:p w14:paraId="5055075C" w14:textId="77777777" w:rsidR="007D539B" w:rsidRPr="00E063F6" w:rsidRDefault="007D539B">
      <w:pPr>
        <w:pStyle w:val="NoSpacing"/>
        <w:numPr>
          <w:ilvl w:val="0"/>
          <w:numId w:val="76"/>
        </w:numPr>
        <w:tabs>
          <w:tab w:val="left" w:pos="90"/>
        </w:tabs>
        <w:rPr>
          <w:rFonts w:cs="Arial"/>
        </w:rPr>
      </w:pPr>
      <w:r w:rsidRPr="00E063F6">
        <w:rPr>
          <w:rFonts w:cs="Arial"/>
        </w:rPr>
        <w:lastRenderedPageBreak/>
        <w:t>Support the elaboration of epics to develop solution options.</w:t>
      </w:r>
    </w:p>
    <w:p w14:paraId="690846D6" w14:textId="0514445B" w:rsidR="007D539B" w:rsidRPr="00E063F6" w:rsidRDefault="1B290690">
      <w:pPr>
        <w:pStyle w:val="NoSpacing"/>
        <w:numPr>
          <w:ilvl w:val="0"/>
          <w:numId w:val="76"/>
        </w:numPr>
        <w:tabs>
          <w:tab w:val="left" w:pos="90"/>
        </w:tabs>
        <w:rPr>
          <w:rFonts w:cs="Arial"/>
        </w:rPr>
      </w:pPr>
      <w:r w:rsidRPr="2EE54D86">
        <w:rPr>
          <w:rFonts w:cs="Arial"/>
        </w:rPr>
        <w:t>Support the resolution of production-originating defects</w:t>
      </w:r>
      <w:r w:rsidR="31A767BC" w:rsidRPr="2EE54D86">
        <w:rPr>
          <w:rFonts w:cs="Arial"/>
        </w:rPr>
        <w:t>.</w:t>
      </w:r>
      <w:r w:rsidRPr="2EE54D86">
        <w:rPr>
          <w:rFonts w:cs="Arial"/>
        </w:rPr>
        <w:t xml:space="preserve"> Production-originating means defects identified in the production environment that were not discovered in testing prior to production release.</w:t>
      </w:r>
    </w:p>
    <w:p w14:paraId="7D926797" w14:textId="77777777" w:rsidR="007D539B" w:rsidRPr="00E063F6" w:rsidRDefault="007D539B">
      <w:pPr>
        <w:pStyle w:val="NoSpacing"/>
        <w:numPr>
          <w:ilvl w:val="0"/>
          <w:numId w:val="76"/>
        </w:numPr>
        <w:tabs>
          <w:tab w:val="left" w:pos="90"/>
        </w:tabs>
        <w:rPr>
          <w:rFonts w:cs="Arial"/>
        </w:rPr>
      </w:pPr>
      <w:r w:rsidRPr="00E063F6">
        <w:rPr>
          <w:rFonts w:cs="Arial"/>
        </w:rPr>
        <w:t>Develop Outcome and Value Streams which may include, but are not limited to, legislative changes or regulatory requirements, program operational changes aimed at increasing Veteran satisfaction and well-being, decommissioning legacy systems, implementing automated processes, and program or technology modernization initiatives.</w:t>
      </w:r>
    </w:p>
    <w:p w14:paraId="749D029D" w14:textId="77777777" w:rsidR="007D539B" w:rsidRPr="00E063F6" w:rsidRDefault="007D539B">
      <w:pPr>
        <w:pStyle w:val="NoSpacing"/>
        <w:numPr>
          <w:ilvl w:val="0"/>
          <w:numId w:val="76"/>
        </w:numPr>
        <w:tabs>
          <w:tab w:val="left" w:pos="90"/>
        </w:tabs>
        <w:rPr>
          <w:rFonts w:cs="Arial"/>
        </w:rPr>
      </w:pPr>
      <w:r w:rsidRPr="00E063F6">
        <w:rPr>
          <w:rFonts w:cs="Arial"/>
        </w:rPr>
        <w:t>Manage solution demonstrations where the results of development efforts from the Solution Train are integrated, evaluated, and made visible to customers and other stakeholders.</w:t>
      </w:r>
    </w:p>
    <w:p w14:paraId="467A3D7E" w14:textId="77777777" w:rsidR="007D539B" w:rsidRPr="00E063F6" w:rsidRDefault="007D539B">
      <w:pPr>
        <w:pStyle w:val="NoSpacing"/>
        <w:numPr>
          <w:ilvl w:val="0"/>
          <w:numId w:val="76"/>
        </w:numPr>
        <w:tabs>
          <w:tab w:val="left" w:pos="90"/>
        </w:tabs>
        <w:rPr>
          <w:rFonts w:cs="Arial"/>
        </w:rPr>
      </w:pPr>
      <w:r w:rsidRPr="00E063F6">
        <w:rPr>
          <w:rFonts w:cs="Arial"/>
        </w:rPr>
        <w:t>Provide a single source of truth regarding the intended and actual behavior of the solution.</w:t>
      </w:r>
    </w:p>
    <w:p w14:paraId="5A95D95F" w14:textId="77777777" w:rsidR="007D539B" w:rsidRPr="00E063F6" w:rsidRDefault="007D539B">
      <w:pPr>
        <w:pStyle w:val="NoSpacing"/>
        <w:numPr>
          <w:ilvl w:val="0"/>
          <w:numId w:val="76"/>
        </w:numPr>
        <w:tabs>
          <w:tab w:val="left" w:pos="90"/>
        </w:tabs>
        <w:rPr>
          <w:rFonts w:cs="Arial"/>
        </w:rPr>
      </w:pPr>
      <w:r w:rsidRPr="00E063F6">
        <w:rPr>
          <w:rFonts w:cs="Arial"/>
        </w:rPr>
        <w:t>Facilitate further exploration, benchmarking, and analysis of technical alternatives to achieve objectives and requirements.</w:t>
      </w:r>
    </w:p>
    <w:p w14:paraId="41C1001B" w14:textId="77777777" w:rsidR="007D539B" w:rsidRPr="00E063F6" w:rsidRDefault="007D539B">
      <w:pPr>
        <w:pStyle w:val="NoSpacing"/>
        <w:numPr>
          <w:ilvl w:val="0"/>
          <w:numId w:val="76"/>
        </w:numPr>
        <w:tabs>
          <w:tab w:val="left" w:pos="90"/>
        </w:tabs>
        <w:rPr>
          <w:rFonts w:cs="Arial"/>
        </w:rPr>
      </w:pPr>
      <w:r w:rsidRPr="00E063F6">
        <w:rPr>
          <w:rFonts w:cs="Arial"/>
        </w:rPr>
        <w:t>Achieve PI Planning objectives and commitments.</w:t>
      </w:r>
    </w:p>
    <w:p w14:paraId="242DE98C" w14:textId="77777777" w:rsidR="007D539B" w:rsidRPr="00E063F6" w:rsidRDefault="007D539B">
      <w:pPr>
        <w:pStyle w:val="NoSpacing"/>
        <w:numPr>
          <w:ilvl w:val="0"/>
          <w:numId w:val="76"/>
        </w:numPr>
        <w:tabs>
          <w:tab w:val="left" w:pos="90"/>
        </w:tabs>
        <w:rPr>
          <w:rFonts w:cs="Arial"/>
        </w:rPr>
      </w:pPr>
      <w:r w:rsidRPr="00E063F6">
        <w:rPr>
          <w:rFonts w:cs="Arial"/>
        </w:rPr>
        <w:t>Ensure compliance with Security and Section 508 requirements.</w:t>
      </w:r>
    </w:p>
    <w:p w14:paraId="10655C41" w14:textId="77777777" w:rsidR="007D539B" w:rsidRPr="00E063F6" w:rsidRDefault="007D539B">
      <w:pPr>
        <w:pStyle w:val="NoSpacing"/>
        <w:numPr>
          <w:ilvl w:val="0"/>
          <w:numId w:val="76"/>
        </w:numPr>
        <w:tabs>
          <w:tab w:val="left" w:pos="90"/>
        </w:tabs>
        <w:rPr>
          <w:rFonts w:cs="Arial"/>
        </w:rPr>
      </w:pPr>
      <w:r w:rsidRPr="00E063F6">
        <w:rPr>
          <w:rFonts w:cs="Arial"/>
        </w:rPr>
        <w:t>Report, escalate, and resolve issues, blockers, and impediments, and execute mitigation plans to remove dependencies and enable delivery.</w:t>
      </w:r>
    </w:p>
    <w:p w14:paraId="1B90EC87" w14:textId="77777777" w:rsidR="007D539B" w:rsidRPr="00E063F6" w:rsidRDefault="007D539B">
      <w:pPr>
        <w:pStyle w:val="NoSpacing"/>
        <w:numPr>
          <w:ilvl w:val="0"/>
          <w:numId w:val="76"/>
        </w:numPr>
        <w:tabs>
          <w:tab w:val="left" w:pos="90"/>
        </w:tabs>
        <w:rPr>
          <w:rFonts w:cs="Arial"/>
        </w:rPr>
      </w:pPr>
      <w:r w:rsidRPr="00E063F6">
        <w:rPr>
          <w:rFonts w:cs="Arial"/>
        </w:rPr>
        <w:t xml:space="preserve">Provide an </w:t>
      </w:r>
      <w:r w:rsidRPr="00E063F6">
        <w:rPr>
          <w:rFonts w:cs="Arial"/>
          <w:b/>
          <w:bCs/>
        </w:rPr>
        <w:t>Agile Development Data and Statistics Report</w:t>
      </w:r>
      <w:r w:rsidRPr="00E063F6">
        <w:rPr>
          <w:rFonts w:cs="Arial"/>
        </w:rPr>
        <w:t xml:space="preserve"> and implement continuous improvements per Sprint and PI. The Report shall include, but not be limited to: </w:t>
      </w:r>
    </w:p>
    <w:p w14:paraId="21CEB263" w14:textId="77777777" w:rsidR="007D539B" w:rsidRPr="00E063F6" w:rsidRDefault="007D539B">
      <w:pPr>
        <w:pStyle w:val="NoSpacing"/>
        <w:numPr>
          <w:ilvl w:val="1"/>
          <w:numId w:val="76"/>
        </w:numPr>
        <w:tabs>
          <w:tab w:val="left" w:pos="90"/>
        </w:tabs>
        <w:rPr>
          <w:rFonts w:cs="Arial"/>
        </w:rPr>
      </w:pPr>
      <w:r w:rsidRPr="00E063F6">
        <w:rPr>
          <w:rFonts w:cs="Arial"/>
        </w:rPr>
        <w:t>Number of defects introduced per release (target: 0) and defects resolved per release</w:t>
      </w:r>
    </w:p>
    <w:p w14:paraId="119E546A" w14:textId="77777777" w:rsidR="007D539B" w:rsidRPr="00E063F6" w:rsidRDefault="007D539B">
      <w:pPr>
        <w:pStyle w:val="NoSpacing"/>
        <w:numPr>
          <w:ilvl w:val="1"/>
          <w:numId w:val="76"/>
        </w:numPr>
        <w:tabs>
          <w:tab w:val="left" w:pos="90"/>
        </w:tabs>
        <w:rPr>
          <w:rFonts w:cs="Arial"/>
        </w:rPr>
      </w:pPr>
      <w:r w:rsidRPr="00E063F6">
        <w:rPr>
          <w:rFonts w:cs="Arial"/>
        </w:rPr>
        <w:t>Outstanding defect counts and resolution times by severity</w:t>
      </w:r>
    </w:p>
    <w:p w14:paraId="02190ED3" w14:textId="77777777" w:rsidR="007D539B" w:rsidRPr="00E063F6" w:rsidRDefault="007D539B">
      <w:pPr>
        <w:pStyle w:val="NoSpacing"/>
        <w:numPr>
          <w:ilvl w:val="1"/>
          <w:numId w:val="76"/>
        </w:numPr>
        <w:tabs>
          <w:tab w:val="left" w:pos="90"/>
        </w:tabs>
        <w:rPr>
          <w:rFonts w:cs="Arial"/>
        </w:rPr>
      </w:pPr>
      <w:r w:rsidRPr="00E063F6">
        <w:rPr>
          <w:rFonts w:cs="Arial"/>
        </w:rPr>
        <w:t>Sprint capacity, load, and velocity measured in story points providing a historic review of value delivery</w:t>
      </w:r>
    </w:p>
    <w:p w14:paraId="165A5D7E" w14:textId="77777777" w:rsidR="007D539B" w:rsidRPr="00E063F6" w:rsidRDefault="007D539B">
      <w:pPr>
        <w:pStyle w:val="NoSpacing"/>
        <w:numPr>
          <w:ilvl w:val="1"/>
          <w:numId w:val="76"/>
        </w:numPr>
        <w:tabs>
          <w:tab w:val="left" w:pos="90"/>
        </w:tabs>
        <w:rPr>
          <w:rFonts w:cs="Arial"/>
        </w:rPr>
      </w:pPr>
      <w:r w:rsidRPr="00E063F6">
        <w:rPr>
          <w:rFonts w:cs="Arial"/>
        </w:rPr>
        <w:t>Number of defects found during Sprint, functional, integration, regression, SQA, and UAT testing</w:t>
      </w:r>
    </w:p>
    <w:p w14:paraId="23C15E07" w14:textId="77777777" w:rsidR="007D539B" w:rsidRPr="00E063F6" w:rsidRDefault="007D539B">
      <w:pPr>
        <w:pStyle w:val="NoSpacing"/>
        <w:numPr>
          <w:ilvl w:val="1"/>
          <w:numId w:val="76"/>
        </w:numPr>
        <w:tabs>
          <w:tab w:val="left" w:pos="90"/>
        </w:tabs>
        <w:rPr>
          <w:rFonts w:cs="Arial"/>
        </w:rPr>
      </w:pPr>
      <w:r w:rsidRPr="00E063F6">
        <w:rPr>
          <w:rFonts w:cs="Arial"/>
        </w:rPr>
        <w:t>Trending, categorization, and impact analysis of defects</w:t>
      </w:r>
    </w:p>
    <w:p w14:paraId="4C410650" w14:textId="77777777" w:rsidR="007D539B" w:rsidRPr="00E063F6" w:rsidRDefault="007D539B">
      <w:pPr>
        <w:pStyle w:val="NoSpacing"/>
        <w:numPr>
          <w:ilvl w:val="1"/>
          <w:numId w:val="76"/>
        </w:numPr>
        <w:tabs>
          <w:tab w:val="left" w:pos="90"/>
        </w:tabs>
        <w:rPr>
          <w:rFonts w:cs="Arial"/>
        </w:rPr>
      </w:pPr>
      <w:r w:rsidRPr="00E063F6">
        <w:rPr>
          <w:rFonts w:cs="Arial"/>
        </w:rPr>
        <w:t>Number of defects deferred to a future release and account for delays due to inability to remediate defects prior to planned production release</w:t>
      </w:r>
    </w:p>
    <w:p w14:paraId="759C07BF" w14:textId="77777777" w:rsidR="007D539B" w:rsidRPr="00E063F6" w:rsidRDefault="007D539B">
      <w:pPr>
        <w:pStyle w:val="NoSpacing"/>
        <w:numPr>
          <w:ilvl w:val="1"/>
          <w:numId w:val="76"/>
        </w:numPr>
        <w:tabs>
          <w:tab w:val="left" w:pos="90"/>
        </w:tabs>
        <w:rPr>
          <w:rFonts w:cs="Arial"/>
        </w:rPr>
      </w:pPr>
      <w:r w:rsidRPr="00E063F6">
        <w:rPr>
          <w:rFonts w:cs="Arial"/>
        </w:rPr>
        <w:t>Trends and number of customer support requests</w:t>
      </w:r>
    </w:p>
    <w:p w14:paraId="7DE21EAC" w14:textId="77777777" w:rsidR="007D539B" w:rsidRPr="00E063F6" w:rsidRDefault="007D539B">
      <w:pPr>
        <w:pStyle w:val="NoSpacing"/>
        <w:numPr>
          <w:ilvl w:val="1"/>
          <w:numId w:val="76"/>
        </w:numPr>
        <w:tabs>
          <w:tab w:val="left" w:pos="90"/>
        </w:tabs>
        <w:rPr>
          <w:rFonts w:cs="Arial"/>
        </w:rPr>
      </w:pPr>
      <w:r w:rsidRPr="00E063F6">
        <w:rPr>
          <w:rFonts w:cs="Arial"/>
        </w:rPr>
        <w:t>List of stories committed, stories added, and stories removed in a Sprint</w:t>
      </w:r>
    </w:p>
    <w:p w14:paraId="66BFA917" w14:textId="77777777" w:rsidR="007D539B" w:rsidRPr="00E063F6" w:rsidRDefault="007D539B">
      <w:pPr>
        <w:pStyle w:val="NoSpacing"/>
        <w:numPr>
          <w:ilvl w:val="1"/>
          <w:numId w:val="76"/>
        </w:numPr>
        <w:tabs>
          <w:tab w:val="left" w:pos="90"/>
        </w:tabs>
        <w:rPr>
          <w:rFonts w:cs="Arial"/>
        </w:rPr>
      </w:pPr>
      <w:r w:rsidRPr="00E063F6">
        <w:rPr>
          <w:rFonts w:cs="Arial"/>
        </w:rPr>
        <w:t>Number of Scope Management Requests (SMRs) deferring functionality/stories to a future release and the reason for each SMR</w:t>
      </w:r>
    </w:p>
    <w:p w14:paraId="61C6B3E4" w14:textId="77777777" w:rsidR="007D539B" w:rsidRPr="00E063F6" w:rsidRDefault="007D539B">
      <w:pPr>
        <w:pStyle w:val="NoSpacing"/>
        <w:numPr>
          <w:ilvl w:val="1"/>
          <w:numId w:val="76"/>
        </w:numPr>
        <w:tabs>
          <w:tab w:val="left" w:pos="90"/>
        </w:tabs>
        <w:rPr>
          <w:rFonts w:cs="Arial"/>
        </w:rPr>
      </w:pPr>
      <w:r w:rsidRPr="00E063F6">
        <w:rPr>
          <w:rFonts w:cs="Arial"/>
        </w:rPr>
        <w:t>Number of security vulnerabilities and severity presented to production in a release</w:t>
      </w:r>
    </w:p>
    <w:p w14:paraId="1EF0182F" w14:textId="77777777" w:rsidR="007D539B" w:rsidRPr="00E063F6" w:rsidRDefault="007D539B">
      <w:pPr>
        <w:pStyle w:val="NoSpacing"/>
        <w:numPr>
          <w:ilvl w:val="1"/>
          <w:numId w:val="76"/>
        </w:numPr>
        <w:tabs>
          <w:tab w:val="left" w:pos="90"/>
        </w:tabs>
        <w:rPr>
          <w:rFonts w:cs="Arial"/>
        </w:rPr>
      </w:pPr>
      <w:r w:rsidRPr="00E063F6">
        <w:rPr>
          <w:rFonts w:cs="Arial"/>
        </w:rPr>
        <w:t>List of technical debt (non-functional requirements) for backend software and framework upgrades by version number, associated VASI ID, and dependencies</w:t>
      </w:r>
    </w:p>
    <w:p w14:paraId="7BDC7B31" w14:textId="77777777" w:rsidR="007D539B" w:rsidRPr="00E063F6" w:rsidRDefault="007D539B">
      <w:pPr>
        <w:pStyle w:val="NoSpacing"/>
        <w:numPr>
          <w:ilvl w:val="0"/>
          <w:numId w:val="76"/>
        </w:numPr>
        <w:tabs>
          <w:tab w:val="left" w:pos="90"/>
        </w:tabs>
        <w:rPr>
          <w:rFonts w:cs="Arial"/>
        </w:rPr>
      </w:pPr>
      <w:r w:rsidRPr="00E063F6">
        <w:rPr>
          <w:rFonts w:cs="Arial"/>
        </w:rPr>
        <w:t xml:space="preserve">Provide a </w:t>
      </w:r>
      <w:r w:rsidRPr="00E063F6">
        <w:rPr>
          <w:rFonts w:cs="Arial"/>
          <w:b/>
          <w:bCs/>
        </w:rPr>
        <w:t>Sprint Review Deck</w:t>
      </w:r>
      <w:r w:rsidRPr="00E063F6">
        <w:rPr>
          <w:rFonts w:cs="Arial"/>
        </w:rPr>
        <w:t xml:space="preserve"> at the end of each Sprint to include discussion of any issues encountered, corrective actions taken, and lessons learned. The Contractor shall use the Sprint Review Deck to conduct the Sprint Review Meeting, which includes: demonstration of work completed; status of progress </w:t>
      </w:r>
      <w:r w:rsidRPr="00E063F6">
        <w:rPr>
          <w:rFonts w:cs="Arial"/>
        </w:rPr>
        <w:lastRenderedPageBreak/>
        <w:t>against PI Plan and VA Strategic Objective priority; value added by Sprint; Sprint metrics (story statistics and burn down chart); risks and issues; and Sprint retrospective.</w:t>
      </w:r>
    </w:p>
    <w:p w14:paraId="546F08E0" w14:textId="77777777" w:rsidR="007D539B" w:rsidRDefault="007D539B" w:rsidP="007D539B">
      <w:pPr>
        <w:pStyle w:val="NoSpacing"/>
        <w:tabs>
          <w:tab w:val="left" w:pos="90"/>
        </w:tabs>
        <w:rPr>
          <w:rFonts w:cs="Arial"/>
          <w:b/>
          <w:bCs/>
        </w:rPr>
      </w:pPr>
    </w:p>
    <w:p w14:paraId="42B45FCD" w14:textId="77777777" w:rsidR="007D539B" w:rsidRPr="00E063F6" w:rsidRDefault="007D539B" w:rsidP="007D539B">
      <w:pPr>
        <w:pStyle w:val="NoSpacing"/>
        <w:tabs>
          <w:tab w:val="left" w:pos="90"/>
        </w:tabs>
        <w:rPr>
          <w:rFonts w:cs="Arial"/>
        </w:rPr>
      </w:pPr>
      <w:r>
        <w:rPr>
          <w:rFonts w:cs="Arial"/>
          <w:b/>
          <w:bCs/>
          <w:u w:val="single"/>
        </w:rPr>
        <w:t>Deliverables</w:t>
      </w:r>
      <w:r w:rsidRPr="00E063F6">
        <w:rPr>
          <w:rFonts w:cs="Arial"/>
          <w:b/>
          <w:bCs/>
        </w:rPr>
        <w:t>:</w:t>
      </w:r>
    </w:p>
    <w:p w14:paraId="1CCC20EE" w14:textId="77777777" w:rsidR="007D539B" w:rsidRPr="00E063F6" w:rsidRDefault="007D539B">
      <w:pPr>
        <w:pStyle w:val="NoSpacing"/>
        <w:numPr>
          <w:ilvl w:val="0"/>
          <w:numId w:val="77"/>
        </w:numPr>
        <w:tabs>
          <w:tab w:val="left" w:pos="90"/>
        </w:tabs>
        <w:rPr>
          <w:rFonts w:cs="Arial"/>
        </w:rPr>
      </w:pPr>
      <w:r w:rsidRPr="00E063F6">
        <w:rPr>
          <w:rFonts w:cs="Arial"/>
        </w:rPr>
        <w:t>Software Source Code</w:t>
      </w:r>
    </w:p>
    <w:p w14:paraId="5E17FBB0" w14:textId="77777777" w:rsidR="007D539B" w:rsidRPr="00E063F6" w:rsidRDefault="007D539B">
      <w:pPr>
        <w:pStyle w:val="NoSpacing"/>
        <w:numPr>
          <w:ilvl w:val="0"/>
          <w:numId w:val="77"/>
        </w:numPr>
        <w:tabs>
          <w:tab w:val="left" w:pos="90"/>
        </w:tabs>
        <w:rPr>
          <w:rFonts w:cs="Arial"/>
        </w:rPr>
      </w:pPr>
      <w:r w:rsidRPr="00E063F6">
        <w:rPr>
          <w:rFonts w:cs="Arial"/>
        </w:rPr>
        <w:t>Agile Development Data and Statistics Report</w:t>
      </w:r>
    </w:p>
    <w:p w14:paraId="591F75BD" w14:textId="77777777" w:rsidR="007D539B" w:rsidRDefault="007D539B">
      <w:pPr>
        <w:pStyle w:val="NoSpacing"/>
        <w:numPr>
          <w:ilvl w:val="0"/>
          <w:numId w:val="77"/>
        </w:numPr>
        <w:tabs>
          <w:tab w:val="left" w:pos="90"/>
        </w:tabs>
        <w:rPr>
          <w:rFonts w:cs="Arial"/>
        </w:rPr>
      </w:pPr>
      <w:r w:rsidRPr="00E063F6">
        <w:rPr>
          <w:rFonts w:cs="Arial"/>
        </w:rPr>
        <w:t>Sprint Review Deck</w:t>
      </w:r>
    </w:p>
    <w:p w14:paraId="60F9F348" w14:textId="77777777" w:rsidR="00596975" w:rsidRDefault="00596975" w:rsidP="00596975"/>
    <w:p w14:paraId="3310FC56" w14:textId="22D54090" w:rsidR="007D539B" w:rsidRDefault="1B290690" w:rsidP="007D539B">
      <w:pPr>
        <w:pStyle w:val="Heading3"/>
      </w:pPr>
      <w:bookmarkStart w:id="203" w:name="_Toc748445942"/>
      <w:r>
        <w:t>INTEGRATION AND TESTING SUPPORT SERVICES</w:t>
      </w:r>
      <w:bookmarkEnd w:id="203"/>
    </w:p>
    <w:p w14:paraId="36245E17" w14:textId="77777777" w:rsidR="00A36CCE" w:rsidRPr="003A7746" w:rsidRDefault="00A36CCE" w:rsidP="00A36CCE">
      <w:pPr>
        <w:autoSpaceDE w:val="0"/>
        <w:autoSpaceDN w:val="0"/>
        <w:adjustRightInd w:val="0"/>
        <w:rPr>
          <w:rFonts w:eastAsiaTheme="minorEastAsia"/>
        </w:rPr>
      </w:pPr>
      <w:r w:rsidRPr="003A7746">
        <w:rPr>
          <w:rFonts w:eastAsiaTheme="minorEastAsia"/>
        </w:rPr>
        <w:t xml:space="preserve">The Contractor shall guarantee code deliveries for production release meets quality standards and shall be usable by the user population with no delay to VA business processing. </w:t>
      </w:r>
    </w:p>
    <w:p w14:paraId="2C3A6430" w14:textId="77777777" w:rsidR="00A36CCE" w:rsidRDefault="00A36CCE" w:rsidP="00A36CCE">
      <w:pPr>
        <w:rPr>
          <w:rFonts w:eastAsiaTheme="minorHAnsi"/>
        </w:rPr>
      </w:pPr>
    </w:p>
    <w:p w14:paraId="57224068" w14:textId="77777777" w:rsidR="00A36CCE" w:rsidRPr="00F3133F" w:rsidRDefault="00A36CCE" w:rsidP="00A36CCE">
      <w:pPr>
        <w:tabs>
          <w:tab w:val="left" w:pos="720"/>
        </w:tabs>
        <w:rPr>
          <w:rFonts w:eastAsiaTheme="minorHAnsi"/>
        </w:rPr>
      </w:pPr>
      <w:r w:rsidRPr="00F3133F">
        <w:rPr>
          <w:rFonts w:eastAsiaTheme="minorHAnsi"/>
        </w:rPr>
        <w:t xml:space="preserve">The Contractor shall: </w:t>
      </w:r>
    </w:p>
    <w:p w14:paraId="580DADBF" w14:textId="77777777" w:rsidR="00A36CCE" w:rsidRPr="005F3545" w:rsidRDefault="00A36CCE">
      <w:pPr>
        <w:pStyle w:val="ListParagraph"/>
        <w:numPr>
          <w:ilvl w:val="0"/>
          <w:numId w:val="80"/>
        </w:numPr>
        <w:contextualSpacing w:val="0"/>
        <w:rPr>
          <w:rFonts w:eastAsiaTheme="minorHAnsi"/>
        </w:rPr>
      </w:pPr>
      <w:r w:rsidRPr="00650C64">
        <w:rPr>
          <w:rFonts w:eastAsiaTheme="minorEastAsia"/>
        </w:rPr>
        <w:t>Integrate with external systems and other VA systems as needed to access appropriate data, including configuring, testing, and documenting the integration</w:t>
      </w:r>
      <w:r>
        <w:rPr>
          <w:rFonts w:eastAsiaTheme="minorEastAsia"/>
        </w:rPr>
        <w:t>.</w:t>
      </w:r>
      <w:r w:rsidRPr="00650C64">
        <w:rPr>
          <w:rFonts w:eastAsiaTheme="minorEastAsia"/>
        </w:rPr>
        <w:t xml:space="preserve"> </w:t>
      </w:r>
      <w:r w:rsidRPr="005F3545">
        <w:rPr>
          <w:rFonts w:eastAsiaTheme="minorEastAsia"/>
        </w:rPr>
        <w:t>Document integration details including approvals for data access, configuration details for each environment, and test/validation details for achieving integration in each environment</w:t>
      </w:r>
    </w:p>
    <w:p w14:paraId="1FCF5BAB" w14:textId="77777777" w:rsidR="00A36CCE" w:rsidRPr="005F3545" w:rsidRDefault="00A36CCE">
      <w:pPr>
        <w:pStyle w:val="ListParagraph"/>
        <w:numPr>
          <w:ilvl w:val="0"/>
          <w:numId w:val="80"/>
        </w:numPr>
        <w:contextualSpacing w:val="0"/>
        <w:rPr>
          <w:rFonts w:eastAsiaTheme="minorHAnsi"/>
        </w:rPr>
      </w:pPr>
      <w:r>
        <w:rPr>
          <w:rFonts w:eastAsiaTheme="minorEastAsia"/>
        </w:rPr>
        <w:t>Coordinate and collaborate</w:t>
      </w:r>
      <w:r w:rsidRPr="005F3545">
        <w:rPr>
          <w:rFonts w:eastAsiaTheme="minorEastAsia"/>
        </w:rPr>
        <w:t xml:space="preserve"> with the System Team </w:t>
      </w:r>
      <w:r>
        <w:rPr>
          <w:rFonts w:eastAsiaTheme="minorEastAsia"/>
        </w:rPr>
        <w:t xml:space="preserve">at the start of development efforts and continuously </w:t>
      </w:r>
      <w:r w:rsidRPr="005F3545">
        <w:rPr>
          <w:rFonts w:eastAsiaTheme="minorEastAsia"/>
        </w:rPr>
        <w:t>provide information details and updates for the appropriate Product Cybersecurity and Information Assurance artifacts</w:t>
      </w:r>
    </w:p>
    <w:p w14:paraId="70FC7C72" w14:textId="77777777" w:rsidR="00A36CCE" w:rsidRPr="005F3545" w:rsidRDefault="00A36CCE">
      <w:pPr>
        <w:pStyle w:val="ListParagraph"/>
        <w:numPr>
          <w:ilvl w:val="0"/>
          <w:numId w:val="80"/>
        </w:numPr>
        <w:contextualSpacing w:val="0"/>
        <w:rPr>
          <w:rFonts w:eastAsiaTheme="minorHAnsi"/>
        </w:rPr>
      </w:pPr>
      <w:r w:rsidRPr="005F3545">
        <w:rPr>
          <w:rFonts w:eastAsiaTheme="minorEastAsia"/>
        </w:rPr>
        <w:t>Support UAT, Independent Software Quality Assurance (ISQA), and Independent Validation and Verification (IV&amp;V) testing activities</w:t>
      </w:r>
      <w:r w:rsidRPr="005F3545">
        <w:t>, including providing</w:t>
      </w:r>
      <w:r w:rsidRPr="005F3545">
        <w:rPr>
          <w:rFonts w:eastAsiaTheme="minorEastAsia"/>
        </w:rPr>
        <w:t xml:space="preserve"> all required information to third-party </w:t>
      </w:r>
      <w:r w:rsidRPr="005F3545">
        <w:t>contractors</w:t>
      </w:r>
      <w:r w:rsidRPr="005F3545">
        <w:rPr>
          <w:rFonts w:eastAsiaTheme="minorEastAsia"/>
        </w:rPr>
        <w:t xml:space="preserve"> and/or VA </w:t>
      </w:r>
      <w:r w:rsidRPr="005F3545">
        <w:t>employees</w:t>
      </w:r>
      <w:r w:rsidRPr="005F3545">
        <w:rPr>
          <w:rFonts w:eastAsiaTheme="minorEastAsia"/>
        </w:rPr>
        <w:t xml:space="preserve"> to support the independent testing</w:t>
      </w:r>
    </w:p>
    <w:p w14:paraId="213F0CA3" w14:textId="77777777" w:rsidR="00A36CCE" w:rsidRPr="005F3545" w:rsidRDefault="00A36CCE">
      <w:pPr>
        <w:pStyle w:val="ListParagraph"/>
        <w:numPr>
          <w:ilvl w:val="0"/>
          <w:numId w:val="80"/>
        </w:numPr>
        <w:contextualSpacing w:val="0"/>
        <w:rPr>
          <w:rFonts w:eastAsiaTheme="minorHAnsi"/>
        </w:rPr>
      </w:pPr>
      <w:r w:rsidRPr="005F3545">
        <w:rPr>
          <w:rFonts w:eastAsiaTheme="minorEastAsia"/>
        </w:rPr>
        <w:t>Ensure all code and changes are tested in the VA-approved environments at the unit, functional, and integration levels before production environment release.</w:t>
      </w:r>
      <w:r>
        <w:rPr>
          <w:rFonts w:eastAsiaTheme="minorEastAsia"/>
        </w:rPr>
        <w:t xml:space="preserve"> </w:t>
      </w:r>
    </w:p>
    <w:p w14:paraId="0AD4A05C" w14:textId="77777777" w:rsidR="00A36CCE" w:rsidRPr="005F3545" w:rsidRDefault="00A36CCE">
      <w:pPr>
        <w:pStyle w:val="ListParagraph"/>
        <w:numPr>
          <w:ilvl w:val="0"/>
          <w:numId w:val="80"/>
        </w:numPr>
        <w:contextualSpacing w:val="0"/>
        <w:rPr>
          <w:rFonts w:eastAsiaTheme="minorHAnsi"/>
        </w:rPr>
      </w:pPr>
      <w:r w:rsidRPr="005F3545">
        <w:rPr>
          <w:rFonts w:eastAsiaTheme="minorEastAsia"/>
        </w:rPr>
        <w:t xml:space="preserve">Perform peer reviews to ensure code quality </w:t>
      </w:r>
    </w:p>
    <w:p w14:paraId="1A18A66B" w14:textId="77777777" w:rsidR="00A36CCE" w:rsidRPr="005F3545" w:rsidRDefault="00A36CCE">
      <w:pPr>
        <w:pStyle w:val="ListParagraph"/>
        <w:numPr>
          <w:ilvl w:val="0"/>
          <w:numId w:val="80"/>
        </w:numPr>
        <w:contextualSpacing w:val="0"/>
        <w:rPr>
          <w:rFonts w:eastAsiaTheme="minorHAnsi"/>
        </w:rPr>
      </w:pPr>
      <w:r>
        <w:rPr>
          <w:rFonts w:eastAsia="Calibri"/>
        </w:rPr>
        <w:t>Use Testing Dashboards to e</w:t>
      </w:r>
      <w:r w:rsidRPr="005F3545">
        <w:rPr>
          <w:rFonts w:eastAsia="Calibri"/>
        </w:rPr>
        <w:t>nsure UAT testers are aware of which features are available for each test cycle.</w:t>
      </w:r>
    </w:p>
    <w:p w14:paraId="3EB504CD" w14:textId="77777777" w:rsidR="00A36CCE" w:rsidRPr="005F3545" w:rsidRDefault="00A36CCE">
      <w:pPr>
        <w:pStyle w:val="ListParagraph"/>
        <w:numPr>
          <w:ilvl w:val="0"/>
          <w:numId w:val="80"/>
        </w:numPr>
        <w:contextualSpacing w:val="0"/>
        <w:rPr>
          <w:rFonts w:eastAsiaTheme="minorHAnsi"/>
        </w:rPr>
      </w:pPr>
      <w:r w:rsidRPr="005F3545">
        <w:rPr>
          <w:rFonts w:eastAsiaTheme="minorEastAsia"/>
        </w:rPr>
        <w:t xml:space="preserve">Use automated unit and system testing, test cases, and test plans to enable security and TDD </w:t>
      </w:r>
    </w:p>
    <w:p w14:paraId="41861393" w14:textId="77777777" w:rsidR="00A36CCE" w:rsidRPr="005F3545" w:rsidRDefault="00A36CCE">
      <w:pPr>
        <w:pStyle w:val="ListParagraph"/>
        <w:numPr>
          <w:ilvl w:val="0"/>
          <w:numId w:val="80"/>
        </w:numPr>
        <w:contextualSpacing w:val="0"/>
        <w:rPr>
          <w:rFonts w:eastAsiaTheme="minorHAnsi"/>
        </w:rPr>
      </w:pPr>
      <w:r w:rsidRPr="005F3545">
        <w:rPr>
          <w:rFonts w:eastAsiaTheme="minorEastAsia"/>
        </w:rPr>
        <w:t xml:space="preserve">Perform pre- and post-launch performance load-testing </w:t>
      </w:r>
    </w:p>
    <w:p w14:paraId="4FA9C5D8" w14:textId="77777777" w:rsidR="00A36CCE" w:rsidRPr="006D01C4" w:rsidRDefault="00A36CCE">
      <w:pPr>
        <w:pStyle w:val="ListParagraph"/>
        <w:numPr>
          <w:ilvl w:val="0"/>
          <w:numId w:val="80"/>
        </w:numPr>
        <w:contextualSpacing w:val="0"/>
        <w:rPr>
          <w:rFonts w:eastAsiaTheme="minorHAnsi"/>
        </w:rPr>
      </w:pPr>
      <w:r w:rsidRPr="005F3545">
        <w:rPr>
          <w:rFonts w:eastAsiaTheme="minorEastAsia"/>
        </w:rPr>
        <w:t xml:space="preserve">Coordinate and collaborate with API providers and VA teams providing dependent systems and data sources to conduct periodic load testing as supported by those teams, independent of the Contractor </w:t>
      </w:r>
    </w:p>
    <w:p w14:paraId="3F17C856" w14:textId="77777777" w:rsidR="00A36CCE" w:rsidRPr="00A44845" w:rsidRDefault="00A36CCE">
      <w:pPr>
        <w:pStyle w:val="ListParagraph"/>
        <w:numPr>
          <w:ilvl w:val="0"/>
          <w:numId w:val="80"/>
        </w:numPr>
        <w:contextualSpacing w:val="0"/>
        <w:rPr>
          <w:rFonts w:eastAsiaTheme="minorEastAsia"/>
        </w:rPr>
      </w:pPr>
      <w:r w:rsidRPr="00A44845">
        <w:rPr>
          <w:rFonts w:eastAsiaTheme="minorEastAsia"/>
        </w:rPr>
        <w:t xml:space="preserve">Maintain DDLs and DMLs in </w:t>
      </w:r>
      <w:r>
        <w:rPr>
          <w:rFonts w:eastAsiaTheme="minorEastAsia"/>
        </w:rPr>
        <w:t>the approved</w:t>
      </w:r>
      <w:r w:rsidRPr="00A44845">
        <w:rPr>
          <w:rFonts w:eastAsiaTheme="minorEastAsia"/>
        </w:rPr>
        <w:t xml:space="preserve"> VA repository </w:t>
      </w:r>
    </w:p>
    <w:p w14:paraId="0E6D4F0E" w14:textId="77777777" w:rsidR="00A36CCE" w:rsidRPr="00A44845" w:rsidRDefault="00A36CCE">
      <w:pPr>
        <w:pStyle w:val="ListParagraph"/>
        <w:numPr>
          <w:ilvl w:val="0"/>
          <w:numId w:val="80"/>
        </w:numPr>
        <w:contextualSpacing w:val="0"/>
        <w:rPr>
          <w:rFonts w:eastAsiaTheme="minorEastAsia"/>
        </w:rPr>
      </w:pPr>
      <w:r w:rsidRPr="00A44845">
        <w:rPr>
          <w:rFonts w:eastAsiaTheme="minorEastAsia"/>
        </w:rPr>
        <w:t xml:space="preserve">Maintain an up-to-date Data Dictionary in the approved VA repository </w:t>
      </w:r>
    </w:p>
    <w:p w14:paraId="127E8E53" w14:textId="77777777" w:rsidR="00A36CCE" w:rsidRPr="00A44845" w:rsidRDefault="00A36CCE">
      <w:pPr>
        <w:pStyle w:val="ListParagraph"/>
        <w:numPr>
          <w:ilvl w:val="0"/>
          <w:numId w:val="80"/>
        </w:numPr>
        <w:contextualSpacing w:val="0"/>
        <w:rPr>
          <w:rFonts w:eastAsiaTheme="minorEastAsia"/>
        </w:rPr>
      </w:pPr>
      <w:r w:rsidRPr="00A44845">
        <w:rPr>
          <w:rFonts w:eastAsiaTheme="minorEastAsia"/>
        </w:rPr>
        <w:lastRenderedPageBreak/>
        <w:t>Develop scripts and instructions to be included in the deployment requests for data migrations or database additions needed to deliver the requirements or functionality</w:t>
      </w:r>
    </w:p>
    <w:p w14:paraId="1C26CF82" w14:textId="3FD8246C" w:rsidR="00A36CCE" w:rsidRPr="00096BB2" w:rsidRDefault="439AB5CD" w:rsidP="2EE54D86">
      <w:pPr>
        <w:pStyle w:val="ListParagraph"/>
        <w:contextualSpacing w:val="0"/>
        <w:rPr>
          <w:rFonts w:eastAsiaTheme="minorEastAsia"/>
        </w:rPr>
      </w:pPr>
      <w:r w:rsidRPr="2EE54D86">
        <w:rPr>
          <w:rFonts w:eastAsiaTheme="minorEastAsia"/>
        </w:rPr>
        <w:t>Adhere to Section 5.</w:t>
      </w:r>
      <w:r w:rsidR="2FDA1FED" w:rsidRPr="2EE54D86">
        <w:rPr>
          <w:rFonts w:eastAsiaTheme="minorEastAsia"/>
        </w:rPr>
        <w:t>3</w:t>
      </w:r>
      <w:r w:rsidRPr="2EE54D86">
        <w:rPr>
          <w:rFonts w:eastAsiaTheme="minorEastAsia"/>
        </w:rPr>
        <w:t xml:space="preserve"> Architecture and Engineering Support and ensure recommendations and solutions adhere with VA data strategy standards</w:t>
      </w:r>
    </w:p>
    <w:p w14:paraId="17F38166" w14:textId="77777777" w:rsidR="00A36CCE" w:rsidRPr="00096BB2" w:rsidRDefault="00A36CCE">
      <w:pPr>
        <w:pStyle w:val="ListParagraph"/>
        <w:numPr>
          <w:ilvl w:val="0"/>
          <w:numId w:val="80"/>
        </w:numPr>
        <w:contextualSpacing w:val="0"/>
        <w:rPr>
          <w:rFonts w:eastAsiaTheme="minorEastAsia"/>
        </w:rPr>
      </w:pPr>
      <w:r>
        <w:rPr>
          <w:rFonts w:eastAsiaTheme="minorEastAsia"/>
        </w:rPr>
        <w:t>Provide a</w:t>
      </w:r>
      <w:r w:rsidRPr="00096BB2">
        <w:rPr>
          <w:rFonts w:eastAsiaTheme="minorEastAsia"/>
        </w:rPr>
        <w:t xml:space="preserve"> </w:t>
      </w:r>
      <w:r w:rsidRPr="00CD236C">
        <w:rPr>
          <w:rFonts w:eastAsiaTheme="minorEastAsia"/>
          <w:b/>
        </w:rPr>
        <w:t>Release Quality Metrics</w:t>
      </w:r>
      <w:r>
        <w:rPr>
          <w:rFonts w:eastAsiaTheme="minorEastAsia"/>
          <w:b/>
        </w:rPr>
        <w:t xml:space="preserve"> Report</w:t>
      </w:r>
      <w:r>
        <w:rPr>
          <w:rFonts w:eastAsiaTheme="minorEastAsia"/>
        </w:rPr>
        <w:t xml:space="preserve"> which includes</w:t>
      </w:r>
      <w:r w:rsidRPr="00096BB2">
        <w:rPr>
          <w:rFonts w:eastAsiaTheme="minorEastAsia"/>
        </w:rPr>
        <w:t>:</w:t>
      </w:r>
    </w:p>
    <w:p w14:paraId="73B7F15B" w14:textId="77777777" w:rsidR="00A36CCE" w:rsidRPr="009B6FEA" w:rsidRDefault="00A36CCE">
      <w:pPr>
        <w:numPr>
          <w:ilvl w:val="1"/>
          <w:numId w:val="78"/>
        </w:numPr>
        <w:rPr>
          <w:rFonts w:cs="Arial"/>
        </w:rPr>
      </w:pPr>
      <w:r w:rsidRPr="009B6FEA">
        <w:rPr>
          <w:rFonts w:cs="Arial"/>
        </w:rPr>
        <w:t>Escaped defects and leakage —quality measurement of code performing in production</w:t>
      </w:r>
    </w:p>
    <w:p w14:paraId="72B31EF3" w14:textId="77777777" w:rsidR="00A36CCE" w:rsidRPr="00721E53" w:rsidRDefault="00A36CCE">
      <w:pPr>
        <w:numPr>
          <w:ilvl w:val="1"/>
          <w:numId w:val="78"/>
        </w:numPr>
        <w:rPr>
          <w:rFonts w:cs="Arial"/>
        </w:rPr>
      </w:pPr>
      <w:r w:rsidRPr="00721E53">
        <w:rPr>
          <w:rFonts w:cs="Arial"/>
        </w:rPr>
        <w:t xml:space="preserve">Estimate delivery within x% </w:t>
      </w:r>
    </w:p>
    <w:p w14:paraId="5CB749E2" w14:textId="77777777" w:rsidR="00A36CCE" w:rsidRPr="000671AC" w:rsidRDefault="00A36CCE">
      <w:pPr>
        <w:numPr>
          <w:ilvl w:val="1"/>
          <w:numId w:val="78"/>
        </w:numPr>
        <w:rPr>
          <w:rFonts w:cs="Arial"/>
        </w:rPr>
      </w:pPr>
      <w:r w:rsidRPr="000671AC">
        <w:rPr>
          <w:rFonts w:cs="Arial"/>
        </w:rPr>
        <w:t>Improve customer experience within x%</w:t>
      </w:r>
    </w:p>
    <w:p w14:paraId="7E9A5BCF" w14:textId="77777777" w:rsidR="00A36CCE" w:rsidRPr="000671AC" w:rsidRDefault="00A36CCE">
      <w:pPr>
        <w:numPr>
          <w:ilvl w:val="1"/>
          <w:numId w:val="78"/>
        </w:numPr>
        <w:rPr>
          <w:rFonts w:cs="Arial"/>
        </w:rPr>
      </w:pPr>
      <w:r w:rsidRPr="000671AC">
        <w:rPr>
          <w:rFonts w:cs="Arial"/>
        </w:rPr>
        <w:t>Improve productivity, measured in reduced average cycle times within x%</w:t>
      </w:r>
    </w:p>
    <w:p w14:paraId="02C105F2" w14:textId="77777777" w:rsidR="00A36CCE" w:rsidRPr="000671AC" w:rsidRDefault="00A36CCE">
      <w:pPr>
        <w:numPr>
          <w:ilvl w:val="1"/>
          <w:numId w:val="78"/>
        </w:numPr>
        <w:rPr>
          <w:rFonts w:cs="Arial"/>
        </w:rPr>
      </w:pPr>
      <w:r w:rsidRPr="000671AC">
        <w:rPr>
          <w:rFonts w:cs="Arial"/>
        </w:rPr>
        <w:t>Improve automation, code promotion, escalation, flow and releases within x%</w:t>
      </w:r>
    </w:p>
    <w:p w14:paraId="420DBE33" w14:textId="77777777" w:rsidR="00A36CCE" w:rsidRDefault="00A36CCE">
      <w:pPr>
        <w:numPr>
          <w:ilvl w:val="1"/>
          <w:numId w:val="78"/>
        </w:numPr>
        <w:rPr>
          <w:rFonts w:cs="Arial"/>
        </w:rPr>
      </w:pPr>
      <w:r w:rsidRPr="000671AC">
        <w:rPr>
          <w:rFonts w:cs="Arial"/>
        </w:rPr>
        <w:t>Improve agility, quality, time-to-market and interferences and interface and data exchanges within x%</w:t>
      </w:r>
    </w:p>
    <w:p w14:paraId="24468798" w14:textId="77777777" w:rsidR="00A36CCE" w:rsidRPr="000671AC" w:rsidRDefault="00A36CCE">
      <w:pPr>
        <w:numPr>
          <w:ilvl w:val="1"/>
          <w:numId w:val="78"/>
        </w:numPr>
        <w:rPr>
          <w:rFonts w:cs="Arial"/>
        </w:rPr>
      </w:pPr>
      <w:r w:rsidRPr="00257553">
        <w:rPr>
          <w:rFonts w:cs="Arial"/>
        </w:rPr>
        <w:t>Incidents, near misses, HPI and CPIs cause by code quality issues, maxed out resource capacity, memory leakage, certificate expiration and other human errors</w:t>
      </w:r>
      <w:r>
        <w:rPr>
          <w:rFonts w:cs="Arial"/>
        </w:rPr>
        <w:t xml:space="preserve"> </w:t>
      </w:r>
    </w:p>
    <w:p w14:paraId="40CC8D43" w14:textId="77777777" w:rsidR="00A36CCE" w:rsidRDefault="00A36CCE" w:rsidP="00A36CCE">
      <w:pPr>
        <w:tabs>
          <w:tab w:val="left" w:pos="720"/>
        </w:tabs>
        <w:rPr>
          <w:rFonts w:eastAsiaTheme="minorHAnsi"/>
        </w:rPr>
      </w:pPr>
    </w:p>
    <w:p w14:paraId="02542247" w14:textId="77777777" w:rsidR="00A36CCE" w:rsidRPr="00CD236C" w:rsidRDefault="00A36CCE" w:rsidP="00A36CCE">
      <w:pPr>
        <w:tabs>
          <w:tab w:val="left" w:pos="720"/>
        </w:tabs>
        <w:rPr>
          <w:rFonts w:eastAsiaTheme="minorHAnsi"/>
          <w:b/>
        </w:rPr>
      </w:pPr>
      <w:r>
        <w:rPr>
          <w:rFonts w:eastAsiaTheme="minorHAnsi"/>
          <w:b/>
          <w:u w:val="single"/>
        </w:rPr>
        <w:t>Deliverable</w:t>
      </w:r>
      <w:r w:rsidRPr="00CD236C">
        <w:rPr>
          <w:rFonts w:eastAsiaTheme="minorHAnsi"/>
          <w:b/>
        </w:rPr>
        <w:t xml:space="preserve">: </w:t>
      </w:r>
    </w:p>
    <w:p w14:paraId="70B3B696" w14:textId="77777777" w:rsidR="00A36CCE" w:rsidRPr="0095038F" w:rsidRDefault="00A36CCE">
      <w:pPr>
        <w:pStyle w:val="ListParagraph"/>
        <w:numPr>
          <w:ilvl w:val="0"/>
          <w:numId w:val="79"/>
        </w:numPr>
        <w:spacing w:before="0" w:after="0"/>
        <w:contextualSpacing w:val="0"/>
      </w:pPr>
      <w:r w:rsidRPr="0095038F">
        <w:t>Release Quality Metrics</w:t>
      </w:r>
      <w:r>
        <w:t xml:space="preserve"> Report </w:t>
      </w:r>
    </w:p>
    <w:p w14:paraId="186A8FF4" w14:textId="77777777" w:rsidR="007D539B" w:rsidRDefault="007D539B" w:rsidP="007D539B"/>
    <w:p w14:paraId="32419640" w14:textId="3DB7330A" w:rsidR="00A36CCE" w:rsidRDefault="439AB5CD" w:rsidP="00A36CCE">
      <w:pPr>
        <w:pStyle w:val="Heading3"/>
      </w:pPr>
      <w:bookmarkStart w:id="204" w:name="_Toc1112206626"/>
      <w:r>
        <w:t>IMPLEMENTATION SERVICES</w:t>
      </w:r>
      <w:bookmarkEnd w:id="204"/>
    </w:p>
    <w:p w14:paraId="471A6810" w14:textId="77777777" w:rsidR="009A4B10" w:rsidRDefault="009A4B10" w:rsidP="009A4B10">
      <w:pPr>
        <w:pStyle w:val="NoSpacing"/>
        <w:rPr>
          <w:rFonts w:eastAsiaTheme="minorHAnsi"/>
        </w:rPr>
      </w:pPr>
      <w:r w:rsidRPr="003E16D3">
        <w:rPr>
          <w:rFonts w:eastAsiaTheme="minorHAnsi"/>
        </w:rPr>
        <w:t>Following successful testing and acceptance of the software product, the Contractor shall support the implementation and release into the production environment.</w:t>
      </w:r>
    </w:p>
    <w:p w14:paraId="5B16F657" w14:textId="77777777" w:rsidR="009A4B10" w:rsidRPr="003E16D3" w:rsidRDefault="009A4B10" w:rsidP="009A4B10">
      <w:pPr>
        <w:pStyle w:val="NoSpacing"/>
        <w:rPr>
          <w:rFonts w:eastAsiaTheme="minorHAnsi"/>
        </w:rPr>
      </w:pPr>
    </w:p>
    <w:p w14:paraId="1AF56137" w14:textId="77777777" w:rsidR="009A4B10" w:rsidRPr="003E16D3" w:rsidRDefault="009A4B10" w:rsidP="009A4B10">
      <w:pPr>
        <w:pStyle w:val="NoSpacing"/>
        <w:rPr>
          <w:rFonts w:eastAsiaTheme="minorHAnsi"/>
        </w:rPr>
      </w:pPr>
      <w:r w:rsidRPr="003E16D3">
        <w:rPr>
          <w:rFonts w:eastAsiaTheme="minorHAnsi"/>
        </w:rPr>
        <w:t>For each release, the Contractor shall:</w:t>
      </w:r>
    </w:p>
    <w:p w14:paraId="529F4D40" w14:textId="77777777" w:rsidR="009A4B10" w:rsidRPr="003E16D3" w:rsidRDefault="009A4B10">
      <w:pPr>
        <w:pStyle w:val="NoSpacing"/>
        <w:numPr>
          <w:ilvl w:val="0"/>
          <w:numId w:val="81"/>
        </w:numPr>
        <w:rPr>
          <w:rFonts w:eastAsiaTheme="minorHAnsi"/>
        </w:rPr>
      </w:pPr>
      <w:r w:rsidRPr="003E16D3">
        <w:rPr>
          <w:rFonts w:eastAsiaTheme="minorHAnsi"/>
        </w:rPr>
        <w:t>Provide input and updated information for Architecture Document Artifacts. Ensure all appropriate artifacts and technical documentation (e.g., Data Models, Data Dictionaries) are updated and delivered, including information for training materials.</w:t>
      </w:r>
    </w:p>
    <w:p w14:paraId="44637B06" w14:textId="77777777" w:rsidR="009A4B10" w:rsidRPr="003E16D3" w:rsidRDefault="009A4B10">
      <w:pPr>
        <w:pStyle w:val="NoSpacing"/>
        <w:numPr>
          <w:ilvl w:val="0"/>
          <w:numId w:val="81"/>
        </w:numPr>
        <w:rPr>
          <w:rFonts w:eastAsiaTheme="minorHAnsi"/>
        </w:rPr>
      </w:pPr>
      <w:r w:rsidRPr="003E16D3">
        <w:rPr>
          <w:rFonts w:eastAsiaTheme="minorHAnsi"/>
        </w:rPr>
        <w:t xml:space="preserve">Provide an </w:t>
      </w:r>
      <w:r w:rsidRPr="003E16D3">
        <w:rPr>
          <w:rFonts w:eastAsiaTheme="minorHAnsi"/>
          <w:b/>
          <w:bCs/>
        </w:rPr>
        <w:t>Implementation Strategy, Plan, and Schedule</w:t>
      </w:r>
      <w:r w:rsidRPr="003E16D3">
        <w:rPr>
          <w:rFonts w:eastAsiaTheme="minorHAnsi"/>
        </w:rPr>
        <w:t xml:space="preserve"> to communicate all technical aspects of the implementation.</w:t>
      </w:r>
    </w:p>
    <w:p w14:paraId="377368CD" w14:textId="77777777" w:rsidR="009A4B10" w:rsidRPr="003E16D3" w:rsidRDefault="009A4B10">
      <w:pPr>
        <w:pStyle w:val="NoSpacing"/>
        <w:numPr>
          <w:ilvl w:val="0"/>
          <w:numId w:val="81"/>
        </w:numPr>
        <w:rPr>
          <w:rFonts w:eastAsiaTheme="minorHAnsi"/>
        </w:rPr>
      </w:pPr>
      <w:r w:rsidRPr="003E16D3">
        <w:rPr>
          <w:rFonts w:eastAsiaTheme="minorHAnsi"/>
        </w:rPr>
        <w:t xml:space="preserve">Provide </w:t>
      </w:r>
      <w:r w:rsidRPr="003E16D3">
        <w:rPr>
          <w:rFonts w:eastAsiaTheme="minorHAnsi"/>
          <w:b/>
          <w:bCs/>
        </w:rPr>
        <w:t>Release Notes</w:t>
      </w:r>
      <w:r w:rsidRPr="003E16D3">
        <w:rPr>
          <w:rFonts w:eastAsiaTheme="minorHAnsi"/>
        </w:rPr>
        <w:t xml:space="preserve"> to detail new and modified features and functions implemented.</w:t>
      </w:r>
    </w:p>
    <w:p w14:paraId="61884F38" w14:textId="77777777" w:rsidR="009A4B10" w:rsidRPr="003E16D3" w:rsidRDefault="009A4B10">
      <w:pPr>
        <w:pStyle w:val="NoSpacing"/>
        <w:numPr>
          <w:ilvl w:val="0"/>
          <w:numId w:val="81"/>
        </w:numPr>
        <w:rPr>
          <w:rFonts w:eastAsiaTheme="minorHAnsi"/>
        </w:rPr>
      </w:pPr>
      <w:r w:rsidRPr="003E16D3">
        <w:rPr>
          <w:rFonts w:eastAsiaTheme="minorHAnsi"/>
        </w:rPr>
        <w:t>Update User Guides to account for new and modified features and functions.</w:t>
      </w:r>
    </w:p>
    <w:p w14:paraId="455413E0" w14:textId="77777777" w:rsidR="009A4B10" w:rsidRPr="003E16D3" w:rsidRDefault="009A4B10">
      <w:pPr>
        <w:pStyle w:val="NoSpacing"/>
        <w:numPr>
          <w:ilvl w:val="0"/>
          <w:numId w:val="81"/>
        </w:numPr>
        <w:rPr>
          <w:rFonts w:eastAsiaTheme="minorHAnsi"/>
        </w:rPr>
      </w:pPr>
      <w:r w:rsidRPr="003E16D3">
        <w:rPr>
          <w:rFonts w:eastAsiaTheme="minorHAnsi"/>
        </w:rPr>
        <w:t>Facilitate communications campaign support to adopt new features and systems. Identify and manage user expectations around implementation scope and requirements for successful delivery.</w:t>
      </w:r>
    </w:p>
    <w:p w14:paraId="458B4DDE" w14:textId="77777777" w:rsidR="009A4B10" w:rsidRPr="003E16D3" w:rsidRDefault="009A4B10">
      <w:pPr>
        <w:pStyle w:val="NoSpacing"/>
        <w:numPr>
          <w:ilvl w:val="0"/>
          <w:numId w:val="81"/>
        </w:numPr>
        <w:rPr>
          <w:rFonts w:eastAsiaTheme="minorHAnsi"/>
        </w:rPr>
      </w:pPr>
      <w:r w:rsidRPr="003E16D3">
        <w:rPr>
          <w:rFonts w:eastAsiaTheme="minorHAnsi"/>
        </w:rPr>
        <w:t>Plan, create, communicate, and validate the implementation and deployment activities, instructions, and plans.</w:t>
      </w:r>
    </w:p>
    <w:p w14:paraId="0C372128" w14:textId="77777777" w:rsidR="009A4B10" w:rsidRPr="003E16D3" w:rsidRDefault="009A4B10">
      <w:pPr>
        <w:pStyle w:val="NoSpacing"/>
        <w:numPr>
          <w:ilvl w:val="0"/>
          <w:numId w:val="81"/>
        </w:numPr>
        <w:rPr>
          <w:rFonts w:eastAsiaTheme="minorHAnsi"/>
        </w:rPr>
      </w:pPr>
      <w:r w:rsidRPr="003E16D3">
        <w:rPr>
          <w:rFonts w:eastAsiaTheme="minorHAnsi"/>
        </w:rPr>
        <w:t>Follow and support CM processes. Deliver code in the VA-approved repository.</w:t>
      </w:r>
    </w:p>
    <w:p w14:paraId="39FFB766" w14:textId="77777777" w:rsidR="009A4B10" w:rsidRDefault="009A4B10" w:rsidP="009A4B10">
      <w:pPr>
        <w:pStyle w:val="NoSpacing"/>
        <w:rPr>
          <w:rFonts w:eastAsiaTheme="minorHAnsi"/>
          <w:b/>
          <w:bCs/>
        </w:rPr>
      </w:pPr>
    </w:p>
    <w:p w14:paraId="222BA2EB" w14:textId="77777777" w:rsidR="009A4B10" w:rsidRPr="003E16D3" w:rsidRDefault="009A4B10" w:rsidP="009A4B10">
      <w:pPr>
        <w:pStyle w:val="NoSpacing"/>
        <w:rPr>
          <w:rFonts w:eastAsiaTheme="minorHAnsi"/>
        </w:rPr>
      </w:pPr>
      <w:r>
        <w:rPr>
          <w:rFonts w:eastAsiaTheme="minorHAnsi"/>
          <w:b/>
          <w:bCs/>
          <w:u w:val="single"/>
        </w:rPr>
        <w:t>Deliverables</w:t>
      </w:r>
      <w:r w:rsidRPr="003E16D3">
        <w:rPr>
          <w:rFonts w:eastAsiaTheme="minorHAnsi"/>
          <w:b/>
          <w:bCs/>
        </w:rPr>
        <w:t>:</w:t>
      </w:r>
    </w:p>
    <w:p w14:paraId="7F15C332" w14:textId="77777777" w:rsidR="009A4B10" w:rsidRPr="003E16D3" w:rsidRDefault="009A4B10">
      <w:pPr>
        <w:pStyle w:val="NoSpacing"/>
        <w:numPr>
          <w:ilvl w:val="0"/>
          <w:numId w:val="82"/>
        </w:numPr>
        <w:rPr>
          <w:rFonts w:eastAsiaTheme="minorHAnsi"/>
        </w:rPr>
      </w:pPr>
      <w:r w:rsidRPr="003E16D3">
        <w:rPr>
          <w:rFonts w:eastAsiaTheme="minorHAnsi"/>
        </w:rPr>
        <w:t>Implementation Strategy, Plan, and Schedule</w:t>
      </w:r>
    </w:p>
    <w:p w14:paraId="00EE4D5A" w14:textId="77777777" w:rsidR="009A4B10" w:rsidRPr="003E16D3" w:rsidRDefault="009A4B10">
      <w:pPr>
        <w:pStyle w:val="NoSpacing"/>
        <w:numPr>
          <w:ilvl w:val="0"/>
          <w:numId w:val="82"/>
        </w:numPr>
        <w:rPr>
          <w:rFonts w:eastAsiaTheme="minorHAnsi"/>
        </w:rPr>
      </w:pPr>
      <w:r w:rsidRPr="003E16D3">
        <w:rPr>
          <w:rFonts w:eastAsiaTheme="minorHAnsi"/>
        </w:rPr>
        <w:t>Release Notes</w:t>
      </w:r>
    </w:p>
    <w:p w14:paraId="51A7C389" w14:textId="77777777" w:rsidR="00A36CCE" w:rsidRDefault="00A36CCE" w:rsidP="00A36CCE"/>
    <w:p w14:paraId="433AED5A" w14:textId="74116F83" w:rsidR="0013255A" w:rsidRDefault="308FA445" w:rsidP="0013255A">
      <w:pPr>
        <w:pStyle w:val="Heading2"/>
      </w:pPr>
      <w:bookmarkStart w:id="205" w:name="_Toc2137969521"/>
      <w:r>
        <w:lastRenderedPageBreak/>
        <w:t>OPTION</w:t>
      </w:r>
      <w:r w:rsidR="71D15633">
        <w:t xml:space="preserve"> PERIOD ONE</w:t>
      </w:r>
      <w:bookmarkEnd w:id="205"/>
    </w:p>
    <w:p w14:paraId="6D3B5AC5" w14:textId="6562796F" w:rsidR="002808DD" w:rsidRPr="000E7976" w:rsidRDefault="7D388564" w:rsidP="2EE54D86">
      <w:pPr>
        <w:spacing w:line="259" w:lineRule="auto"/>
        <w:rPr>
          <w:rFonts w:cs="Arial"/>
        </w:rPr>
      </w:pPr>
      <w:r w:rsidRPr="2EE54D86">
        <w:rPr>
          <w:rFonts w:cs="Arial"/>
        </w:rPr>
        <w:t xml:space="preserve">If Option Period One is exercised by VA, the Contractor shall provide all services, tasks, and deliverables in </w:t>
      </w:r>
      <w:bookmarkStart w:id="206" w:name="_Hlk55474557"/>
      <w:r w:rsidRPr="2EE54D86">
        <w:rPr>
          <w:rFonts w:cs="Arial"/>
        </w:rPr>
        <w:t>Sections 5.1 through 5.</w:t>
      </w:r>
      <w:r w:rsidR="603DD214" w:rsidRPr="2EE54D86">
        <w:rPr>
          <w:rFonts w:cs="Arial"/>
        </w:rPr>
        <w:t>5</w:t>
      </w:r>
      <w:r w:rsidRPr="2EE54D86">
        <w:rPr>
          <w:rFonts w:cs="Arial"/>
        </w:rPr>
        <w:t xml:space="preserve"> inclusive of all subparagraphs</w:t>
      </w:r>
      <w:bookmarkEnd w:id="206"/>
      <w:r w:rsidRPr="2EE54D86">
        <w:rPr>
          <w:rFonts w:cs="Arial"/>
        </w:rPr>
        <w:t xml:space="preserve">. The Contractor shall provide </w:t>
      </w:r>
      <w:r w:rsidR="00283FC6">
        <w:rPr>
          <w:rFonts w:cs="Arial"/>
        </w:rPr>
        <w:t xml:space="preserve">one (1) </w:t>
      </w:r>
      <w:r w:rsidRPr="2EE54D86">
        <w:rPr>
          <w:rFonts w:cs="Arial"/>
        </w:rPr>
        <w:t>System Team IAW PWS 5.</w:t>
      </w:r>
      <w:r w:rsidR="6F88D5C4" w:rsidRPr="2EE54D86">
        <w:rPr>
          <w:rFonts w:cs="Arial"/>
        </w:rPr>
        <w:t>4</w:t>
      </w:r>
      <w:r w:rsidRPr="2EE54D86">
        <w:rPr>
          <w:rFonts w:cs="Arial"/>
        </w:rPr>
        <w:t xml:space="preserve"> and one (1) Agile Development Team for BIP Portfolio-level Solution, Architecture, and Engineering Support IAW PWS 5.</w:t>
      </w:r>
      <w:r w:rsidR="40D058F1" w:rsidRPr="2EE54D86">
        <w:rPr>
          <w:rFonts w:cs="Arial"/>
        </w:rPr>
        <w:t>5</w:t>
      </w:r>
      <w:r w:rsidRPr="2EE54D86">
        <w:rPr>
          <w:rFonts w:cs="Arial"/>
        </w:rPr>
        <w:t>.</w:t>
      </w:r>
    </w:p>
    <w:p w14:paraId="1708CCF3" w14:textId="77777777" w:rsidR="0013255A" w:rsidRDefault="0013255A" w:rsidP="0013255A"/>
    <w:p w14:paraId="2C8266FA" w14:textId="0E7084CA" w:rsidR="002808DD" w:rsidRDefault="7D388564" w:rsidP="002808DD">
      <w:pPr>
        <w:pStyle w:val="Heading2"/>
      </w:pPr>
      <w:bookmarkStart w:id="207" w:name="_Toc1748321432"/>
      <w:r>
        <w:t>OPTION PERIOD TWO</w:t>
      </w:r>
      <w:bookmarkEnd w:id="207"/>
    </w:p>
    <w:p w14:paraId="0C0166A0" w14:textId="0DD9718B" w:rsidR="00DD00B9" w:rsidRPr="000E7976" w:rsidRDefault="29889320" w:rsidP="00DD00B9">
      <w:pPr>
        <w:rPr>
          <w:rFonts w:cs="Arial"/>
        </w:rPr>
      </w:pPr>
      <w:r w:rsidRPr="2EE54D86">
        <w:rPr>
          <w:rFonts w:cs="Arial"/>
        </w:rPr>
        <w:t>If Option Period Two is exercised by VA, the Contractor shall provide all services, tasks, and deliverables in Sections 5.1 through 5.</w:t>
      </w:r>
      <w:r w:rsidR="7283048E" w:rsidRPr="2EE54D86">
        <w:rPr>
          <w:rFonts w:cs="Arial"/>
        </w:rPr>
        <w:t>5</w:t>
      </w:r>
      <w:r w:rsidRPr="2EE54D86">
        <w:rPr>
          <w:rFonts w:cs="Arial"/>
        </w:rPr>
        <w:t xml:space="preserve"> inclusive of all subparagraphs. The Contractor shall provide one (1) System Team IAW PWS 5.</w:t>
      </w:r>
      <w:r w:rsidR="3B99469A" w:rsidRPr="2EE54D86">
        <w:rPr>
          <w:rFonts w:cs="Arial"/>
        </w:rPr>
        <w:t>4</w:t>
      </w:r>
      <w:r w:rsidRPr="2EE54D86">
        <w:rPr>
          <w:rFonts w:cs="Arial"/>
        </w:rPr>
        <w:t xml:space="preserve"> and one (1) Agile Development Team for BIP Portfolio-level Solution, Architecture, and Engineering Support IAW PWS 5.</w:t>
      </w:r>
      <w:r w:rsidR="59EE532C" w:rsidRPr="2EE54D86">
        <w:rPr>
          <w:rFonts w:cs="Arial"/>
        </w:rPr>
        <w:t>5</w:t>
      </w:r>
      <w:r w:rsidRPr="2EE54D86">
        <w:rPr>
          <w:rFonts w:cs="Arial"/>
        </w:rPr>
        <w:t>.</w:t>
      </w:r>
    </w:p>
    <w:p w14:paraId="3E658598" w14:textId="77777777" w:rsidR="002808DD" w:rsidRDefault="002808DD" w:rsidP="002808DD"/>
    <w:p w14:paraId="4DDDB425" w14:textId="76C9EF53" w:rsidR="00390B6D" w:rsidRPr="00390B6D" w:rsidRDefault="308FA445" w:rsidP="00390B6D">
      <w:pPr>
        <w:pStyle w:val="Heading2"/>
      </w:pPr>
      <w:bookmarkStart w:id="208" w:name="_Toc1338280175"/>
      <w:r>
        <w:t>OPTIONAL TASK 1 – ADDITIONAL SYSTEM TEAMS</w:t>
      </w:r>
      <w:bookmarkEnd w:id="208"/>
    </w:p>
    <w:p w14:paraId="7CDCBB84" w14:textId="718C36F7" w:rsidR="002C59DF" w:rsidRDefault="508F82D6" w:rsidP="002C59DF">
      <w:pPr>
        <w:tabs>
          <w:tab w:val="left" w:pos="720"/>
        </w:tabs>
        <w:rPr>
          <w:rFonts w:cs="Arial"/>
        </w:rPr>
      </w:pPr>
      <w:r w:rsidRPr="2EE54D86">
        <w:rPr>
          <w:rFonts w:cs="Arial"/>
        </w:rPr>
        <w:t>If VA chooses to exercise this Optional Task, the Contractor shall provide System Teams throughout the PoP by providing task 5.</w:t>
      </w:r>
      <w:r w:rsidR="45AF7EAD" w:rsidRPr="2EE54D86">
        <w:rPr>
          <w:rFonts w:cs="Arial"/>
        </w:rPr>
        <w:t>4</w:t>
      </w:r>
      <w:r w:rsidRPr="2EE54D86">
        <w:rPr>
          <w:rFonts w:cs="Arial"/>
        </w:rPr>
        <w:t>, 5.</w:t>
      </w:r>
      <w:r w:rsidR="380EDFCB" w:rsidRPr="2EE54D86">
        <w:rPr>
          <w:rFonts w:cs="Arial"/>
        </w:rPr>
        <w:t>4</w:t>
      </w:r>
      <w:r w:rsidRPr="2EE54D86">
        <w:rPr>
          <w:rFonts w:cs="Arial"/>
        </w:rPr>
        <w:t>.1, 5.</w:t>
      </w:r>
      <w:r w:rsidR="7651E188" w:rsidRPr="2EE54D86">
        <w:rPr>
          <w:rFonts w:cs="Arial"/>
        </w:rPr>
        <w:t>4</w:t>
      </w:r>
      <w:r w:rsidRPr="2EE54D86">
        <w:rPr>
          <w:rFonts w:cs="Arial"/>
        </w:rPr>
        <w:t>.2, 5.</w:t>
      </w:r>
      <w:r w:rsidR="414EE209" w:rsidRPr="2EE54D86">
        <w:rPr>
          <w:rFonts w:cs="Arial"/>
        </w:rPr>
        <w:t>4</w:t>
      </w:r>
      <w:r w:rsidRPr="2EE54D86">
        <w:rPr>
          <w:rFonts w:cs="Arial"/>
        </w:rPr>
        <w:t>.3, and 5.</w:t>
      </w:r>
      <w:r w:rsidR="779D956C" w:rsidRPr="2EE54D86">
        <w:rPr>
          <w:rFonts w:cs="Arial"/>
        </w:rPr>
        <w:t>4</w:t>
      </w:r>
      <w:r w:rsidRPr="2EE54D86">
        <w:rPr>
          <w:rFonts w:cs="Arial"/>
        </w:rPr>
        <w:t xml:space="preserve">.4. This task may be exercised multiple times, not to exceed the CLIN ceiling, at the discretion of the Government and can be exercised during the base period and each option period of performance. </w:t>
      </w:r>
    </w:p>
    <w:p w14:paraId="3B12BCA0" w14:textId="77777777" w:rsidR="002C59DF" w:rsidRDefault="002C59DF" w:rsidP="002C59DF">
      <w:pPr>
        <w:tabs>
          <w:tab w:val="left" w:pos="720"/>
        </w:tabs>
        <w:rPr>
          <w:rFonts w:cs="Arial"/>
        </w:rPr>
      </w:pPr>
    </w:p>
    <w:p w14:paraId="25130723" w14:textId="0D303B1A" w:rsidR="00DD00B9" w:rsidRDefault="508F82D6" w:rsidP="002C59DF">
      <w:pPr>
        <w:tabs>
          <w:tab w:val="left" w:pos="720"/>
        </w:tabs>
        <w:rPr>
          <w:rFonts w:cs="Arial"/>
        </w:rPr>
      </w:pPr>
      <w:r w:rsidRPr="2EE54D86">
        <w:rPr>
          <w:rFonts w:cs="Arial"/>
        </w:rPr>
        <w:t>The team size required for each System Team effort shall be determined by the Government in accordance with the team sizes identified in PWS section 5.</w:t>
      </w:r>
      <w:r w:rsidR="10004893" w:rsidRPr="2EE54D86">
        <w:rPr>
          <w:rFonts w:cs="Arial"/>
        </w:rPr>
        <w:t>4</w:t>
      </w:r>
      <w:r w:rsidRPr="2EE54D86">
        <w:rPr>
          <w:rFonts w:cs="Arial"/>
        </w:rPr>
        <w:t xml:space="preserve"> and its subtasks prior to each exercise of this optional task. </w:t>
      </w:r>
    </w:p>
    <w:p w14:paraId="10C588F7" w14:textId="77777777" w:rsidR="002C59DF" w:rsidRDefault="002C59DF" w:rsidP="002C59DF">
      <w:pPr>
        <w:tabs>
          <w:tab w:val="left" w:pos="720"/>
        </w:tabs>
        <w:rPr>
          <w:rFonts w:cs="Arial"/>
        </w:rPr>
      </w:pPr>
    </w:p>
    <w:p w14:paraId="5643E09F" w14:textId="0CACFD88" w:rsidR="002C59DF" w:rsidRDefault="42ACC2D2" w:rsidP="002C59DF">
      <w:pPr>
        <w:pStyle w:val="Heading2"/>
      </w:pPr>
      <w:bookmarkStart w:id="209" w:name="_Toc877196622"/>
      <w:r>
        <w:t>OPTIONAL TASK 2 – ADDITIONAL AGILE DEVELOPMENT TEAMS</w:t>
      </w:r>
      <w:bookmarkEnd w:id="209"/>
    </w:p>
    <w:p w14:paraId="3BC536E1" w14:textId="45AE1046" w:rsidR="00261B4B" w:rsidRDefault="0AACA95C" w:rsidP="00261B4B">
      <w:pPr>
        <w:tabs>
          <w:tab w:val="left" w:pos="720"/>
        </w:tabs>
        <w:rPr>
          <w:rFonts w:cs="Arial"/>
        </w:rPr>
      </w:pPr>
      <w:r w:rsidRPr="2EE54D86">
        <w:rPr>
          <w:rFonts w:cs="Arial"/>
        </w:rPr>
        <w:t>If VA chooses to exercise this Optional Task, the Contractor shall provide Agile Development Teams throughout the PoP by providing tasks 5.</w:t>
      </w:r>
      <w:r w:rsidR="6AC8BF1B" w:rsidRPr="2EE54D86">
        <w:rPr>
          <w:rFonts w:cs="Arial"/>
        </w:rPr>
        <w:t>5</w:t>
      </w:r>
      <w:r w:rsidRPr="2EE54D86">
        <w:rPr>
          <w:rFonts w:cs="Arial"/>
        </w:rPr>
        <w:t>, 5.</w:t>
      </w:r>
      <w:r w:rsidR="03EFA98A" w:rsidRPr="2EE54D86">
        <w:rPr>
          <w:rFonts w:cs="Arial"/>
        </w:rPr>
        <w:t>5</w:t>
      </w:r>
      <w:r w:rsidRPr="2EE54D86">
        <w:rPr>
          <w:rFonts w:cs="Arial"/>
        </w:rPr>
        <w:t>.1, 5.</w:t>
      </w:r>
      <w:r w:rsidR="06896425" w:rsidRPr="2EE54D86">
        <w:rPr>
          <w:rFonts w:cs="Arial"/>
        </w:rPr>
        <w:t>5</w:t>
      </w:r>
      <w:r w:rsidRPr="2EE54D86">
        <w:rPr>
          <w:rFonts w:cs="Arial"/>
        </w:rPr>
        <w:t>.2, 5.</w:t>
      </w:r>
      <w:r w:rsidR="52F29B57" w:rsidRPr="2EE54D86">
        <w:rPr>
          <w:rFonts w:cs="Arial"/>
        </w:rPr>
        <w:t>5</w:t>
      </w:r>
      <w:r w:rsidRPr="2EE54D86">
        <w:rPr>
          <w:rFonts w:cs="Arial"/>
        </w:rPr>
        <w:t>.3, and 5.</w:t>
      </w:r>
      <w:r w:rsidR="3F32DC67" w:rsidRPr="2EE54D86">
        <w:rPr>
          <w:rFonts w:cs="Arial"/>
        </w:rPr>
        <w:t>5</w:t>
      </w:r>
      <w:r w:rsidRPr="2EE54D86">
        <w:rPr>
          <w:rFonts w:cs="Arial"/>
        </w:rPr>
        <w:t xml:space="preserve">.4. This task may be exercised multiple times, not to exceed the CLIN ceiling, at the discretion of the Government and can be exercised during the base period and each option period of performance. </w:t>
      </w:r>
    </w:p>
    <w:p w14:paraId="7BD42682" w14:textId="77777777" w:rsidR="002C59DF" w:rsidRDefault="002C59DF" w:rsidP="002C59DF"/>
    <w:p w14:paraId="1DAE30DD" w14:textId="55827216" w:rsidR="00261B4B" w:rsidRDefault="42ACC2D2" w:rsidP="00261B4B">
      <w:pPr>
        <w:pStyle w:val="Heading2"/>
      </w:pPr>
      <w:bookmarkStart w:id="210" w:name="_Toc2143646427"/>
      <w:r>
        <w:t xml:space="preserve">OPTIONAL TASK 3 –TRAINING </w:t>
      </w:r>
      <w:r w:rsidR="00283FC6">
        <w:t>SUPPORT</w:t>
      </w:r>
      <w:bookmarkEnd w:id="210"/>
    </w:p>
    <w:p w14:paraId="0A63DE22" w14:textId="5053C509" w:rsidR="000E1AAF" w:rsidRDefault="00A205BF" w:rsidP="000E1AAF">
      <w:r w:rsidRPr="00A205BF">
        <w:t>VA may exercise this Optional Task upon written notification from the Contracting Officer. The price for each support effort shall be negotiated on an FFP basis prior to each exercise of this optional task. The Government will utilize the proposed firm fixed price labor rates which shall be incorporated into the order at time of award as set forth in the Price Schedule. Prior to each option exercise, the Government shall provide a Statement of Required Services (“Statement of Training Services”).</w:t>
      </w:r>
    </w:p>
    <w:p w14:paraId="59E2888D" w14:textId="77777777" w:rsidR="00A205BF" w:rsidRDefault="00A205BF" w:rsidP="000E1AAF"/>
    <w:p w14:paraId="344D8250" w14:textId="77777777" w:rsidR="000E1AAF" w:rsidRDefault="000E1AAF" w:rsidP="000E1AAF">
      <w:r>
        <w:lastRenderedPageBreak/>
        <w:t>The Contractor shall provide an Execution Plan (EP) detailing the proposed services required to provide the Training Support. The EP shall include a description of the contractor’s approach and the proposed labor mix, utilizing the labor categories and rates set forth in the Price Schedule. VA will perform an analysis to determine if the technical approach and price proposed are reasonable prior to executing the modification.</w:t>
      </w:r>
    </w:p>
    <w:p w14:paraId="1C8D073D" w14:textId="77777777" w:rsidR="000E1AAF" w:rsidRDefault="000E1AAF" w:rsidP="000E1AAF"/>
    <w:p w14:paraId="695B7045" w14:textId="77777777" w:rsidR="000E1AAF" w:rsidRDefault="000E1AAF" w:rsidP="000E1AAF">
      <w:r>
        <w:t>Training services such as developing a training plan, training materials, and providing training for train-the-trainer, administrator, and end-user training sessions. The Contractor shall utilize VA-approved tools, repositories, and resources to develop, deliver, and conduct training services. The Contractor shall ensure all documentation and training materials comply with Section 508 requirements. Training sessions may be recorded for future use at the direction of the VA stakeholders.</w:t>
      </w:r>
    </w:p>
    <w:p w14:paraId="73EF0159" w14:textId="77777777" w:rsidR="000E1AAF" w:rsidRDefault="000E1AAF" w:rsidP="000E1AAF"/>
    <w:p w14:paraId="33139DF5" w14:textId="77777777" w:rsidR="000E1AAF" w:rsidRDefault="000E1AAF" w:rsidP="000E1AAF">
      <w:r>
        <w:t>The Contractor shall deliver a Training Plan detailing the planning and delivery of instruction leveraging the most appropriate training methods and materials for the specific product’s solution. Training delivery may be any combination of materials, such as technology-based learning, simulations, self-paced learning, reference materials, multimedia clips, webinars, coaching/mentoring, virtual and in-person training sessions, post-implementation office hours, and knowledge management repositories. The Training Plan shall also describe the documents that will be delivered for each type of training and ongoing bulletins advertising the coming features.</w:t>
      </w:r>
    </w:p>
    <w:p w14:paraId="129F85C4" w14:textId="77777777" w:rsidR="000E1AAF" w:rsidRDefault="000E1AAF" w:rsidP="000E1AAF"/>
    <w:p w14:paraId="0CDB67CE" w14:textId="77777777" w:rsidR="000E1AAF" w:rsidRDefault="000E1AAF" w:rsidP="000E1AAF">
      <w:r>
        <w:t>The Contractor shall:</w:t>
      </w:r>
    </w:p>
    <w:p w14:paraId="5829F4C5" w14:textId="1658E819" w:rsidR="000E1AAF" w:rsidRDefault="000E1AAF" w:rsidP="001E6E78">
      <w:pPr>
        <w:pStyle w:val="ListParagraph"/>
        <w:numPr>
          <w:ilvl w:val="0"/>
          <w:numId w:val="89"/>
        </w:numPr>
      </w:pPr>
      <w:r>
        <w:t>Develop an understanding of product end users, solution, capability (i.e., the “implementation scope”), and the business domain</w:t>
      </w:r>
    </w:p>
    <w:p w14:paraId="5CA0067A" w14:textId="71AA5189" w:rsidR="000E1AAF" w:rsidRDefault="000E1AAF" w:rsidP="001E6E78">
      <w:pPr>
        <w:pStyle w:val="ListParagraph"/>
        <w:numPr>
          <w:ilvl w:val="0"/>
          <w:numId w:val="89"/>
        </w:numPr>
      </w:pPr>
      <w:r>
        <w:t xml:space="preserve">Develop and provide </w:t>
      </w:r>
      <w:r w:rsidRPr="00A205BF">
        <w:rPr>
          <w:b/>
          <w:bCs/>
        </w:rPr>
        <w:t>Training Materials</w:t>
      </w:r>
      <w:r>
        <w:t xml:space="preserve"> including user adoption and deployment materials including but not limited to User Guides/Manuals, Train-the-Trainer Guides, online help materials, Release Notes, Deployment Plans, Graphics, Job Aides, Knowledge artifacts for help desk support personnel, recorded video demonstrations and tutorials, and other training materials as required.</w:t>
      </w:r>
    </w:p>
    <w:p w14:paraId="02255928" w14:textId="46E23AA9" w:rsidR="000E1AAF" w:rsidRDefault="000E1AAF" w:rsidP="001E6E78">
      <w:pPr>
        <w:pStyle w:val="ListParagraph"/>
        <w:numPr>
          <w:ilvl w:val="0"/>
          <w:numId w:val="89"/>
        </w:numPr>
      </w:pPr>
      <w:r>
        <w:t xml:space="preserve">Deliver a </w:t>
      </w:r>
      <w:r w:rsidRPr="00A205BF">
        <w:rPr>
          <w:b/>
          <w:bCs/>
        </w:rPr>
        <w:t>Training Implementation Strategy and Schedule</w:t>
      </w:r>
      <w:r>
        <w:t xml:space="preserve"> per PI Planning.</w:t>
      </w:r>
    </w:p>
    <w:p w14:paraId="6DD9F70B" w14:textId="75A5FB54" w:rsidR="000E1AAF" w:rsidRDefault="000E1AAF" w:rsidP="001E6E78">
      <w:pPr>
        <w:pStyle w:val="ListParagraph"/>
        <w:numPr>
          <w:ilvl w:val="0"/>
          <w:numId w:val="89"/>
        </w:numPr>
      </w:pPr>
      <w:r>
        <w:t>Deliver clear and strong communication and coordination to introduce and integrate software solutions with large end-user communities.</w:t>
      </w:r>
    </w:p>
    <w:p w14:paraId="5DE764F2" w14:textId="4714F032" w:rsidR="000E1AAF" w:rsidRDefault="000E1AAF" w:rsidP="001E6E78">
      <w:pPr>
        <w:pStyle w:val="ListParagraph"/>
        <w:numPr>
          <w:ilvl w:val="0"/>
          <w:numId w:val="89"/>
        </w:numPr>
      </w:pPr>
      <w:r>
        <w:t>Develop and conduct user training, administrator training, and train-the-trainer sessions.</w:t>
      </w:r>
    </w:p>
    <w:p w14:paraId="111883BD" w14:textId="05A4D1D6" w:rsidR="000E1AAF" w:rsidRDefault="000E1AAF" w:rsidP="001E6E78">
      <w:pPr>
        <w:pStyle w:val="ListParagraph"/>
        <w:numPr>
          <w:ilvl w:val="0"/>
          <w:numId w:val="89"/>
        </w:numPr>
      </w:pPr>
      <w:r>
        <w:t xml:space="preserve">Solicit end-user training feedback and document the results in an </w:t>
      </w:r>
      <w:r w:rsidRPr="00A205BF">
        <w:rPr>
          <w:b/>
          <w:bCs/>
        </w:rPr>
        <w:t>Effectiveness Report</w:t>
      </w:r>
      <w:r>
        <w:t xml:space="preserve"> to establish a training effectiveness score to measure, identify, and implement improvement opportunities. </w:t>
      </w:r>
    </w:p>
    <w:p w14:paraId="7482ABBE" w14:textId="77777777" w:rsidR="000E1AAF" w:rsidRDefault="000E1AAF" w:rsidP="000E1AAF"/>
    <w:p w14:paraId="5403A02B" w14:textId="77777777" w:rsidR="000E1AAF" w:rsidRDefault="000E1AAF" w:rsidP="000E1AAF">
      <w:r>
        <w:t>Deliverables:</w:t>
      </w:r>
    </w:p>
    <w:p w14:paraId="2A246D1C" w14:textId="77777777" w:rsidR="000E1AAF" w:rsidRDefault="000E1AAF" w:rsidP="000E1AAF">
      <w:r>
        <w:t>A.</w:t>
      </w:r>
      <w:r>
        <w:tab/>
        <w:t>Training Plan</w:t>
      </w:r>
    </w:p>
    <w:p w14:paraId="527A9CB1" w14:textId="77777777" w:rsidR="000E1AAF" w:rsidRDefault="000E1AAF" w:rsidP="000E1AAF">
      <w:r>
        <w:t>B.</w:t>
      </w:r>
      <w:r>
        <w:tab/>
        <w:t>Training Materials</w:t>
      </w:r>
    </w:p>
    <w:p w14:paraId="44DA241E" w14:textId="77777777" w:rsidR="000E1AAF" w:rsidRDefault="000E1AAF" w:rsidP="000E1AAF">
      <w:r>
        <w:t>C.</w:t>
      </w:r>
      <w:r>
        <w:tab/>
        <w:t>Training Implementation Strategy and Schedule</w:t>
      </w:r>
    </w:p>
    <w:p w14:paraId="02AF8B25" w14:textId="7FA8695D" w:rsidR="00261B4B" w:rsidRDefault="000E1AAF" w:rsidP="000E1AAF">
      <w:r>
        <w:t>D.</w:t>
      </w:r>
      <w:r>
        <w:tab/>
        <w:t>Effectiveness Plan</w:t>
      </w:r>
    </w:p>
    <w:p w14:paraId="1C40695C" w14:textId="576359A3" w:rsidR="00CC1D99" w:rsidRDefault="42ACC2D2" w:rsidP="00CC1D99">
      <w:pPr>
        <w:pStyle w:val="Heading2"/>
      </w:pPr>
      <w:bookmarkStart w:id="211" w:name="_Toc1211030792"/>
      <w:r>
        <w:lastRenderedPageBreak/>
        <w:t>OPTIONAL TASK 4 – TRANSITION OUT SUPPORT</w:t>
      </w:r>
      <w:bookmarkEnd w:id="211"/>
    </w:p>
    <w:p w14:paraId="345FE22E" w14:textId="77777777" w:rsidR="00F706B2" w:rsidRDefault="4C0236F7" w:rsidP="00F706B2">
      <w:pPr>
        <w:rPr>
          <w:rFonts w:cs="Arial"/>
        </w:rPr>
      </w:pPr>
      <w:r w:rsidRPr="2EE54D86">
        <w:rPr>
          <w:rFonts w:cs="Arial"/>
        </w:rPr>
        <w:t xml:space="preserve">If exercised, the Contractor shall manage and operate BAM Product Line Products under this TO as well as existing business functions and applications related to transition. </w:t>
      </w:r>
    </w:p>
    <w:p w14:paraId="5D74D6C0" w14:textId="77777777" w:rsidR="00F706B2" w:rsidRPr="00BD3727" w:rsidRDefault="00F706B2" w:rsidP="00F706B2">
      <w:pPr>
        <w:rPr>
          <w:rFonts w:cs="Arial"/>
        </w:rPr>
      </w:pPr>
    </w:p>
    <w:p w14:paraId="665F6DFF" w14:textId="77777777" w:rsidR="00F706B2" w:rsidRPr="00BD3727" w:rsidRDefault="00F706B2" w:rsidP="00F706B2">
      <w:pPr>
        <w:spacing w:after="120"/>
        <w:rPr>
          <w:rFonts w:eastAsiaTheme="minorHAnsi" w:cs="Arial"/>
        </w:rPr>
      </w:pPr>
      <w:r>
        <w:rPr>
          <w:rFonts w:cs="Arial"/>
        </w:rPr>
        <w:t>If VA chooses to exercise this optional task, t</w:t>
      </w:r>
      <w:r w:rsidRPr="00BD3727">
        <w:rPr>
          <w:rFonts w:cs="Arial"/>
        </w:rPr>
        <w:t xml:space="preserve">he Contractor shall provide a </w:t>
      </w:r>
      <w:r>
        <w:rPr>
          <w:rFonts w:cs="Arial"/>
        </w:rPr>
        <w:t xml:space="preserve">plan and </w:t>
      </w:r>
      <w:r w:rsidRPr="00BD3727">
        <w:rPr>
          <w:rFonts w:cs="Arial"/>
        </w:rPr>
        <w:t>90-day</w:t>
      </w:r>
      <w:r>
        <w:rPr>
          <w:rFonts w:cs="Arial"/>
        </w:rPr>
        <w:t>s</w:t>
      </w:r>
      <w:r w:rsidRPr="00BD3727">
        <w:rPr>
          <w:rFonts w:cs="Arial"/>
        </w:rPr>
        <w:t xml:space="preserve"> </w:t>
      </w:r>
      <w:r>
        <w:rPr>
          <w:rFonts w:cs="Arial"/>
        </w:rPr>
        <w:t>of</w:t>
      </w:r>
      <w:r w:rsidRPr="00BD3727">
        <w:rPr>
          <w:rFonts w:cs="Arial"/>
        </w:rPr>
        <w:t xml:space="preserve"> transition support from the current task order to a follow-on task order or Government entit</w:t>
      </w:r>
      <w:r>
        <w:rPr>
          <w:rFonts w:cs="Arial"/>
        </w:rPr>
        <w:t>ies</w:t>
      </w:r>
      <w:r w:rsidRPr="00BD3727">
        <w:rPr>
          <w:rFonts w:cs="Arial"/>
        </w:rPr>
        <w:t xml:space="preserve">. Transition may </w:t>
      </w:r>
      <w:r>
        <w:rPr>
          <w:rFonts w:cs="Arial"/>
        </w:rPr>
        <w:t xml:space="preserve">occur </w:t>
      </w:r>
      <w:r w:rsidRPr="00BD3727">
        <w:rPr>
          <w:rFonts w:cs="Arial"/>
        </w:rPr>
        <w:t xml:space="preserve">to a Government entity or to another Contractor or to the incumbent Contractor under a new task order. In accordance with </w:t>
      </w:r>
      <w:r>
        <w:rPr>
          <w:rFonts w:cs="Arial"/>
        </w:rPr>
        <w:t>a</w:t>
      </w:r>
      <w:r w:rsidRPr="00BD3727">
        <w:rPr>
          <w:rFonts w:cs="Arial"/>
        </w:rPr>
        <w:t xml:space="preserve"> Government-approved plan, the Contractor shall assist the Government in implementing a complete transition from this task order to a new support provider.</w:t>
      </w:r>
      <w:r>
        <w:rPr>
          <w:rFonts w:cs="Arial"/>
        </w:rPr>
        <w:t xml:space="preserve"> </w:t>
      </w:r>
      <w:r w:rsidRPr="00BD3727">
        <w:rPr>
          <w:rFonts w:cs="Arial"/>
        </w:rPr>
        <w:t xml:space="preserve">This </w:t>
      </w:r>
      <w:r>
        <w:rPr>
          <w:rFonts w:cs="Arial"/>
        </w:rPr>
        <w:t xml:space="preserve">transition </w:t>
      </w:r>
      <w:r w:rsidRPr="00BD3727">
        <w:rPr>
          <w:rFonts w:cs="Arial"/>
        </w:rPr>
        <w:t>shall include formal coordination with Government staff and successor staff and management. </w:t>
      </w:r>
      <w:r>
        <w:rPr>
          <w:rFonts w:cs="Arial"/>
        </w:rPr>
        <w:t xml:space="preserve">The transition plan shall include a detailed transition approach for each product which mitigates transition risks. The Contractor shall provide a </w:t>
      </w:r>
      <w:r>
        <w:rPr>
          <w:rFonts w:cs="Arial"/>
          <w:b/>
          <w:bCs/>
        </w:rPr>
        <w:t>T</w:t>
      </w:r>
      <w:r w:rsidRPr="0013530D">
        <w:rPr>
          <w:rFonts w:cs="Arial"/>
          <w:b/>
          <w:bCs/>
        </w:rPr>
        <w:t xml:space="preserve">ransition </w:t>
      </w:r>
      <w:r>
        <w:rPr>
          <w:rFonts w:cs="Arial"/>
          <w:b/>
          <w:bCs/>
        </w:rPr>
        <w:t>P</w:t>
      </w:r>
      <w:r w:rsidRPr="0013530D">
        <w:rPr>
          <w:rFonts w:cs="Arial"/>
          <w:b/>
          <w:bCs/>
        </w:rPr>
        <w:t>lan</w:t>
      </w:r>
      <w:r>
        <w:rPr>
          <w:rFonts w:cs="Arial"/>
        </w:rPr>
        <w:t xml:space="preserve"> which shall include a thorough review of products including </w:t>
      </w:r>
      <w:r w:rsidRPr="00973FDA">
        <w:rPr>
          <w:rFonts w:cs="Arial"/>
        </w:rPr>
        <w:t>key milestones</w:t>
      </w:r>
      <w:r>
        <w:rPr>
          <w:rFonts w:cs="Arial"/>
        </w:rPr>
        <w:t xml:space="preserve">, </w:t>
      </w:r>
      <w:r w:rsidRPr="00973FDA">
        <w:rPr>
          <w:rFonts w:cs="Arial"/>
        </w:rPr>
        <w:t>operation and maintenance tasks</w:t>
      </w:r>
      <w:r>
        <w:rPr>
          <w:rFonts w:cs="Arial"/>
        </w:rPr>
        <w:t>, inflight requirements, and backlog priorities. The plan shall include a Transition Gap Analysis.</w:t>
      </w:r>
      <w:r w:rsidRPr="00BD3727">
        <w:rPr>
          <w:rFonts w:cs="Arial"/>
        </w:rPr>
        <w:t xml:space="preserve"> It shall also include delivery of copies of all artifacts delivered under this contract, as well as existing policies and procedures, and delivery of baseline metrics and statistics. This Transition Plan shall include, but is not limited to:</w:t>
      </w:r>
    </w:p>
    <w:p w14:paraId="760BBF34" w14:textId="77777777" w:rsidR="00F706B2" w:rsidRPr="00BD3727" w:rsidRDefault="00F706B2">
      <w:pPr>
        <w:numPr>
          <w:ilvl w:val="1"/>
          <w:numId w:val="85"/>
        </w:numPr>
        <w:rPr>
          <w:rFonts w:cs="Arial"/>
        </w:rPr>
      </w:pPr>
      <w:r w:rsidRPr="00BD3727">
        <w:rPr>
          <w:rFonts w:cs="Arial"/>
        </w:rPr>
        <w:t>Coordination with Government representatives</w:t>
      </w:r>
    </w:p>
    <w:p w14:paraId="3BB3197D" w14:textId="77777777" w:rsidR="00F706B2" w:rsidRPr="00BD3727" w:rsidRDefault="00F706B2">
      <w:pPr>
        <w:numPr>
          <w:ilvl w:val="1"/>
          <w:numId w:val="85"/>
        </w:numPr>
        <w:rPr>
          <w:rFonts w:cs="Arial"/>
        </w:rPr>
      </w:pPr>
      <w:r w:rsidRPr="00BD3727">
        <w:rPr>
          <w:rFonts w:cs="Arial"/>
        </w:rPr>
        <w:t>Review, evaluation</w:t>
      </w:r>
      <w:r>
        <w:rPr>
          <w:rFonts w:cs="Arial"/>
        </w:rPr>
        <w:t>,</w:t>
      </w:r>
      <w:r w:rsidRPr="00BD3727">
        <w:rPr>
          <w:rFonts w:cs="Arial"/>
        </w:rPr>
        <w:t xml:space="preserve"> and transition of current support services</w:t>
      </w:r>
    </w:p>
    <w:p w14:paraId="60E5A3F4" w14:textId="77777777" w:rsidR="00F706B2" w:rsidRPr="00BD3727" w:rsidRDefault="00F706B2">
      <w:pPr>
        <w:numPr>
          <w:ilvl w:val="1"/>
          <w:numId w:val="85"/>
        </w:numPr>
        <w:rPr>
          <w:rFonts w:cs="Arial"/>
        </w:rPr>
      </w:pPr>
      <w:r w:rsidRPr="00BD3727">
        <w:rPr>
          <w:rFonts w:cs="Arial"/>
        </w:rPr>
        <w:t>Transition of historic</w:t>
      </w:r>
      <w:r>
        <w:rPr>
          <w:rFonts w:cs="Arial"/>
        </w:rPr>
        <w:t>al</w:t>
      </w:r>
      <w:r w:rsidRPr="00BD3727">
        <w:rPr>
          <w:rFonts w:cs="Arial"/>
        </w:rPr>
        <w:t xml:space="preserve"> data to new Contractor system</w:t>
      </w:r>
    </w:p>
    <w:p w14:paraId="64CFB5C9" w14:textId="77777777" w:rsidR="00F706B2" w:rsidRPr="00BD3727" w:rsidRDefault="00F706B2">
      <w:pPr>
        <w:numPr>
          <w:ilvl w:val="1"/>
          <w:numId w:val="85"/>
        </w:numPr>
        <w:rPr>
          <w:rFonts w:cs="Arial"/>
        </w:rPr>
      </w:pPr>
      <w:r w:rsidRPr="00BD3727">
        <w:rPr>
          <w:rFonts w:cs="Arial"/>
        </w:rPr>
        <w:t xml:space="preserve">Transition of </w:t>
      </w:r>
      <w:r>
        <w:rPr>
          <w:rFonts w:cs="Arial"/>
        </w:rPr>
        <w:t>collective and comprehensive Product tools’</w:t>
      </w:r>
      <w:r w:rsidRPr="00BD3727">
        <w:rPr>
          <w:rFonts w:cs="Arial"/>
        </w:rPr>
        <w:t xml:space="preserve"> data</w:t>
      </w:r>
      <w:r>
        <w:rPr>
          <w:rFonts w:cs="Arial"/>
        </w:rPr>
        <w:t xml:space="preserve"> and</w:t>
      </w:r>
      <w:r w:rsidRPr="00BD3727">
        <w:rPr>
          <w:rFonts w:cs="Arial"/>
        </w:rPr>
        <w:t xml:space="preserve"> accounts</w:t>
      </w:r>
    </w:p>
    <w:p w14:paraId="0F7DBA50" w14:textId="77777777" w:rsidR="00F706B2" w:rsidRPr="00BD3727" w:rsidRDefault="00F706B2">
      <w:pPr>
        <w:numPr>
          <w:ilvl w:val="1"/>
          <w:numId w:val="85"/>
        </w:numPr>
        <w:rPr>
          <w:rFonts w:cs="Arial"/>
        </w:rPr>
      </w:pPr>
      <w:r w:rsidRPr="00BD3727">
        <w:rPr>
          <w:rFonts w:cs="Arial"/>
        </w:rPr>
        <w:t>Transfer of all necessary business and/or technical documentation</w:t>
      </w:r>
    </w:p>
    <w:p w14:paraId="65613DD1" w14:textId="77777777" w:rsidR="00F706B2" w:rsidRPr="00BD3727" w:rsidRDefault="00F706B2">
      <w:pPr>
        <w:numPr>
          <w:ilvl w:val="1"/>
          <w:numId w:val="85"/>
        </w:numPr>
        <w:rPr>
          <w:rFonts w:cs="Arial"/>
        </w:rPr>
      </w:pPr>
      <w:r w:rsidRPr="00BD3727">
        <w:rPr>
          <w:rFonts w:cs="Arial"/>
        </w:rPr>
        <w:t>Orientation phase and program to introduce Government and Contractor personnel, programs, and users to the Contractor's team, tools, methodologies, and business processes</w:t>
      </w:r>
    </w:p>
    <w:p w14:paraId="5E8D61F3" w14:textId="77777777" w:rsidR="00F706B2" w:rsidRPr="00BD3727" w:rsidRDefault="00F706B2">
      <w:pPr>
        <w:numPr>
          <w:ilvl w:val="1"/>
          <w:numId w:val="85"/>
        </w:numPr>
        <w:rPr>
          <w:rFonts w:cs="Arial"/>
        </w:rPr>
      </w:pPr>
      <w:r w:rsidRPr="00BD3727">
        <w:rPr>
          <w:rFonts w:cs="Arial"/>
        </w:rPr>
        <w:t>Disposition of Contractor purchased Government owned assets</w:t>
      </w:r>
    </w:p>
    <w:p w14:paraId="70F39E1C" w14:textId="77777777" w:rsidR="00F706B2" w:rsidRPr="00BD3727" w:rsidRDefault="00F706B2">
      <w:pPr>
        <w:numPr>
          <w:ilvl w:val="1"/>
          <w:numId w:val="85"/>
        </w:numPr>
        <w:rPr>
          <w:rFonts w:cs="Arial"/>
        </w:rPr>
      </w:pPr>
      <w:r w:rsidRPr="00BD3727">
        <w:rPr>
          <w:rFonts w:cs="Arial"/>
        </w:rPr>
        <w:t>Transfer of Government Furnished Equipment (GFE) and Government Furnished Information, and GFE inventory management assistance</w:t>
      </w:r>
    </w:p>
    <w:p w14:paraId="4D059B85" w14:textId="77777777" w:rsidR="00F706B2" w:rsidRPr="00BD3727" w:rsidRDefault="00F706B2" w:rsidP="00F706B2">
      <w:pPr>
        <w:rPr>
          <w:rFonts w:cs="Arial"/>
        </w:rPr>
      </w:pPr>
    </w:p>
    <w:p w14:paraId="6B2C2730" w14:textId="77777777" w:rsidR="00F706B2" w:rsidRPr="00BD3727" w:rsidRDefault="00F706B2" w:rsidP="00F706B2">
      <w:pPr>
        <w:rPr>
          <w:rFonts w:cs="Arial"/>
        </w:rPr>
      </w:pPr>
      <w:r w:rsidRPr="00BD3727">
        <w:rPr>
          <w:rFonts w:cs="Arial"/>
        </w:rPr>
        <w:t xml:space="preserve">The finalized asset list shall be delivered as a </w:t>
      </w:r>
      <w:r w:rsidRPr="006732EF">
        <w:rPr>
          <w:rFonts w:cs="Arial"/>
          <w:b/>
          <w:bCs/>
        </w:rPr>
        <w:t>Certificate of Transition Completion</w:t>
      </w:r>
      <w:r w:rsidRPr="00BD3727">
        <w:rPr>
          <w:rFonts w:cs="Arial"/>
        </w:rPr>
        <w:t xml:space="preserve"> for all Assets, which will be signed by the </w:t>
      </w:r>
      <w:r>
        <w:rPr>
          <w:rFonts w:cs="Arial"/>
        </w:rPr>
        <w:t>VA</w:t>
      </w:r>
      <w:r w:rsidRPr="00BD3727">
        <w:rPr>
          <w:rFonts w:cs="Arial"/>
        </w:rPr>
        <w:t xml:space="preserve"> PM and the Receiving Organization to indicate acceptance.</w:t>
      </w:r>
    </w:p>
    <w:p w14:paraId="17E84F88" w14:textId="77777777" w:rsidR="00F706B2" w:rsidRPr="00BD3727" w:rsidRDefault="00F706B2" w:rsidP="00F706B2">
      <w:pPr>
        <w:rPr>
          <w:rFonts w:cs="Arial"/>
        </w:rPr>
      </w:pPr>
    </w:p>
    <w:p w14:paraId="463FC7E2" w14:textId="77777777" w:rsidR="00F706B2" w:rsidRPr="00BD3727" w:rsidRDefault="00F706B2" w:rsidP="00F706B2">
      <w:pPr>
        <w:spacing w:after="120"/>
        <w:rPr>
          <w:rFonts w:cs="Arial"/>
          <w:b/>
          <w:bCs/>
        </w:rPr>
      </w:pPr>
      <w:bookmarkStart w:id="212" w:name="_Hlk181183771"/>
      <w:r w:rsidRPr="00CC5BF4">
        <w:rPr>
          <w:rFonts w:cs="Arial"/>
          <w:b/>
          <w:bCs/>
          <w:u w:val="single"/>
        </w:rPr>
        <w:t>Deliverables</w:t>
      </w:r>
      <w:r w:rsidRPr="00BD3727">
        <w:rPr>
          <w:rFonts w:cs="Arial"/>
          <w:b/>
          <w:bCs/>
        </w:rPr>
        <w:t>:</w:t>
      </w:r>
    </w:p>
    <w:p w14:paraId="17E3FAC7" w14:textId="77777777" w:rsidR="00F706B2" w:rsidRPr="00BD3727" w:rsidRDefault="00F706B2">
      <w:pPr>
        <w:numPr>
          <w:ilvl w:val="0"/>
          <w:numId w:val="86"/>
        </w:numPr>
        <w:ind w:left="1080"/>
        <w:rPr>
          <w:rFonts w:cs="Arial"/>
        </w:rPr>
      </w:pPr>
      <w:r w:rsidRPr="00BD3727">
        <w:rPr>
          <w:rFonts w:cs="Arial"/>
        </w:rPr>
        <w:t>Transition Plan</w:t>
      </w:r>
      <w:r>
        <w:rPr>
          <w:rFonts w:cs="Arial"/>
        </w:rPr>
        <w:t xml:space="preserve"> </w:t>
      </w:r>
      <w:bookmarkEnd w:id="212"/>
    </w:p>
    <w:p w14:paraId="0DD1A08D" w14:textId="10480E40" w:rsidR="0075504C" w:rsidRPr="00F706B2" w:rsidRDefault="00F706B2">
      <w:pPr>
        <w:numPr>
          <w:ilvl w:val="0"/>
          <w:numId w:val="86"/>
        </w:numPr>
        <w:ind w:left="1080"/>
        <w:rPr>
          <w:rFonts w:cs="Arial"/>
        </w:rPr>
      </w:pPr>
      <w:r w:rsidRPr="00BD3727">
        <w:rPr>
          <w:rFonts w:cs="Arial"/>
        </w:rPr>
        <w:t>Certificate of Transition Completion</w:t>
      </w:r>
      <w:r>
        <w:rPr>
          <w:rFonts w:cs="Arial"/>
        </w:rPr>
        <w:t xml:space="preserve"> </w:t>
      </w:r>
    </w:p>
    <w:p w14:paraId="0DD1A091" w14:textId="77777777" w:rsidR="008A293B" w:rsidRPr="008A293B" w:rsidRDefault="0C7DB8F4" w:rsidP="008A293B">
      <w:pPr>
        <w:pStyle w:val="Heading1"/>
      </w:pPr>
      <w:bookmarkStart w:id="213" w:name="_Toc226389163"/>
      <w:r>
        <w:t>GENERAL REQUIREMENTS</w:t>
      </w:r>
      <w:bookmarkEnd w:id="213"/>
    </w:p>
    <w:p w14:paraId="0DD1A092" w14:textId="77777777" w:rsidR="00A751F1" w:rsidRDefault="120F7C3A" w:rsidP="0075504C">
      <w:pPr>
        <w:pStyle w:val="Heading2"/>
      </w:pPr>
      <w:bookmarkStart w:id="214" w:name="_Ref259621963"/>
      <w:bookmarkStart w:id="215" w:name="_Ref259622424"/>
      <w:bookmarkStart w:id="216" w:name="_Ref259622437"/>
      <w:bookmarkStart w:id="217" w:name="_Ref259622455"/>
      <w:bookmarkStart w:id="218" w:name="_Ref259622468"/>
      <w:bookmarkStart w:id="219" w:name="_Toc545086767"/>
      <w:bookmarkStart w:id="220" w:name="_Ref252786053"/>
      <w:bookmarkStart w:id="221" w:name="_Toc251331977"/>
      <w:r>
        <w:t>ENTERPRISE AND IT FRAMEWORK</w:t>
      </w:r>
      <w:bookmarkEnd w:id="214"/>
      <w:bookmarkEnd w:id="215"/>
      <w:bookmarkEnd w:id="216"/>
      <w:bookmarkEnd w:id="217"/>
      <w:bookmarkEnd w:id="218"/>
      <w:bookmarkEnd w:id="219"/>
    </w:p>
    <w:p w14:paraId="7C9B311F" w14:textId="77777777" w:rsidR="00320077" w:rsidRDefault="00320077" w:rsidP="007774CD">
      <w:pPr>
        <w:pStyle w:val="NoSpacing"/>
      </w:pPr>
    </w:p>
    <w:p w14:paraId="68B8643A" w14:textId="4E9228E8" w:rsidR="00320077" w:rsidRPr="00533E63" w:rsidRDefault="2FA1BE67" w:rsidP="00EE56BE">
      <w:pPr>
        <w:pStyle w:val="Heading3"/>
      </w:pPr>
      <w:bookmarkStart w:id="222" w:name="_Toc485523429"/>
      <w:r>
        <w:lastRenderedPageBreak/>
        <w:t>VA TECHNICAL REFERENCE MODEL</w:t>
      </w:r>
      <w:bookmarkEnd w:id="222"/>
    </w:p>
    <w:p w14:paraId="1493B9C4" w14:textId="77777777" w:rsidR="00320077" w:rsidRDefault="00320077" w:rsidP="007774CD">
      <w:pPr>
        <w:pStyle w:val="NoSpacing"/>
      </w:pPr>
    </w:p>
    <w:p w14:paraId="48BB7711" w14:textId="60FF09A3" w:rsidR="000B0C10" w:rsidRDefault="00D73EC9" w:rsidP="00524710">
      <w:pPr>
        <w:keepNext/>
      </w:pPr>
      <w:r w:rsidRPr="002C1E0C">
        <w:t>The Contractor shall comply with the VA OIT Technical Reference Model (VA TRM). Compliance with the VA TRM is achieved by using only technologies and standards that are listed as approved for use in the VA TRM.  The Contractor shall provide all necessary information requested by VA to ensure TRM approval is obtained prior to use on VA’s network</w:t>
      </w:r>
      <w:r w:rsidRPr="003C4C26">
        <w:t xml:space="preserve">.  </w:t>
      </w:r>
    </w:p>
    <w:p w14:paraId="0CE3260C" w14:textId="77777777" w:rsidR="00A148B5" w:rsidRDefault="00A148B5" w:rsidP="00524710">
      <w:pPr>
        <w:keepNext/>
        <w:rPr>
          <w:rFonts w:cs="Arial"/>
          <w:bCs/>
          <w:kern w:val="32"/>
          <w:szCs w:val="26"/>
        </w:rPr>
      </w:pPr>
    </w:p>
    <w:p w14:paraId="0B98E6D4" w14:textId="5ED0BDB1" w:rsidR="004F32A0" w:rsidRPr="00577CA1" w:rsidRDefault="2A8BB20D" w:rsidP="00577CA1">
      <w:pPr>
        <w:pStyle w:val="Heading3"/>
      </w:pPr>
      <w:bookmarkStart w:id="223" w:name="_Toc1037301993"/>
      <w:bookmarkStart w:id="224" w:name="_Hlk190070393"/>
      <w:r>
        <w:t>ZERO TRUST – VA CRITICAL SECURITY CONTROLS</w:t>
      </w:r>
      <w:bookmarkEnd w:id="223"/>
    </w:p>
    <w:p w14:paraId="1B041BA1" w14:textId="77777777" w:rsidR="004F32A0" w:rsidRDefault="004F32A0" w:rsidP="004F32A0"/>
    <w:p w14:paraId="5C8D2F45" w14:textId="52088297" w:rsidR="004F32A0" w:rsidRDefault="00DD2A8B" w:rsidP="004F32A0">
      <w:r w:rsidRPr="00591E36">
        <w:t xml:space="preserve">VA has established minimum mandatory security requirements and requires that any network connected software system or service must meet the VA Critical Security Controls as outlined in the </w:t>
      </w:r>
      <w:r w:rsidRPr="004F32A0">
        <w:t>VA Memorandum, “VA Security Controls”</w:t>
      </w:r>
      <w:r>
        <w:t xml:space="preserve">, </w:t>
      </w:r>
      <w:hyperlink r:id="rId34" w:tooltip="Link to VA Memorandum &quot;VA Security Controls&quot;" w:history="1">
        <w:r w:rsidRPr="00677183">
          <w:rPr>
            <w:rStyle w:val="Hyperlink"/>
            <w:rFonts w:cs="Arial"/>
          </w:rPr>
          <w:t>https://www.voa.va.gov/DocumentView.aspx?DocumentID=5010</w:t>
        </w:r>
      </w:hyperlink>
      <w:r w:rsidRPr="004F32A0">
        <w:t xml:space="preserve">.  </w:t>
      </w:r>
      <w:r w:rsidRPr="00591E36">
        <w:t>VA Critical Security Controls identify the minimum mandatory requirements that must be implemented across all VA enterprise infrastructure, cloud computing environments, information systems, networks, and specialized devices (medical devices/systems, special-purpose systems, and research scientific computing devices) that process, store, and/or transmit VA data.  Effective July 1, 2025, the Contractor shall implement these VA Critical Security Controls, within any network connected software system or service prior to being authorized for use in the VA.  This functional requirement is not negotiable, and Plan of Action &amp; Milestones (POAM) will not be accepted in the event these controls cannot be implemented for new systems.  Critical Security Controls are intended to increase VA’s security posture and provide security and privacy risk visibility into the VA network and is not a new requirement.  The Contractor’s failure to maintain these VA Critical Controls after implementation will result in VA discontinuing the use of the system</w:t>
      </w:r>
      <w:r w:rsidR="004F32A0" w:rsidRPr="004F32A0">
        <w:t>.</w:t>
      </w:r>
    </w:p>
    <w:bookmarkEnd w:id="224"/>
    <w:p w14:paraId="4C5BBD41" w14:textId="77777777" w:rsidR="004F32A0" w:rsidRPr="00DD2A8B" w:rsidRDefault="004F32A0" w:rsidP="00DD2A8B"/>
    <w:p w14:paraId="485338DC" w14:textId="05AE01CF" w:rsidR="00320077" w:rsidRDefault="2FA1BE67" w:rsidP="00760CA0">
      <w:pPr>
        <w:pStyle w:val="Heading3"/>
      </w:pPr>
      <w:bookmarkStart w:id="225" w:name="_Toc952909363"/>
      <w:r>
        <w:t>FEDERAL IDENTITY, CREDENTIAL, AND ACCESS MANAGEMENT (FICAM)</w:t>
      </w:r>
      <w:bookmarkEnd w:id="225"/>
      <w:r>
        <w:t xml:space="preserve"> </w:t>
      </w:r>
    </w:p>
    <w:p w14:paraId="31DA4E28" w14:textId="77777777" w:rsidR="004543FA" w:rsidRDefault="004543FA" w:rsidP="00F706B2">
      <w:pPr>
        <w:pStyle w:val="NoSpacing"/>
      </w:pPr>
    </w:p>
    <w:p w14:paraId="1EF511FA" w14:textId="408A17EA" w:rsidR="004543FA" w:rsidRPr="00760CA0" w:rsidRDefault="004543FA" w:rsidP="004543FA">
      <w:pPr>
        <w:pStyle w:val="NoSpacing"/>
      </w:pPr>
      <w:r>
        <w:t xml:space="preserve">The Contractor shall ensure Commercial Off-The-Shelf (COTS) product(s), software configuration and customization, and/or new software are </w:t>
      </w:r>
      <w:r w:rsidRPr="00760CA0">
        <w:t>Personal Identity Verification (PIV) card</w:t>
      </w:r>
      <w:r>
        <w:t xml:space="preserve">-enabled by accepting HSPD-12 PIV credentials using </w:t>
      </w:r>
      <w:bookmarkStart w:id="226" w:name="_Hlk526254749"/>
      <w:r w:rsidR="008634A1" w:rsidRPr="008634A1">
        <w:fldChar w:fldCharType="begin"/>
      </w:r>
      <w:r w:rsidR="00855647">
        <w:instrText>HYPERLINK "https://www.ea.oit.va.gov/" \o "Link to VA Enterprise Architecture"</w:instrText>
      </w:r>
      <w:r w:rsidR="008634A1" w:rsidRPr="008634A1">
        <w:fldChar w:fldCharType="separate"/>
      </w:r>
      <w:r w:rsidR="00855647">
        <w:rPr>
          <w:color w:val="0000FF"/>
          <w:u w:val="single"/>
        </w:rPr>
        <w:t>VA Enterprise Architecture (EA)</w:t>
      </w:r>
      <w:r w:rsidR="008634A1" w:rsidRPr="008634A1">
        <w:fldChar w:fldCharType="end"/>
      </w:r>
      <w:bookmarkEnd w:id="226"/>
      <w:r>
        <w:t>, and VA Identity and Access Management (IAM) approved</w:t>
      </w:r>
      <w:r w:rsidR="008634A1">
        <w:t xml:space="preserve"> </w:t>
      </w:r>
      <w:hyperlink r:id="rId35" w:tooltip="Link to Enterprise Technology Guidelines (formerly Enterprise Design Patterns)" w:history="1">
        <w:r w:rsidR="00955935">
          <w:rPr>
            <w:color w:val="0000FF"/>
            <w:u w:val="single"/>
          </w:rPr>
          <w:t>Enterprise Technology Guidelines (ETG)</w:t>
        </w:r>
      </w:hyperlink>
      <w:r w:rsidR="00955935">
        <w:rPr>
          <w:color w:val="0000FF"/>
          <w:u w:val="single"/>
        </w:rPr>
        <w:t>.</w:t>
      </w:r>
      <w:r w:rsidR="008634A1">
        <w:t xml:space="preserve"> </w:t>
      </w:r>
      <w:r>
        <w:t xml:space="preserve"> </w:t>
      </w:r>
      <w:r w:rsidRPr="00760CA0">
        <w:t xml:space="preserve">The Contractor shall ensure all Contractor delivered applications and systems comply with the VA Identity, Credential, and Access Management policies and guidelines </w:t>
      </w:r>
      <w:bookmarkStart w:id="227" w:name="_Hlk72417056"/>
      <w:r w:rsidRPr="00760CA0">
        <w:t xml:space="preserve">set forth in </w:t>
      </w:r>
      <w:r w:rsidR="00F07FCB">
        <w:t xml:space="preserve">Executive Order 14028, </w:t>
      </w:r>
      <w:r w:rsidRPr="00760CA0">
        <w:t>VA Handbook 6510</w:t>
      </w:r>
      <w:r w:rsidR="008715E3">
        <w:t xml:space="preserve"> VA Identity and Access Management, VA Handbook 0735 Homeland Security Presidential Directive 12 (HSPD-12) Program, </w:t>
      </w:r>
      <w:r w:rsidR="00F07FCB">
        <w:t xml:space="preserve">CISA Binding Operational Directive 23-01, </w:t>
      </w:r>
      <w:r w:rsidRPr="00760CA0">
        <w:t>and align with the Federal Identity, Credential, and Access Management Roadmap and Implementation Guidance v2.0.</w:t>
      </w:r>
      <w:bookmarkEnd w:id="227"/>
    </w:p>
    <w:p w14:paraId="3ABF5533" w14:textId="77777777" w:rsidR="004543FA" w:rsidRPr="00DE58E3" w:rsidRDefault="004543FA" w:rsidP="004543FA">
      <w:pPr>
        <w:pStyle w:val="NoSpacing"/>
      </w:pPr>
    </w:p>
    <w:p w14:paraId="593453E7" w14:textId="0090B050" w:rsidR="004543FA" w:rsidRDefault="004543FA" w:rsidP="004543FA">
      <w:pPr>
        <w:pStyle w:val="NoSpacing"/>
      </w:pPr>
      <w:r>
        <w:t>The Contractor shall ensure all Contractor delivered applications and systems provide user authentication services compliant with the National Institute of Standards and Technology (NIST) Special Publication (SP) 800-63-</w:t>
      </w:r>
      <w:r w:rsidR="00B04A48">
        <w:t>4</w:t>
      </w:r>
      <w:r>
        <w:t xml:space="preserve">, VA Handbook 6500, and VA IAM </w:t>
      </w:r>
      <w:r>
        <w:lastRenderedPageBreak/>
        <w:t xml:space="preserve">enterprise requirements for direct, assertion based authentication, and/or trust based authentication, as determined by the </w:t>
      </w:r>
      <w:r w:rsidR="000C1E45">
        <w:t>ETGs</w:t>
      </w:r>
      <w:r>
        <w:t>. Direct authentication at a minimum must include Public Key Infrastructure (PKI) based authentication supportive of PIV card and/or Common Access Card (CAC), as determined by the business need.</w:t>
      </w:r>
    </w:p>
    <w:p w14:paraId="47839E9B" w14:textId="77777777" w:rsidR="004543FA" w:rsidRDefault="004543FA" w:rsidP="004543FA">
      <w:pPr>
        <w:pStyle w:val="NoSpacing"/>
      </w:pPr>
    </w:p>
    <w:p w14:paraId="1F688A69" w14:textId="503A35B0" w:rsidR="004543FA" w:rsidRPr="00760CA0" w:rsidRDefault="004543FA" w:rsidP="00F07FCB">
      <w:pPr>
        <w:pStyle w:val="NoSpacing"/>
      </w:pPr>
      <w:r>
        <w:t xml:space="preserve">The Contractor </w:t>
      </w:r>
      <w:r w:rsidRPr="00760CA0">
        <w:t>shall ensure all Contractor delivered applications and systems</w:t>
      </w:r>
      <w:r w:rsidDel="00397950">
        <w:t xml:space="preserve"> </w:t>
      </w:r>
      <w:r>
        <w:t xml:space="preserve">conform to the specific Identity and Access Management PIV requirements set forth in </w:t>
      </w:r>
      <w:r w:rsidRPr="00760CA0">
        <w:t xml:space="preserve">the Office of </w:t>
      </w:r>
      <w:bookmarkStart w:id="228" w:name="_Hlk72417086"/>
      <w:r w:rsidRPr="00760CA0">
        <w:t>Management and Budget (OMB)</w:t>
      </w:r>
      <w:r>
        <w:t xml:space="preserve"> Memoranda </w:t>
      </w:r>
      <w:r w:rsidR="008121BE">
        <w:t xml:space="preserve"> </w:t>
      </w:r>
      <w:hyperlink r:id="rId36" w:tooltip="Link to OMB Memorandum M-05-24" w:history="1">
        <w:r w:rsidR="008121BE">
          <w:rPr>
            <w:rStyle w:val="Hyperlink"/>
          </w:rPr>
          <w:t>M-05-24</w:t>
        </w:r>
      </w:hyperlink>
      <w:r>
        <w:t>,</w:t>
      </w:r>
      <w:r w:rsidR="006F7417">
        <w:t xml:space="preserve"> </w:t>
      </w:r>
      <w:hyperlink r:id="rId37" w:tooltip="Link to OMB Memorandum M-19-17" w:history="1">
        <w:r w:rsidR="008121BE">
          <w:rPr>
            <w:rStyle w:val="Hyperlink"/>
          </w:rPr>
          <w:t>M-19-17</w:t>
        </w:r>
      </w:hyperlink>
      <w:r w:rsidR="006F7417">
        <w:t>,</w:t>
      </w:r>
      <w:r w:rsidR="008121BE" w:rsidRPr="008121BE">
        <w:t xml:space="preserve"> </w:t>
      </w:r>
      <w:hyperlink r:id="rId38" w:tooltip="Link to OMB Memorandum M-22-09" w:history="1">
        <w:r w:rsidR="006F7417">
          <w:rPr>
            <w:rStyle w:val="Hyperlink"/>
          </w:rPr>
          <w:t>M-22-09</w:t>
        </w:r>
      </w:hyperlink>
      <w:r w:rsidR="006F7417">
        <w:t xml:space="preserve">, </w:t>
      </w:r>
      <w:r>
        <w:t>and NIST Federal Information Processing Standard (FIPS) 201-</w:t>
      </w:r>
      <w:r w:rsidR="00F952CA">
        <w:t>3</w:t>
      </w:r>
      <w:r>
        <w:t>.</w:t>
      </w:r>
      <w:r w:rsidR="006F7417">
        <w:t xml:space="preserve"> </w:t>
      </w:r>
      <w:r>
        <w:t xml:space="preserve"> </w:t>
      </w:r>
      <w:r w:rsidRPr="00760CA0">
        <w:t xml:space="preserve">Contractor delivered applications and systems shall be on </w:t>
      </w:r>
      <w:r w:rsidR="00C3073C">
        <w:t xml:space="preserve">the </w:t>
      </w:r>
      <w:r w:rsidRPr="00760CA0">
        <w:t>FIPS 201 Approved Product List (APL). If the Contractor delivered application and system is not on the APL, the Contractor shall be responsible for taking the application and system through the FIPS 201 Evaluation Program.</w:t>
      </w:r>
      <w:bookmarkEnd w:id="228"/>
    </w:p>
    <w:p w14:paraId="0892996B" w14:textId="77777777" w:rsidR="004543FA" w:rsidRPr="00DE58E3" w:rsidRDefault="004543FA" w:rsidP="004543FA">
      <w:pPr>
        <w:pStyle w:val="NoSpacing"/>
      </w:pPr>
    </w:p>
    <w:p w14:paraId="7B1444FB" w14:textId="77777777" w:rsidR="004543FA" w:rsidRPr="00760CA0" w:rsidRDefault="004543FA" w:rsidP="00200A3C">
      <w:pPr>
        <w:pStyle w:val="NoSpacing"/>
        <w:spacing w:after="240"/>
      </w:pPr>
      <w:r w:rsidRPr="00760CA0">
        <w:t>The Contractor shall ensure all Contractor delivered applications and systems support:</w:t>
      </w:r>
    </w:p>
    <w:p w14:paraId="53A74A57" w14:textId="6144FB88" w:rsidR="004543FA" w:rsidRPr="00760CA0" w:rsidRDefault="004543FA">
      <w:pPr>
        <w:pStyle w:val="NoSpacing"/>
        <w:numPr>
          <w:ilvl w:val="0"/>
          <w:numId w:val="23"/>
        </w:numPr>
      </w:pPr>
      <w:r w:rsidRPr="00760CA0">
        <w:t xml:space="preserve">Automated provisioning and </w:t>
      </w:r>
      <w:proofErr w:type="gramStart"/>
      <w:r w:rsidRPr="00760CA0">
        <w:t>are able to</w:t>
      </w:r>
      <w:proofErr w:type="gramEnd"/>
      <w:r w:rsidRPr="00760CA0">
        <w:t xml:space="preserve"> use enterprise provisioning service</w:t>
      </w:r>
      <w:r w:rsidR="00C3073C">
        <w:t>.</w:t>
      </w:r>
    </w:p>
    <w:p w14:paraId="53DBE0DE" w14:textId="55ED570C" w:rsidR="004543FA" w:rsidRPr="00760CA0" w:rsidRDefault="004543FA">
      <w:pPr>
        <w:pStyle w:val="NoSpacing"/>
        <w:numPr>
          <w:ilvl w:val="0"/>
          <w:numId w:val="23"/>
        </w:numPr>
      </w:pPr>
      <w:r w:rsidRPr="00760CA0">
        <w:t xml:space="preserve">Interfacing with VA’s Master </w:t>
      </w:r>
      <w:r w:rsidR="00426D84">
        <w:t>Person</w:t>
      </w:r>
      <w:r w:rsidR="00426D84" w:rsidRPr="00760CA0">
        <w:t xml:space="preserve"> </w:t>
      </w:r>
      <w:r w:rsidRPr="00760CA0">
        <w:t>Index (M</w:t>
      </w:r>
      <w:r w:rsidR="00426D84">
        <w:t>P</w:t>
      </w:r>
      <w:r w:rsidRPr="00760CA0">
        <w:t>I) to provision identity attributes, if the solution relies on VA user identities. M</w:t>
      </w:r>
      <w:r w:rsidR="00426D84">
        <w:t>P</w:t>
      </w:r>
      <w:r w:rsidRPr="00760CA0">
        <w:t>I is the authoritative source for VA user identity data.</w:t>
      </w:r>
    </w:p>
    <w:p w14:paraId="354E88C1" w14:textId="77777777" w:rsidR="004543FA" w:rsidRPr="00760CA0" w:rsidRDefault="004543FA">
      <w:pPr>
        <w:pStyle w:val="NoSpacing"/>
        <w:numPr>
          <w:ilvl w:val="0"/>
          <w:numId w:val="23"/>
        </w:numPr>
      </w:pPr>
      <w:r w:rsidRPr="00760CA0">
        <w:t>The VA defined unique identity (Secure Identifier [SEC ID] / Integrated Control Number [ICN]).</w:t>
      </w:r>
    </w:p>
    <w:p w14:paraId="20E1215E" w14:textId="77777777" w:rsidR="004543FA" w:rsidRPr="00760CA0" w:rsidRDefault="004543FA">
      <w:pPr>
        <w:pStyle w:val="NoSpacing"/>
        <w:numPr>
          <w:ilvl w:val="0"/>
          <w:numId w:val="23"/>
        </w:numPr>
      </w:pPr>
      <w:r w:rsidRPr="00760CA0">
        <w:t>Multiple authenticators for a given identity and authenticators at every Authenticator Assurance Level (AAL) appropriate for the solution.</w:t>
      </w:r>
    </w:p>
    <w:p w14:paraId="77C9D109" w14:textId="77777777" w:rsidR="004543FA" w:rsidRPr="00760CA0" w:rsidRDefault="004543FA">
      <w:pPr>
        <w:pStyle w:val="NoSpacing"/>
        <w:numPr>
          <w:ilvl w:val="0"/>
          <w:numId w:val="23"/>
        </w:numPr>
      </w:pPr>
      <w:r w:rsidRPr="00760CA0">
        <w:t>Identity proofing for each Identity Assurance Level (IAL) appropriate for the solution.</w:t>
      </w:r>
    </w:p>
    <w:p w14:paraId="146547D3" w14:textId="77777777" w:rsidR="004543FA" w:rsidRPr="00760CA0" w:rsidRDefault="004543FA">
      <w:pPr>
        <w:pStyle w:val="NoSpacing"/>
        <w:numPr>
          <w:ilvl w:val="0"/>
          <w:numId w:val="23"/>
        </w:numPr>
      </w:pPr>
      <w:r w:rsidRPr="00760CA0">
        <w:t>Federation for each Federation Assurance Level (FAL) appropriate for the solution, if applicable.</w:t>
      </w:r>
    </w:p>
    <w:p w14:paraId="0C811F61" w14:textId="5D7105F8" w:rsidR="004543FA" w:rsidRPr="00760CA0" w:rsidRDefault="004543FA">
      <w:pPr>
        <w:pStyle w:val="NoSpacing"/>
        <w:numPr>
          <w:ilvl w:val="0"/>
          <w:numId w:val="23"/>
        </w:numPr>
      </w:pPr>
      <w:r w:rsidRPr="00760CA0">
        <w:t xml:space="preserve">Two-factor authentication (2FA) through an applicable </w:t>
      </w:r>
      <w:r w:rsidR="00975654">
        <w:t>Technology Guideline a</w:t>
      </w:r>
      <w:r w:rsidRPr="00760CA0">
        <w:t xml:space="preserve">s outlined in VA </w:t>
      </w:r>
      <w:r w:rsidR="000C1E45">
        <w:t>ETG</w:t>
      </w:r>
      <w:r w:rsidRPr="002C2284">
        <w:t>.</w:t>
      </w:r>
    </w:p>
    <w:p w14:paraId="509D88C8" w14:textId="49C89A18" w:rsidR="004543FA" w:rsidRPr="00760CA0" w:rsidRDefault="004543FA">
      <w:pPr>
        <w:pStyle w:val="NoSpacing"/>
        <w:numPr>
          <w:ilvl w:val="0"/>
          <w:numId w:val="23"/>
        </w:numPr>
      </w:pPr>
      <w:r>
        <w:t xml:space="preserve">A </w:t>
      </w:r>
      <w:r w:rsidRPr="008249E8">
        <w:t>Security Assertion Markup Language</w:t>
      </w:r>
      <w:r>
        <w:t xml:space="preserve"> (SAML) implementation if the solution relies on assertion</w:t>
      </w:r>
      <w:r w:rsidR="00426D84">
        <w:t>-</w:t>
      </w:r>
      <w:r>
        <w:t xml:space="preserve">based authentication. Additional assertion implementations, besides the required SAML assertion, may be provided </w:t>
      </w:r>
      <w:proofErr w:type="gramStart"/>
      <w:r>
        <w:t>as long as</w:t>
      </w:r>
      <w:proofErr w:type="gramEnd"/>
      <w:r>
        <w:t xml:space="preserve"> they are compliant with NIST SP 800-63-</w:t>
      </w:r>
      <w:r w:rsidR="00B04A48">
        <w:t>4</w:t>
      </w:r>
      <w:r>
        <w:t xml:space="preserve"> guidelines.</w:t>
      </w:r>
    </w:p>
    <w:p w14:paraId="46953181" w14:textId="38578806" w:rsidR="004543FA" w:rsidRPr="00760CA0" w:rsidRDefault="004543FA">
      <w:pPr>
        <w:pStyle w:val="NoSpacing"/>
        <w:numPr>
          <w:ilvl w:val="0"/>
          <w:numId w:val="23"/>
        </w:numPr>
      </w:pPr>
      <w:r>
        <w:t xml:space="preserve">Authentication/account binding based on trusted </w:t>
      </w:r>
      <w:r w:rsidRPr="008249E8">
        <w:t>Hypertext Transfer Protocol</w:t>
      </w:r>
      <w:r w:rsidR="00C3073C">
        <w:t xml:space="preserve"> (HTTP) headers if</w:t>
      </w:r>
      <w:r>
        <w:t xml:space="preserve"> the solution relies on Trust based authentication.</w:t>
      </w:r>
    </w:p>
    <w:p w14:paraId="6498FB53" w14:textId="77777777" w:rsidR="004543FA" w:rsidRPr="00760CA0" w:rsidRDefault="004543FA">
      <w:pPr>
        <w:pStyle w:val="NoSpacing"/>
        <w:numPr>
          <w:ilvl w:val="0"/>
          <w:numId w:val="23"/>
        </w:numPr>
      </w:pPr>
      <w:r w:rsidRPr="00760CA0">
        <w:t>Role Based Access Control.</w:t>
      </w:r>
    </w:p>
    <w:p w14:paraId="5BEE9AB5" w14:textId="77777777" w:rsidR="004543FA" w:rsidRPr="00760CA0" w:rsidRDefault="004543FA">
      <w:pPr>
        <w:pStyle w:val="NoSpacing"/>
        <w:numPr>
          <w:ilvl w:val="0"/>
          <w:numId w:val="23"/>
        </w:numPr>
      </w:pPr>
      <w:r w:rsidRPr="00760CA0">
        <w:t>Auditing and reporting capabilities.</w:t>
      </w:r>
    </w:p>
    <w:p w14:paraId="6BB1FFBF" w14:textId="29586CF9" w:rsidR="004543FA" w:rsidRPr="00DE58E3" w:rsidRDefault="004543FA">
      <w:pPr>
        <w:pStyle w:val="NoSpacing"/>
        <w:numPr>
          <w:ilvl w:val="0"/>
          <w:numId w:val="23"/>
        </w:numPr>
      </w:pPr>
      <w:r>
        <w:t xml:space="preserve">Compliance with </w:t>
      </w:r>
      <w:r w:rsidR="00E54EBC" w:rsidRPr="00E54EBC">
        <w:t xml:space="preserve">VIEWS 00155984, PIV Logical Access Policy Clarification </w:t>
      </w:r>
      <w:hyperlink r:id="rId39" w:tooltip="Link to VIEWS 00155984 PIV Logical Access Policy Clarification Memorandum" w:history="1">
        <w:r w:rsidR="00E54EBC" w:rsidRPr="00C83BC3">
          <w:rPr>
            <w:rStyle w:val="Hyperlink"/>
          </w:rPr>
          <w:t>https://www.voa.va.gov/DocumentView.aspx?DocumentID=4896</w:t>
        </w:r>
      </w:hyperlink>
      <w:r w:rsidR="00E54EBC">
        <w:t>.</w:t>
      </w:r>
    </w:p>
    <w:p w14:paraId="26AD351B" w14:textId="77777777" w:rsidR="004543FA" w:rsidRPr="00DE58E3" w:rsidRDefault="004543FA" w:rsidP="004543FA">
      <w:pPr>
        <w:pStyle w:val="NoSpacing"/>
        <w:ind w:left="720"/>
      </w:pPr>
    </w:p>
    <w:p w14:paraId="5DDB03E1" w14:textId="77777777" w:rsidR="004543FA" w:rsidRPr="00DE58E3" w:rsidRDefault="004543FA" w:rsidP="004543FA">
      <w:pPr>
        <w:pStyle w:val="NoSpacing"/>
      </w:pPr>
    </w:p>
    <w:p w14:paraId="3630BBFC" w14:textId="77777777" w:rsidR="004543FA" w:rsidRPr="00760CA0" w:rsidRDefault="004543FA" w:rsidP="004543FA">
      <w:pPr>
        <w:pStyle w:val="NoSpacing"/>
      </w:pPr>
      <w:r w:rsidRPr="00DE58E3">
        <w:t>The required Assurance Levels</w:t>
      </w:r>
      <w:r w:rsidRPr="00760CA0">
        <w:t xml:space="preserve"> for this specific effort are Identity Assurance Level 3, Authenticator Assurance Level 3, and Federation Assurance Level 3.</w:t>
      </w:r>
    </w:p>
    <w:p w14:paraId="72195E1B" w14:textId="77777777" w:rsidR="003802F1" w:rsidRDefault="003802F1" w:rsidP="007774CD">
      <w:pPr>
        <w:pStyle w:val="NoSpacing"/>
      </w:pPr>
    </w:p>
    <w:p w14:paraId="3AA38E7B" w14:textId="16DF26DD" w:rsidR="009603E8" w:rsidRDefault="2FA1BE67" w:rsidP="00EE56BE">
      <w:pPr>
        <w:pStyle w:val="Heading3"/>
      </w:pPr>
      <w:bookmarkStart w:id="229" w:name="_Toc1494255479"/>
      <w:r>
        <w:lastRenderedPageBreak/>
        <w:t>INTERNET PROTOCOL VERSION 6 (IP</w:t>
      </w:r>
      <w:r w:rsidR="0118F831">
        <w:t>v</w:t>
      </w:r>
      <w:r>
        <w:t>6)</w:t>
      </w:r>
      <w:bookmarkEnd w:id="229"/>
    </w:p>
    <w:p w14:paraId="37253B0D" w14:textId="77777777" w:rsidR="00854FCA" w:rsidRDefault="00854FCA" w:rsidP="00EE56BE"/>
    <w:p w14:paraId="6FC0878D" w14:textId="1D9FE4AA" w:rsidR="0081617F" w:rsidRPr="00854FCA" w:rsidRDefault="0081617F" w:rsidP="00EE56BE">
      <w:bookmarkStart w:id="230" w:name="_Hlk182829636"/>
      <w:r w:rsidRPr="00C0653B">
        <w:t>The Contractor solution shall support IPv6-Only based upon the memo issued by the Office of Management and Budget (OMB) on November 19, 2020 (</w:t>
      </w:r>
      <w:hyperlink r:id="rId40" w:tooltip="Link to OMB Memorandum M-21-07" w:history="1">
        <w:r w:rsidRPr="00C0653B">
          <w:rPr>
            <w:rStyle w:val="Hyperlink"/>
          </w:rPr>
          <w:t>https://www.whitehouse.gov/wp-content/uploads/2020/11/M-21-07.pdf</w:t>
        </w:r>
      </w:hyperlink>
      <w:r w:rsidRPr="00C0653B">
        <w:t>). Which defines IPv6-only as the state of an operational system or service when IPv4 protocol functions (addressing, packet forwarding) are not in use. The NIST USGv6 profile defines technical requirements for a product to be capable of operating in IPv6-Only environments.  IPv6-Only technology, in accordance with the USGv6 Program (</w:t>
      </w:r>
      <w:hyperlink r:id="rId41" w:tooltip="Link to USGv6 Program Revision 1" w:history="1">
        <w:r w:rsidR="000B04F4">
          <w:rPr>
            <w:rStyle w:val="Hyperlink"/>
          </w:rPr>
          <w:t>https://www.nist.gov/programs-projects/usgv6-program/usgv6-revision-1</w:t>
        </w:r>
      </w:hyperlink>
      <w:r w:rsidRPr="00C0653B">
        <w:t>), NIST Special Publication (SP) 500-267B Revision 1 “USGv6 Profile” (</w:t>
      </w:r>
      <w:hyperlink r:id="rId42" w:tooltip="Link to NIST Special Publication 500-267B Revision 1" w:history="1">
        <w:r w:rsidRPr="00C0653B">
          <w:rPr>
            <w:rStyle w:val="Hyperlink"/>
          </w:rPr>
          <w:t>https://doi.org/10.6028/NIST.SP.500-267Br1</w:t>
        </w:r>
      </w:hyperlink>
      <w:r w:rsidRPr="00C0653B">
        <w:t>), and NIST SP 800-119 “Guidelines for the Secure Deployment of IPv6” (</w:t>
      </w:r>
      <w:hyperlink r:id="rId43" w:tooltip="Link to NIST Special Publication 800-119" w:history="1">
        <w:r w:rsidRPr="00C0653B">
          <w:rPr>
            <w:rStyle w:val="Hyperlink"/>
          </w:rPr>
          <w:t>https://doi.org/10.6028/NIST.SP.800-119</w:t>
        </w:r>
      </w:hyperlink>
      <w:r w:rsidRPr="00C0653B">
        <w:t>), compliance shall be included in all IT infrastructures, application designs, application development, operational systems and sub-systems, and their integration.  In addition to the above requirements, all devices, applications, and systems shall support all applicable functionality on native IPv6-Only as well as dual stack (IPv6 / IPv4) connectivity without additional memory or other resources being provided by the Government, so that they can function in a mixed environment.  All public/external facing servers and services (e.g., web, email, DNS, ISP services, etc.) shall support native IPv6-Only and dual stack (IPv6 / IPv4) users and all internal infrastructure and applications shall support using native IPv6-Only and dual stack (IPv6 / IPv4) for all functionality and operations.</w:t>
      </w:r>
    </w:p>
    <w:bookmarkEnd w:id="230"/>
    <w:p w14:paraId="0DFC6166" w14:textId="77777777" w:rsidR="004D6C55" w:rsidRDefault="004D6C55" w:rsidP="004D6C55"/>
    <w:p w14:paraId="06CB6DA3" w14:textId="5720FB3A" w:rsidR="00320077" w:rsidRDefault="2FA1BE67" w:rsidP="00320077">
      <w:pPr>
        <w:pStyle w:val="Heading3"/>
      </w:pPr>
      <w:bookmarkStart w:id="231" w:name="_Toc420295944"/>
      <w:r>
        <w:t>TRUSTED INTERNET CONNECTION (TIC)</w:t>
      </w:r>
      <w:bookmarkEnd w:id="231"/>
    </w:p>
    <w:p w14:paraId="51112AA3" w14:textId="29ED20C2" w:rsidR="00EE56BE" w:rsidRDefault="00EE56BE" w:rsidP="00EE56BE">
      <w:pPr>
        <w:pStyle w:val="NoSpacing"/>
        <w:ind w:left="720"/>
        <w:rPr>
          <w:rFonts w:cs="Arial"/>
        </w:rPr>
      </w:pPr>
    </w:p>
    <w:p w14:paraId="0E2CF7EE" w14:textId="1234C6B4" w:rsidR="00F86E2D" w:rsidRPr="003065CD" w:rsidRDefault="00F86E2D" w:rsidP="00D26DA6">
      <w:bookmarkStart w:id="232" w:name="_Hlk72417216"/>
      <w:r w:rsidRPr="00361DA5">
        <w:t xml:space="preserve">The Contractor solution shall </w:t>
      </w:r>
      <w:r>
        <w:t>m</w:t>
      </w:r>
      <w:r w:rsidRPr="00361DA5">
        <w:t>eet the requirements outlined in Office of Management and Budget Memorandum M-19-26, “Update to the Trusted Internet Connections (TIC) Initiative</w:t>
      </w:r>
      <w:r w:rsidRPr="003065CD">
        <w:rPr>
          <w:rFonts w:cs="Arial"/>
        </w:rPr>
        <w:t>“ (</w:t>
      </w:r>
      <w:hyperlink r:id="rId44" w:tooltip="Link to OMB Memorandum M-19-26" w:history="1">
        <w:r w:rsidRPr="0045668A">
          <w:rPr>
            <w:rStyle w:val="Hyperlink"/>
            <w:rFonts w:cs="Arial"/>
          </w:rPr>
          <w:t>https://www.whitehouse.gov/wp-content/uploads/2019/09/M-19-26.pdf</w:t>
        </w:r>
      </w:hyperlink>
      <w:r w:rsidRPr="003065CD">
        <w:rPr>
          <w:rFonts w:cs="Arial"/>
        </w:rPr>
        <w:t xml:space="preserve">), </w:t>
      </w:r>
      <w:r>
        <w:t xml:space="preserve">VA Directive 6513 “Secure External Connections”, </w:t>
      </w:r>
      <w:r w:rsidRPr="00361DA5">
        <w:t xml:space="preserve">and shall comply with the TIC 3.0 Core Guidance Documents, including all Volumes and TIC Use Cases, found at the Cybersecurity &amp; Infrastructure Security Agency (CISA) </w:t>
      </w:r>
      <w:r w:rsidRPr="003065CD">
        <w:rPr>
          <w:rFonts w:cs="Arial"/>
        </w:rPr>
        <w:t>(</w:t>
      </w:r>
      <w:hyperlink r:id="rId45" w:tooltip="Link to CISA Core TIC 3.0 Guidance Documents" w:history="1">
        <w:r w:rsidRPr="0045668A">
          <w:rPr>
            <w:rStyle w:val="Hyperlink"/>
            <w:rFonts w:cs="Arial"/>
          </w:rPr>
          <w:t>https://www.cisa.gov/publication/tic-30-core-guidance-documents</w:t>
        </w:r>
      </w:hyperlink>
      <w:r w:rsidRPr="003065CD">
        <w:rPr>
          <w:rFonts w:cs="Arial"/>
        </w:rPr>
        <w:t xml:space="preserve">).  </w:t>
      </w:r>
      <w:bookmarkEnd w:id="232"/>
    </w:p>
    <w:p w14:paraId="4E206B09" w14:textId="77777777" w:rsidR="005931CC" w:rsidRDefault="005931CC" w:rsidP="005A1B57">
      <w:pPr>
        <w:pStyle w:val="NoSpacing"/>
        <w:rPr>
          <w:rFonts w:cs="Arial"/>
        </w:rPr>
      </w:pPr>
    </w:p>
    <w:p w14:paraId="125EBC4D" w14:textId="2871C703" w:rsidR="00320077" w:rsidRPr="00854FCA" w:rsidRDefault="7B2A7217" w:rsidP="00EE56BE">
      <w:pPr>
        <w:pStyle w:val="Heading3"/>
      </w:pPr>
      <w:bookmarkStart w:id="233" w:name="_Toc1126105959"/>
      <w:bookmarkStart w:id="234" w:name="_Hlk55209184"/>
      <w:r>
        <w:t>STANDARD COMPUTER CONFIGURATION</w:t>
      </w:r>
      <w:bookmarkEnd w:id="233"/>
    </w:p>
    <w:p w14:paraId="576A9942" w14:textId="77777777" w:rsidR="00320077" w:rsidRPr="004726D4" w:rsidRDefault="00320077" w:rsidP="005A1B57">
      <w:pPr>
        <w:pStyle w:val="NoSpacing"/>
      </w:pPr>
    </w:p>
    <w:p w14:paraId="25C6EB2D" w14:textId="607F0801" w:rsidR="004726D4" w:rsidRPr="005B6C62" w:rsidRDefault="004726D4" w:rsidP="001F5235">
      <w:pPr>
        <w:pStyle w:val="NoSpacing"/>
      </w:pPr>
      <w:bookmarkStart w:id="235" w:name="_Hlk526254933"/>
      <w:r w:rsidRPr="005B6C62">
        <w:t xml:space="preserve">The Contractor IT end user solution that is developed for use on standard VA computers shall be compatible with and be supported on the standard VA operating system, </w:t>
      </w:r>
      <w:bookmarkStart w:id="236" w:name="_Hlk72417253"/>
      <w:bookmarkStart w:id="237" w:name="_Hlk72481993"/>
      <w:r w:rsidR="006F7417">
        <w:t>Windows 11</w:t>
      </w:r>
      <w:r w:rsidRPr="005B6C62">
        <w:t xml:space="preserve">, </w:t>
      </w:r>
      <w:r w:rsidR="00572731">
        <w:t xml:space="preserve">Edge (Chromium based), and </w:t>
      </w:r>
      <w:r w:rsidRPr="005B6C62">
        <w:t xml:space="preserve">365 </w:t>
      </w:r>
      <w:r w:rsidR="00572731">
        <w:t>Apps for enterprise</w:t>
      </w:r>
      <w:r w:rsidR="00DB436E">
        <w:t>.</w:t>
      </w:r>
      <w:bookmarkStart w:id="238" w:name="_Hlk182829683"/>
      <w:r w:rsidR="006F7417">
        <w:t xml:space="preserve"> </w:t>
      </w:r>
      <w:r w:rsidR="00D73EC9" w:rsidRPr="00D73EC9">
        <w:t xml:space="preserve"> </w:t>
      </w:r>
      <w:bookmarkEnd w:id="238"/>
      <w:r w:rsidRPr="005B6C62">
        <w:t xml:space="preserve">Applications delivered to VA and intended to be deployed to </w:t>
      </w:r>
      <w:r w:rsidR="006F7417">
        <w:t>Windows 11</w:t>
      </w:r>
      <w:r w:rsidRPr="005B6C62">
        <w:t xml:space="preserve"> workstations shall be delivered as a signed .msi package with switches for silent and unattended installation and updates shall be delivered in signed .msp file formats for easy deployment using </w:t>
      </w:r>
      <w:r w:rsidR="00572731">
        <w:t xml:space="preserve">Microsoft Endpoint Configuration Manager (CM) </w:t>
      </w:r>
      <w:r w:rsidRPr="005B6C62">
        <w:t xml:space="preserve">VA’s current desktop application deployment tool.  </w:t>
      </w:r>
      <w:bookmarkEnd w:id="236"/>
      <w:bookmarkEnd w:id="237"/>
      <w:r w:rsidRPr="005B6C62">
        <w:t xml:space="preserve">Signing of the software code shall be through a vendor provided certificate that is trusted by VA using a code signing authority such as Verizon/Cybertrust or Symantec/VeriSign.  The Contractor shall also ensure and certify </w:t>
      </w:r>
      <w:r w:rsidRPr="005B6C62">
        <w:lastRenderedPageBreak/>
        <w:t xml:space="preserve">that their solution functions as expected when used from a standard VA computer, with non-admin, standard user rights that have been configured using the Defense Information Systems Agency (DISA) Secure Technical Implementation Guide (STIG) specific to the </w:t>
      </w:r>
      <w:proofErr w:type="gramStart"/>
      <w:r w:rsidRPr="005B6C62">
        <w:t>particular client</w:t>
      </w:r>
      <w:proofErr w:type="gramEnd"/>
      <w:r w:rsidRPr="005B6C62">
        <w:t xml:space="preserve"> operating system being used.</w:t>
      </w:r>
    </w:p>
    <w:bookmarkEnd w:id="234"/>
    <w:bookmarkEnd w:id="235"/>
    <w:p w14:paraId="64ABFA2D" w14:textId="77777777" w:rsidR="00DB422D" w:rsidRDefault="00DB422D" w:rsidP="005A1B57">
      <w:pPr>
        <w:pStyle w:val="NoSpacing"/>
        <w:rPr>
          <w:rFonts w:cs="Arial"/>
        </w:rPr>
      </w:pPr>
    </w:p>
    <w:p w14:paraId="631ACE6E" w14:textId="3DDAC066" w:rsidR="00854FCA" w:rsidRDefault="7B2A7217" w:rsidP="00854FCA">
      <w:pPr>
        <w:pStyle w:val="Heading3"/>
      </w:pPr>
      <w:bookmarkStart w:id="239" w:name="_Toc1772737601"/>
      <w:bookmarkStart w:id="240" w:name="_Hlk56417929"/>
      <w:r>
        <w:t>VETERAN FOCUSED INTEGRATION PROCESS (VIP)</w:t>
      </w:r>
      <w:r w:rsidR="3E3DB347">
        <w:t xml:space="preserve"> AND PRODUCT LINE MANAGEMENT (PLM)</w:t>
      </w:r>
      <w:bookmarkEnd w:id="239"/>
    </w:p>
    <w:p w14:paraId="2FEC8460" w14:textId="77777777" w:rsidR="00854FCA" w:rsidRPr="00D13E0C" w:rsidRDefault="00854FCA" w:rsidP="005A1B57">
      <w:pPr>
        <w:pStyle w:val="NoSpacing"/>
        <w:rPr>
          <w:rFonts w:cs="Arial"/>
        </w:rPr>
      </w:pPr>
    </w:p>
    <w:p w14:paraId="2ED3D31D" w14:textId="10262BCD" w:rsidR="00C2770D" w:rsidRDefault="00C2770D" w:rsidP="00C2770D">
      <w:pPr>
        <w:pStyle w:val="NoSpacing"/>
      </w:pPr>
      <w:bookmarkStart w:id="241" w:name="_Hlk182829734"/>
      <w:bookmarkStart w:id="242" w:name="_Hlk72417404"/>
      <w:r>
        <w:t xml:space="preserve">The Contractor shall support VA efforts IAW the Veteran-Focused Integration Process (VIP) Guide and Product Line Management (PLM) Playbook. The major focus of VIP is on Enterprise Oversight, Governance, reporting, and establishing practices that focus on outcomes and continuously delivering sustainable IT capabilities to benefit the Veteran. PLM is a framework that focuses on delivering functional products that provide the highest priority work to customers while delivering simplified, reliable, and practical solutions to the business, medical staff, and our Veterans.  </w:t>
      </w:r>
      <w:r w:rsidRPr="002F5E40">
        <w:t>The VIP Guide</w:t>
      </w:r>
      <w:r>
        <w:t xml:space="preserve"> is a companion guide to </w:t>
      </w:r>
      <w:r w:rsidRPr="00C0653B">
        <w:t xml:space="preserve">the PLM </w:t>
      </w:r>
      <w:r w:rsidR="0081617F" w:rsidRPr="00C0653B">
        <w:t xml:space="preserve">Transformation </w:t>
      </w:r>
      <w:r w:rsidRPr="00C0653B">
        <w:t xml:space="preserve">Playbook and can be found at: </w:t>
      </w:r>
      <w:hyperlink r:id="rId46" w:tooltip="Link to VIP Guide through the VOA Site" w:history="1">
        <w:r w:rsidRPr="00C0653B">
          <w:rPr>
            <w:rStyle w:val="Hyperlink"/>
          </w:rPr>
          <w:t>https://www.voa.va.gov/DocumentView.aspx?DocumentID=4371</w:t>
        </w:r>
      </w:hyperlink>
      <w:r>
        <w:rPr>
          <w:rStyle w:val="Hyperlink"/>
        </w:rPr>
        <w:t xml:space="preserve"> </w:t>
      </w:r>
      <w:r w:rsidRPr="00780D2B">
        <w:t>and</w:t>
      </w:r>
      <w:r>
        <w:t xml:space="preserve"> the PLM </w:t>
      </w:r>
      <w:r w:rsidR="0081617F">
        <w:t xml:space="preserve">Transformation </w:t>
      </w:r>
      <w:r>
        <w:t xml:space="preserve">Playbook can be found at </w:t>
      </w:r>
      <w:hyperlink r:id="rId47" w:tooltip="Link to PLM Transformation Playbook" w:history="1">
        <w:r w:rsidRPr="00143D7E">
          <w:rPr>
            <w:rStyle w:val="Hyperlink"/>
            <w:rFonts w:cs="Arial"/>
          </w:rPr>
          <w:t>https://www.voa.va.gov/DocumentView.aspx?DocumentID=4946</w:t>
        </w:r>
      </w:hyperlink>
      <w:r>
        <w:t>.  VIP and PLM are the authoritative processes that IT projects must follow to ensure development and delivery of IT products.</w:t>
      </w:r>
    </w:p>
    <w:p w14:paraId="0F56CBAA" w14:textId="77777777" w:rsidR="00C2770D" w:rsidRDefault="00C2770D" w:rsidP="00C2770D">
      <w:pPr>
        <w:pStyle w:val="NoSpacing"/>
      </w:pPr>
    </w:p>
    <w:p w14:paraId="0FD00137" w14:textId="77777777" w:rsidR="00C2770D" w:rsidRDefault="00C2770D" w:rsidP="00C2770D">
      <w:pPr>
        <w:pStyle w:val="NoSpacing"/>
      </w:pPr>
      <w:r>
        <w:t xml:space="preserve">The VIP Guide provides guidance for transitioning from project-centric to product-centric delivery.  The VIP guide applies to all OIT Office of Management and Budget (OMB) reportable products that are required to collect and report costs, schedules, risks, and other valuable information in VA PARS (whether products are procured or developed by VA) and any VA Information Technology project effort in Software Product Management (SPM) and Infrastructure Operations (IO), or their successors, that touch the VA network regardless of IT organizational alignment (whether it spends government funding from VA's Congressional IT Appropriation or any other appropriation). </w:t>
      </w:r>
    </w:p>
    <w:p w14:paraId="39CB6742" w14:textId="77777777" w:rsidR="00C2770D" w:rsidRDefault="00C2770D" w:rsidP="00C2770D">
      <w:pPr>
        <w:pStyle w:val="NoSpacing"/>
      </w:pPr>
    </w:p>
    <w:p w14:paraId="4B45255E" w14:textId="31D01F2B" w:rsidR="00C2770D" w:rsidRDefault="00C2770D" w:rsidP="00C2770D">
      <w:pPr>
        <w:pStyle w:val="NoSpacing"/>
      </w:pPr>
      <w:r>
        <w:t xml:space="preserve">The PLM Transformation Playbook details how OIT leadership expects Product Lines (PLs) to implement PLM, DevOps, and Lean-Agile principles, methods, practices, and techniques through levels of maturity.  The PLM Transformation Playbook applies to all Information Technology (IT) products aligned to PLs in the Software Product Management, Infrastructure Operations and Product Engineering organizations within the OIT organization. </w:t>
      </w:r>
    </w:p>
    <w:p w14:paraId="36B7718C" w14:textId="77777777" w:rsidR="00C2770D" w:rsidRDefault="00C2770D" w:rsidP="00C2770D">
      <w:pPr>
        <w:pStyle w:val="NoSpacing"/>
      </w:pPr>
    </w:p>
    <w:p w14:paraId="2B7B812E" w14:textId="77777777" w:rsidR="00C2770D" w:rsidRDefault="00C2770D" w:rsidP="00C2770D">
      <w:pPr>
        <w:pStyle w:val="NoSpacing"/>
      </w:pPr>
      <w:r>
        <w:t>Others outside the referenced groups or organizations may use the VIP Guide and PLM Transformation Playbook for situational awareness as needed</w:t>
      </w:r>
      <w:bookmarkEnd w:id="241"/>
      <w:r>
        <w:t>.</w:t>
      </w:r>
    </w:p>
    <w:p w14:paraId="141F360D" w14:textId="77777777" w:rsidR="00C2770D" w:rsidRDefault="00C2770D" w:rsidP="00C2770D">
      <w:pPr>
        <w:pStyle w:val="NoSpacing"/>
      </w:pPr>
    </w:p>
    <w:p w14:paraId="2E3FB29E" w14:textId="20132773" w:rsidR="00854FCA" w:rsidRDefault="7B2A7217" w:rsidP="00854FCA">
      <w:pPr>
        <w:pStyle w:val="Heading3"/>
      </w:pPr>
      <w:bookmarkStart w:id="243" w:name="_Toc47685081"/>
      <w:bookmarkStart w:id="244" w:name="_Hlk70664055"/>
      <w:bookmarkEnd w:id="240"/>
      <w:bookmarkEnd w:id="242"/>
      <w:r>
        <w:t>PROCESS ASSET LIBRARY (PAL)</w:t>
      </w:r>
      <w:bookmarkEnd w:id="243"/>
    </w:p>
    <w:p w14:paraId="27C2D167" w14:textId="77777777" w:rsidR="00854FCA" w:rsidRPr="00D13E0C" w:rsidRDefault="00854FCA" w:rsidP="005A1B57">
      <w:pPr>
        <w:pStyle w:val="NoSpacing"/>
        <w:rPr>
          <w:rFonts w:cs="Arial"/>
        </w:rPr>
      </w:pPr>
    </w:p>
    <w:p w14:paraId="0314E59F" w14:textId="27BC5FAB" w:rsidR="00EC02CD" w:rsidRPr="00EC02CD" w:rsidRDefault="00EC02CD" w:rsidP="00EC02CD">
      <w:pPr>
        <w:pStyle w:val="NoSpacing"/>
      </w:pPr>
      <w:bookmarkStart w:id="245" w:name="_Hlk526254949"/>
      <w:r w:rsidRPr="00EC02CD">
        <w:t>The Contractor shall perform their duties consistent with the processes defined in the OIT Process Asset Library (PAL).  </w:t>
      </w:r>
      <w:bookmarkStart w:id="246" w:name="_Hlk182829789"/>
      <w:r w:rsidR="00FC3995" w:rsidRPr="00FC3995">
        <w:t xml:space="preserve">The PAL includes a spectrum of OIT functions and </w:t>
      </w:r>
      <w:r w:rsidR="00FC3995" w:rsidRPr="00FC3995">
        <w:lastRenderedPageBreak/>
        <w:t xml:space="preserve">activities, such as project management, operations, service delivery, communications, acquisition, and resource management. PAL serves as an authoritative and informative repository of searchable processes, activities or tasks, roles, artifacts, tools and applicable standards and guides to assist the OIT workforce, Government and Contractor personnel. OIT utilizes PAL processes to ensure compliance with policies and regulations and to meet VA quality standards.  </w:t>
      </w:r>
      <w:bookmarkEnd w:id="246"/>
      <w:r w:rsidRPr="00EC02CD">
        <w:t xml:space="preserve">The PAL includes the contractor onboarding process consistent with Section 6.2.2 and can be found at </w:t>
      </w:r>
      <w:hyperlink r:id="rId48" w:tooltip="Link to Contractor Onboarding Process Map" w:history="1">
        <w:r w:rsidR="006D4286">
          <w:rPr>
            <w:rStyle w:val="Hyperlink"/>
          </w:rPr>
          <w:t>process_CONB_ext.docx (live.com)</w:t>
        </w:r>
      </w:hyperlink>
      <w:r w:rsidRPr="00EC02CD">
        <w:t xml:space="preserve">.  The main PAL can be accessed at </w:t>
      </w:r>
      <w:hyperlink r:id="rId49" w:tooltip="Link to OIT Process Asset Library" w:history="1">
        <w:r w:rsidRPr="00EC02CD">
          <w:rPr>
            <w:rStyle w:val="Hyperlink"/>
          </w:rPr>
          <w:t>www.va.gov/process</w:t>
        </w:r>
      </w:hyperlink>
      <w:r w:rsidRPr="00EC02CD">
        <w:t>.</w:t>
      </w:r>
    </w:p>
    <w:bookmarkEnd w:id="244"/>
    <w:bookmarkEnd w:id="245"/>
    <w:p w14:paraId="1667F324" w14:textId="4CEF0717" w:rsidR="00EC02CD" w:rsidRDefault="00EC02CD" w:rsidP="005A1B57">
      <w:pPr>
        <w:pStyle w:val="NoSpacing"/>
      </w:pPr>
    </w:p>
    <w:p w14:paraId="08EFD254" w14:textId="6D9C80B4" w:rsidR="008A2272" w:rsidRDefault="1B9443A2" w:rsidP="00870742">
      <w:pPr>
        <w:pStyle w:val="Heading3"/>
      </w:pPr>
      <w:bookmarkStart w:id="247" w:name="_Toc1665054328"/>
      <w:bookmarkStart w:id="248" w:name="_Hlk71276455"/>
      <w:r>
        <w:t>AUTHORITATIVE DATA SOURCES</w:t>
      </w:r>
      <w:bookmarkEnd w:id="247"/>
    </w:p>
    <w:p w14:paraId="28025E8C" w14:textId="76E375DE" w:rsidR="002B0294" w:rsidRDefault="002B0294" w:rsidP="00870742">
      <w:pPr>
        <w:pStyle w:val="NoSpacing"/>
      </w:pPr>
    </w:p>
    <w:p w14:paraId="6C724067" w14:textId="47422A32" w:rsidR="002B0294" w:rsidRDefault="002B0294" w:rsidP="00870742">
      <w:pPr>
        <w:pStyle w:val="NoSpacing"/>
      </w:pPr>
      <w:bookmarkStart w:id="249" w:name="_Hlk527550906"/>
      <w:r>
        <w:t xml:space="preserve">The VA Enterprise Architecture Repository (VEAR) is one component within the overall EA that establishes the common framework for data taxonomy for describing the data architecture used to develop, operate, and maintain enterprise applications.  The Contractor shall comply with the department’s Authoritative Data Source (ADS) requirement that VA systems, services, and processes throughout the enterprise shall access VA data solely through official VA ADSs where applicable, see below.  The Information Classes which compose each ADS </w:t>
      </w:r>
      <w:proofErr w:type="gramStart"/>
      <w:r>
        <w:t>are located in</w:t>
      </w:r>
      <w:proofErr w:type="gramEnd"/>
      <w:r>
        <w:t xml:space="preserve"> the VEAR, in the Data &amp; Information domain.</w:t>
      </w:r>
      <w:r w:rsidR="006D4286">
        <w:t xml:space="preserve">  </w:t>
      </w:r>
      <w:r>
        <w:t xml:space="preserve">The Contractor shall ensure that all delivered applications and system solutions support: </w:t>
      </w:r>
    </w:p>
    <w:p w14:paraId="761D93E5" w14:textId="3BA96744" w:rsidR="002B0294" w:rsidRDefault="002B0294">
      <w:pPr>
        <w:pStyle w:val="NoSpacing"/>
        <w:numPr>
          <w:ilvl w:val="0"/>
          <w:numId w:val="24"/>
        </w:numPr>
        <w:spacing w:before="240"/>
      </w:pPr>
      <w:r>
        <w:t xml:space="preserve">Interfacing with VA’s </w:t>
      </w:r>
      <w:r w:rsidR="000A5835">
        <w:t xml:space="preserve">Master Person Index (MPI) (formerly the </w:t>
      </w:r>
      <w:r>
        <w:t>Master Veteran Index (MVI)</w:t>
      </w:r>
      <w:r w:rsidR="000A5835">
        <w:t>)</w:t>
      </w:r>
      <w:r>
        <w:t xml:space="preserve"> to provision identity attributes, if the solution relies on VA user identities.  M</w:t>
      </w:r>
      <w:r w:rsidR="000A5835">
        <w:t>PI</w:t>
      </w:r>
      <w:r>
        <w:t xml:space="preserve"> is the authoritative source for VA user identity data.</w:t>
      </w:r>
    </w:p>
    <w:p w14:paraId="67BFA85B" w14:textId="77777777" w:rsidR="002B0294" w:rsidRDefault="002B0294">
      <w:pPr>
        <w:pStyle w:val="NoSpacing"/>
        <w:numPr>
          <w:ilvl w:val="0"/>
          <w:numId w:val="24"/>
        </w:numPr>
      </w:pPr>
      <w:r>
        <w:t xml:space="preserve">Interfacing with Capital Asset Inventory (CAI) to conduct real property record management actions, if the solution relies on real property records data.  CAI is the authoritative source for VA real property record management data. </w:t>
      </w:r>
    </w:p>
    <w:p w14:paraId="3EAAA81D" w14:textId="1878C9E9" w:rsidR="002B0294" w:rsidRDefault="002B0294">
      <w:pPr>
        <w:pStyle w:val="NoSpacing"/>
        <w:numPr>
          <w:ilvl w:val="0"/>
          <w:numId w:val="24"/>
        </w:numPr>
      </w:pPr>
      <w:r>
        <w:t xml:space="preserve">Interfacing with electronic Contract Management System (eCMS) for access to contract, contract line item, purchase requisition, offering </w:t>
      </w:r>
      <w:r w:rsidRPr="00F82D51">
        <w:t>vendor, an</w:t>
      </w:r>
      <w:r>
        <w:t xml:space="preserve">d solicitation information above the micro-purchase threshold, if the solution relies on procurement data.  ECMS is the authoritative source for VA procurement actions data. </w:t>
      </w:r>
    </w:p>
    <w:p w14:paraId="34004072" w14:textId="77777777" w:rsidR="002B0294" w:rsidRDefault="002B0294">
      <w:pPr>
        <w:pStyle w:val="NoSpacing"/>
        <w:numPr>
          <w:ilvl w:val="0"/>
          <w:numId w:val="24"/>
        </w:numPr>
      </w:pPr>
      <w:r>
        <w:t>Interfacing with HRSmart Human Resources Information System to conduct personnel action processing, on-boarding, benefits management, and compensation management, if the solution relies on personnel data.  HRSmart is the authoritative source for VA personnel information data.</w:t>
      </w:r>
    </w:p>
    <w:p w14:paraId="04046DCB" w14:textId="665D55D2" w:rsidR="002B0294" w:rsidRDefault="002B0294">
      <w:pPr>
        <w:pStyle w:val="NoSpacing"/>
        <w:numPr>
          <w:ilvl w:val="0"/>
          <w:numId w:val="24"/>
        </w:numPr>
      </w:pPr>
      <w:bookmarkStart w:id="250" w:name="_Hlk71276340"/>
      <w:r>
        <w:t xml:space="preserve">Interfacing with </w:t>
      </w:r>
      <w:r w:rsidR="00FC3995">
        <w:t>VA Profile</w:t>
      </w:r>
      <w:r>
        <w:t xml:space="preserve"> to access personal contact information, if the solution relies on VA Veteran personal contact information data.  </w:t>
      </w:r>
      <w:r w:rsidR="00FC3995">
        <w:t xml:space="preserve">VA Profile </w:t>
      </w:r>
      <w:r>
        <w:t>is the authoritative source for VA Veteran Personal Contact Data.</w:t>
      </w:r>
    </w:p>
    <w:bookmarkEnd w:id="250"/>
    <w:p w14:paraId="0F2DC508" w14:textId="09940C64" w:rsidR="002B0294" w:rsidRPr="00C0653B" w:rsidRDefault="002B0294">
      <w:pPr>
        <w:pStyle w:val="NoSpacing"/>
        <w:numPr>
          <w:ilvl w:val="0"/>
          <w:numId w:val="24"/>
        </w:numPr>
      </w:pPr>
      <w:r>
        <w:t xml:space="preserve">Interfacing with VA/Department of Defense (DoD) Identity Repository (VADIR) for </w:t>
      </w:r>
      <w:r w:rsidRPr="00C0653B">
        <w:t xml:space="preserve">determining eligibility for VA benefits under Title 38, if the solution relies on qualifying active duty military service data.  VADIR is the authoritative source for </w:t>
      </w:r>
      <w:r w:rsidR="006D4286" w:rsidRPr="00C0653B">
        <w:t>q</w:t>
      </w:r>
      <w:r w:rsidRPr="00C0653B">
        <w:t xml:space="preserve">ualifying </w:t>
      </w:r>
      <w:r w:rsidR="006D4286" w:rsidRPr="00C0653B">
        <w:t>a</w:t>
      </w:r>
      <w:r w:rsidRPr="00C0653B">
        <w:t xml:space="preserve">ctive </w:t>
      </w:r>
      <w:r w:rsidR="006D4286" w:rsidRPr="00C0653B">
        <w:t>d</w:t>
      </w:r>
      <w:r w:rsidRPr="00C0653B">
        <w:t>uty military service in VA</w:t>
      </w:r>
      <w:r w:rsidR="00870742" w:rsidRPr="00C0653B">
        <w:t>.</w:t>
      </w:r>
    </w:p>
    <w:p w14:paraId="02339822" w14:textId="3B14132C" w:rsidR="00870742" w:rsidRPr="00C0653B" w:rsidRDefault="00FC3995">
      <w:pPr>
        <w:pStyle w:val="NoSpacing"/>
        <w:numPr>
          <w:ilvl w:val="0"/>
          <w:numId w:val="24"/>
        </w:numPr>
      </w:pPr>
      <w:bookmarkStart w:id="251" w:name="_Hlk182829924"/>
      <w:bookmarkEnd w:id="248"/>
      <w:bookmarkEnd w:id="249"/>
      <w:r w:rsidRPr="00C0653B">
        <w:lastRenderedPageBreak/>
        <w:t xml:space="preserve">Interfacing with VA Systems Inventory (VASI) to access VA systems information, if the solution relies on VA system information. VASI is the authoritative source for VA </w:t>
      </w:r>
      <w:r w:rsidR="006D4286" w:rsidRPr="00C0653B">
        <w:t xml:space="preserve">Information Technology </w:t>
      </w:r>
      <w:r w:rsidRPr="00C0653B">
        <w:t>system</w:t>
      </w:r>
      <w:r w:rsidR="006D4286" w:rsidRPr="00C0653B">
        <w:t>s</w:t>
      </w:r>
      <w:r w:rsidRPr="00C0653B">
        <w:t>.</w:t>
      </w:r>
    </w:p>
    <w:p w14:paraId="0898273B" w14:textId="3836DE30" w:rsidR="0081617F" w:rsidRPr="00C0653B" w:rsidRDefault="00182344">
      <w:pPr>
        <w:pStyle w:val="NoSpacing"/>
        <w:numPr>
          <w:ilvl w:val="0"/>
          <w:numId w:val="24"/>
        </w:numPr>
      </w:pPr>
      <w:r w:rsidRPr="00182344">
        <w:t xml:space="preserve">Interfacing with Enterprise Mission Assurance Support Service (eMASS) to access the historical Authority to Operate (ATO) status of all VA Information Systems prior to migrating to </w:t>
      </w:r>
      <w:r w:rsidR="008E1D14">
        <w:t>Service</w:t>
      </w:r>
      <w:r w:rsidR="00FC6D8A">
        <w:t>N</w:t>
      </w:r>
      <w:r w:rsidR="008E1D14">
        <w:t>ow Continuous Authorization and Monitoring (</w:t>
      </w:r>
      <w:r w:rsidRPr="00182344">
        <w:t>SNowCAM</w:t>
      </w:r>
      <w:r w:rsidR="008E1D14">
        <w:t>)</w:t>
      </w:r>
      <w:r w:rsidRPr="00182344">
        <w:t xml:space="preserve"> until it is determined the migration is completed and eMASS is sunset. eMASS contains the historical Authority to Operate (ATO) status of all VA Information Systems prior to September 30, 2025, with all status provided through SNowCAM once migration is completed.</w:t>
      </w:r>
    </w:p>
    <w:bookmarkEnd w:id="251"/>
    <w:p w14:paraId="36365A8C" w14:textId="77777777" w:rsidR="0081617F" w:rsidRDefault="0081617F" w:rsidP="00200A3C">
      <w:pPr>
        <w:pStyle w:val="ListParagraph"/>
        <w:numPr>
          <w:ilvl w:val="0"/>
          <w:numId w:val="0"/>
        </w:numPr>
        <w:ind w:left="720"/>
      </w:pPr>
    </w:p>
    <w:p w14:paraId="0DC10769" w14:textId="16B33E09" w:rsidR="00F86E2D" w:rsidRDefault="42FDB5F4" w:rsidP="0045668A">
      <w:pPr>
        <w:pStyle w:val="Heading3"/>
      </w:pPr>
      <w:bookmarkStart w:id="252" w:name="_Toc1654611080"/>
      <w:r>
        <w:t>SOCIAL SECURITY NUMBER (SSN) REDUCTION</w:t>
      </w:r>
      <w:bookmarkEnd w:id="252"/>
    </w:p>
    <w:p w14:paraId="050385BF" w14:textId="77777777" w:rsidR="00C63389" w:rsidRDefault="00C63389" w:rsidP="00C63389">
      <w:pPr>
        <w:rPr>
          <w:rFonts w:cs="Arial"/>
          <w:highlight w:val="green"/>
        </w:rPr>
      </w:pPr>
    </w:p>
    <w:p w14:paraId="6155FC05" w14:textId="2324F709" w:rsidR="00C63389" w:rsidRDefault="00C63389" w:rsidP="00C63389">
      <w:pPr>
        <w:rPr>
          <w:rFonts w:cs="Arial"/>
        </w:rPr>
      </w:pPr>
      <w:bookmarkStart w:id="253" w:name="_Hlk72482177"/>
      <w:r w:rsidRPr="0045668A">
        <w:rPr>
          <w:rFonts w:cs="Arial"/>
        </w:rPr>
        <w:t xml:space="preserve">The Contractor solution shall support the Social Security Number (SSN) Fraud Prevention Act (FPA) of 2017 which prohibits the inclusion of SSNs on any document sent by mail. </w:t>
      </w:r>
      <w:r w:rsidR="001113F7">
        <w:rPr>
          <w:rFonts w:cs="Arial"/>
        </w:rPr>
        <w:t xml:space="preserve"> </w:t>
      </w:r>
      <w:r w:rsidRPr="0045668A">
        <w:rPr>
          <w:rFonts w:cs="Arial"/>
        </w:rPr>
        <w:t>The Contractor support shall also be performed in accordance with Section 240 of the Consolidated Appropriations Act (CAA) 2018, enacted March 23, 2018, which mandates VA to discontinue using SSNs to identify individuals in all VA information systems as the Primary Identifier.  The Contractor shall ensure that any new IT solution discontinues the use of SSN as the Primary Identifier to replace the SSN with the ICN in all VA information systems for all individuals.  The Contractor shall ensure that all Contractor delivered applications and systems integrate with the VA MPI for identity traits to include the use of the ICN as the Primary Identifier.</w:t>
      </w:r>
      <w:r w:rsidR="00473565" w:rsidRPr="00473565">
        <w:t xml:space="preserve"> </w:t>
      </w:r>
      <w:r w:rsidR="00473565" w:rsidRPr="00473565">
        <w:rPr>
          <w:rFonts w:cs="Arial"/>
        </w:rPr>
        <w:t>The Contractor solution may only use a Social Security Number to identify an individual in an information system if and only if the use of such number is required to obtain information VA requires from an information system that is not under the jurisdiction of VA.</w:t>
      </w:r>
    </w:p>
    <w:p w14:paraId="3A570441" w14:textId="77777777" w:rsidR="00E50305" w:rsidRDefault="00E50305" w:rsidP="00C63389">
      <w:pPr>
        <w:rPr>
          <w:rFonts w:cs="Arial"/>
        </w:rPr>
      </w:pPr>
    </w:p>
    <w:p w14:paraId="0BC33DCC" w14:textId="7F220D13" w:rsidR="00E50305" w:rsidRPr="00E50305" w:rsidRDefault="0E0B6D7C" w:rsidP="00E50305">
      <w:pPr>
        <w:pStyle w:val="Heading3"/>
      </w:pPr>
      <w:bookmarkStart w:id="254" w:name="_Toc1385564789"/>
      <w:r>
        <w:t>SOFTWARE AND LICENSING REQUIREMENTS</w:t>
      </w:r>
      <w:bookmarkEnd w:id="254"/>
    </w:p>
    <w:p w14:paraId="388AA91B" w14:textId="77777777" w:rsidR="00E50305" w:rsidRPr="00E50305" w:rsidRDefault="00E50305" w:rsidP="00E50305">
      <w:pPr>
        <w:rPr>
          <w:rFonts w:cs="Arial"/>
        </w:rPr>
      </w:pPr>
    </w:p>
    <w:p w14:paraId="3ED0E24F" w14:textId="3A863285" w:rsidR="00E50305" w:rsidRPr="00DF472F" w:rsidRDefault="00E50305" w:rsidP="00E50305">
      <w:pPr>
        <w:rPr>
          <w:rFonts w:cs="Arial"/>
        </w:rPr>
      </w:pPr>
      <w:r w:rsidRPr="00E50305">
        <w:rPr>
          <w:rFonts w:cs="Arial"/>
        </w:rPr>
        <w:t>The Contractor shall be responsible for the provision of all software licenses and any associated licensing maintenance required for any development, delivery, integration, operation, and/or maintenance associated with its proposed application(s), software products, software solution, and/or system including, but not limited to, any and all application(s), software and/or software products that comprise, are a part of, or integrate with the Contractor’s proposed application(s), software products, software solution, and/or system for the life of any resulting contract.</w:t>
      </w:r>
    </w:p>
    <w:bookmarkEnd w:id="253"/>
    <w:p w14:paraId="755F931E" w14:textId="77777777" w:rsidR="00F86E2D" w:rsidRDefault="00F86E2D" w:rsidP="00870742">
      <w:pPr>
        <w:pStyle w:val="NoSpacing"/>
        <w:ind w:left="720"/>
      </w:pPr>
    </w:p>
    <w:p w14:paraId="394A0E2C" w14:textId="631FD715" w:rsidR="00967AC2" w:rsidRPr="00A94408" w:rsidRDefault="341D6254" w:rsidP="00852716">
      <w:pPr>
        <w:pStyle w:val="Heading3"/>
      </w:pPr>
      <w:bookmarkStart w:id="255" w:name="_Toc1208850447"/>
      <w:bookmarkStart w:id="256" w:name="_Hlk206664817"/>
      <w:bookmarkStart w:id="257" w:name="_Hlk206664752"/>
      <w:bookmarkStart w:id="258" w:name="_Hlk206664026"/>
      <w:r>
        <w:t>GENERATIVE ARTIFICIAL INTELLIGENCE REQUIREMENTS</w:t>
      </w:r>
      <w:bookmarkEnd w:id="255"/>
    </w:p>
    <w:p w14:paraId="300E771F" w14:textId="77777777" w:rsidR="00D70C88" w:rsidRPr="00967AC2" w:rsidRDefault="00D70C88" w:rsidP="00967AC2"/>
    <w:p w14:paraId="6CADC668" w14:textId="1D5ECBE0" w:rsidR="00967AC2" w:rsidRDefault="00967AC2" w:rsidP="00967AC2">
      <w:r>
        <w:rPr>
          <w:rFonts w:cs="Arial"/>
        </w:rPr>
        <w:t>If Artificial Intelligence</w:t>
      </w:r>
      <w:r w:rsidR="007661BF">
        <w:rPr>
          <w:rFonts w:cs="Arial"/>
        </w:rPr>
        <w:t xml:space="preserve"> (AI)</w:t>
      </w:r>
      <w:r>
        <w:rPr>
          <w:rFonts w:cs="Arial"/>
        </w:rPr>
        <w:t xml:space="preserve"> is part of the Contractor system/solution, the Contractor shall be in compliance with </w:t>
      </w:r>
      <w:r>
        <w:t>E.O. 13960 and 14319, OMB Memorandums M-25-21, M-25-22, and M-26-04, and VA Directive and Handbook 6500</w:t>
      </w:r>
      <w:r>
        <w:rPr>
          <w:rFonts w:cs="Arial"/>
        </w:rPr>
        <w:t xml:space="preserve"> to support VA in trustworthy, </w:t>
      </w:r>
      <w:r>
        <w:rPr>
          <w:rFonts w:cs="Arial"/>
        </w:rPr>
        <w:lastRenderedPageBreak/>
        <w:t xml:space="preserve">secure, </w:t>
      </w:r>
      <w:r w:rsidR="007661BF">
        <w:rPr>
          <w:rFonts w:cs="Arial"/>
        </w:rPr>
        <w:t>responsible, accountable, Truth Seeking, and Ideologically Neutral AI innovation</w:t>
      </w:r>
      <w:r>
        <w:t>.</w:t>
      </w:r>
    </w:p>
    <w:p w14:paraId="61A16CC1" w14:textId="77777777" w:rsidR="00967AC2" w:rsidRDefault="00967AC2" w:rsidP="00967AC2"/>
    <w:p w14:paraId="17D8DF80" w14:textId="6C8591FA" w:rsidR="00967AC2" w:rsidRDefault="00967AC2" w:rsidP="00967AC2">
      <w:r>
        <w:t>No web-based, publicly available</w:t>
      </w:r>
      <w:r w:rsidR="009E0585">
        <w:t xml:space="preserve"> </w:t>
      </w:r>
      <w:r>
        <w:t xml:space="preserve">generative AI service has been approved for use with VA-sensitive data </w:t>
      </w:r>
      <w:r w:rsidR="000E213C">
        <w:t xml:space="preserve">including, but not limited to </w:t>
      </w:r>
      <w:r>
        <w:t>OpenAI’s ChatGPT, Microsoft’s Copilot, Google’s Gemini, and Anthropic’s Claude.  No PII, protected health information (PHI), or VA-sensitive data should be entered into these unapproved services.  The entire definition of VA Sensitive Data can be found at 38 U.S.C. § 5727 (23).  The Contractor shall protect VA Sensitive data from unauthorized disclosure or use, and from being used to train or improve the functionality of the vendor's commercial offerings without express permission from VA.</w:t>
      </w:r>
      <w:r w:rsidR="009E0585">
        <w:t xml:space="preserve"> </w:t>
      </w:r>
      <w:r w:rsidR="00F97362">
        <w:t xml:space="preserve"> </w:t>
      </w:r>
      <w:r w:rsidR="009E0585" w:rsidRPr="00221960">
        <w:t>Only VA-hosted instances of generative AI services may be approved for use with VA-sensitive data</w:t>
      </w:r>
      <w:r w:rsidR="00752DFE">
        <w:t>.</w:t>
      </w:r>
    </w:p>
    <w:p w14:paraId="7602FA8D" w14:textId="3D16AD68" w:rsidR="00967AC2" w:rsidRDefault="00C97B31" w:rsidP="00967AC2">
      <w:r w:rsidRPr="00C97B31">
        <w:t>The Contractor shall deliver the services, technical data, configurations, models, weights, documentation or other information, including source code, developed during contract performance</w:t>
      </w:r>
      <w:r>
        <w:t>.</w:t>
      </w:r>
      <w:r w:rsidRPr="00C97B31">
        <w:t xml:space="preserve"> </w:t>
      </w:r>
      <w:r>
        <w:t xml:space="preserve"> </w:t>
      </w:r>
      <w:r w:rsidR="00967AC2">
        <w:t xml:space="preserve">The Contractor, in collaboration with VA, must evaluate the output of any AI tool for accuracy prior to using the output in VA efforts.  All data, including models, </w:t>
      </w:r>
      <w:r>
        <w:t xml:space="preserve">weights, </w:t>
      </w:r>
      <w:r w:rsidR="00967AC2">
        <w:t>algorithms, and outputs generated using either Government-furnished data or data first developed under this contract shall be the property of the Government</w:t>
      </w:r>
      <w:r w:rsidR="007661BF">
        <w:t xml:space="preserve"> with unlimited rights as defined by FAR 52.227-14</w:t>
      </w:r>
      <w:r w:rsidR="00967AC2">
        <w:t>.</w:t>
      </w:r>
      <w:r w:rsidR="00967AC2">
        <w:rPr>
          <w:rFonts w:ascii="Segoe UI" w:hAnsi="Segoe UI" w:cs="Segoe UI"/>
          <w:sz w:val="21"/>
          <w:szCs w:val="21"/>
        </w:rPr>
        <w:t xml:space="preserve"> </w:t>
      </w:r>
      <w:r w:rsidR="00967AC2">
        <w:t xml:space="preserve"> </w:t>
      </w:r>
      <w:r w:rsidR="007661BF">
        <w:t>T</w:t>
      </w:r>
      <w:r w:rsidR="00967AC2">
        <w:t xml:space="preserve">he Contractor shall also deliver any custom-developed code </w:t>
      </w:r>
      <w:r w:rsidR="007661BF">
        <w:t xml:space="preserve">developed </w:t>
      </w:r>
      <w:r w:rsidR="00967AC2">
        <w:t>with AI methodologies in accordance with the SHARE IT Act</w:t>
      </w:r>
      <w:r w:rsidR="007661BF">
        <w:t>, if applicable</w:t>
      </w:r>
      <w:r w:rsidR="00967AC2">
        <w:t>.  VA shall also retain unlimited rights to any improvements to that data, including the continued design, development, testing, and operation of AI systems and/or systems utilizing AI.</w:t>
      </w:r>
    </w:p>
    <w:p w14:paraId="6B52F73E" w14:textId="77777777" w:rsidR="00967AC2" w:rsidRDefault="00967AC2" w:rsidP="00967AC2"/>
    <w:p w14:paraId="68E407D2" w14:textId="77777777" w:rsidR="00967AC2" w:rsidRDefault="00967AC2" w:rsidP="00967AC2">
      <w:pPr>
        <w:rPr>
          <w:rFonts w:cs="Arial"/>
        </w:rPr>
      </w:pPr>
      <w:r>
        <w:rPr>
          <w:rFonts w:cs="Arial"/>
        </w:rPr>
        <w:t xml:space="preserve">The Contractor shall ensure that all AI Systems, including Large Language Models (LLM), whether standalone LLMs or integrated into broader software platforms,  procured under this effort and/or used in performance of this contract complies with the Unbiased AI Principles as defined in Executive Order 14319 and OMB Memorandum M-26-04, e.g. Truth Seeking and Ideologically Neutral, as applicable to the intended use of the system. </w:t>
      </w:r>
    </w:p>
    <w:p w14:paraId="0F0CFEB3" w14:textId="77777777" w:rsidR="00967AC2" w:rsidRDefault="00967AC2" w:rsidP="00967AC2"/>
    <w:p w14:paraId="0093D2BA" w14:textId="77777777" w:rsidR="00967AC2" w:rsidRDefault="00967AC2" w:rsidP="00967AC2">
      <w:pPr>
        <w:rPr>
          <w:rFonts w:cs="Arial"/>
        </w:rPr>
      </w:pPr>
      <w:r>
        <w:rPr>
          <w:rFonts w:cs="Arial"/>
        </w:rPr>
        <w:t xml:space="preserve">The Contractor shall ensure that AI System/LLM generated outputs are truthful in responding to user prompts seeking </w:t>
      </w:r>
      <w:proofErr w:type="gramStart"/>
      <w:r>
        <w:rPr>
          <w:rFonts w:cs="Arial"/>
        </w:rPr>
        <w:t>factual information</w:t>
      </w:r>
      <w:proofErr w:type="gramEnd"/>
      <w:r>
        <w:rPr>
          <w:rFonts w:cs="Arial"/>
        </w:rPr>
        <w:t xml:space="preserve"> or analysis, prioritize historical accuracy, scientific inquiry, and objectivity, as well as acknowledge uncertainty where reliable information is incomplete or contradictory and do not fabricate, hallucinate, or present unverifiable information as fact.</w:t>
      </w:r>
    </w:p>
    <w:p w14:paraId="4207D7CD" w14:textId="77777777" w:rsidR="00967AC2" w:rsidRDefault="00967AC2" w:rsidP="00967AC2">
      <w:pPr>
        <w:rPr>
          <w:rFonts w:cs="Arial"/>
        </w:rPr>
      </w:pPr>
    </w:p>
    <w:p w14:paraId="41EEB016" w14:textId="36EA5518" w:rsidR="00967AC2" w:rsidRDefault="00967AC2" w:rsidP="00967AC2">
      <w:pPr>
        <w:rPr>
          <w:rFonts w:cs="Arial"/>
        </w:rPr>
      </w:pPr>
      <w:r>
        <w:rPr>
          <w:rFonts w:cs="Arial"/>
        </w:rPr>
        <w:t xml:space="preserve">The Contractor shall ensure that LLMs and AI outputs are neutral, nonpartisan tools that do not manipulate responses in favor of ideological dogmas such as </w:t>
      </w:r>
      <w:r w:rsidR="004C4283" w:rsidRPr="004C4283">
        <w:rPr>
          <w:rFonts w:cs="Arial"/>
        </w:rPr>
        <w:t>Diversity, Equity, and Inclusion (DEI)</w:t>
      </w:r>
      <w:r>
        <w:rPr>
          <w:rFonts w:cs="Arial"/>
        </w:rPr>
        <w:t>.  The Contractor shall ensure that the LLMs, including the AI System, are not intentionally encoded with partisan or ideological judgments within an AI System’s/LLM’s outputs unless those judgments are prompted by or otherwise readily accessible to the end user.</w:t>
      </w:r>
    </w:p>
    <w:p w14:paraId="7CE60E69" w14:textId="77777777" w:rsidR="00967AC2" w:rsidRDefault="00967AC2" w:rsidP="00967AC2">
      <w:pPr>
        <w:rPr>
          <w:rFonts w:cs="Arial"/>
        </w:rPr>
      </w:pPr>
    </w:p>
    <w:p w14:paraId="20C3CADB" w14:textId="77777777" w:rsidR="00967AC2" w:rsidRDefault="00967AC2" w:rsidP="00967AC2">
      <w:pPr>
        <w:rPr>
          <w:rFonts w:cs="Arial"/>
        </w:rPr>
      </w:pPr>
      <w:r>
        <w:rPr>
          <w:rFonts w:cs="Arial"/>
        </w:rPr>
        <w:t xml:space="preserve">Compliance with the AI requirements of this contract, including adherence to the Unbiased AI Principles, Truth-Seeking and Ideological Neutrality requirements, </w:t>
      </w:r>
      <w:r>
        <w:rPr>
          <w:rFonts w:cs="Arial"/>
        </w:rPr>
        <w:lastRenderedPageBreak/>
        <w:t>disclosure obligations, monitoring and reporting requirements, and corrective action responsibilities, is a material condition of eligibility for payment and continued performance. In accordance with OMB Memorandum M-26-04, failure to comply with these requirements, or refusal to take timely and appropriate corrective action to remedy identified noncompliance, may constitute a material breach of contract and may result in remedies consistent with the terms of the contract and applicable law including but not limited to withholding of payment, termination for cause/default, or other appropriate contractual remedies, as determined by the Contracting Officer.</w:t>
      </w:r>
    </w:p>
    <w:p w14:paraId="56928768" w14:textId="77777777" w:rsidR="00D24F9A" w:rsidRDefault="00D24F9A" w:rsidP="00967AC2">
      <w:pPr>
        <w:rPr>
          <w:rFonts w:cs="Arial"/>
        </w:rPr>
      </w:pPr>
    </w:p>
    <w:p w14:paraId="0B56C6B3" w14:textId="5862862F" w:rsidR="00D24F9A" w:rsidRDefault="00D24F9A" w:rsidP="00967AC2">
      <w:pPr>
        <w:rPr>
          <w:rFonts w:cs="Arial"/>
        </w:rPr>
      </w:pPr>
      <w:r w:rsidRPr="00AC26E1">
        <w:rPr>
          <w:rFonts w:cs="Arial"/>
        </w:rPr>
        <w:t xml:space="preserve">All AI </w:t>
      </w:r>
      <w:r w:rsidR="007211FE" w:rsidRPr="007211FE">
        <w:rPr>
          <w:rFonts w:cs="Arial"/>
        </w:rPr>
        <w:t xml:space="preserve">for delivery and/or use in performance of </w:t>
      </w:r>
      <w:r w:rsidRPr="00AC26E1">
        <w:rPr>
          <w:rFonts w:cs="Arial"/>
        </w:rPr>
        <w:t xml:space="preserve">the contract shall adhere to the </w:t>
      </w:r>
      <w:r w:rsidRPr="00AC26E1">
        <w:rPr>
          <w:rFonts w:cs="Arial"/>
          <w:i/>
          <w:iCs/>
        </w:rPr>
        <w:t>VA Trustworthy AI Framework</w:t>
      </w:r>
      <w:r w:rsidRPr="00AC26E1">
        <w:rPr>
          <w:rFonts w:cs="Arial"/>
        </w:rPr>
        <w:t xml:space="preserve">, available at </w:t>
      </w:r>
      <w:hyperlink r:id="rId50" w:tooltip="Link to VA AI Trustworthy AI site" w:history="1">
        <w:r w:rsidRPr="00D24F9A">
          <w:rPr>
            <w:rStyle w:val="Hyperlink"/>
          </w:rPr>
          <w:t>https://department.va.gov/ai/trustworthy/</w:t>
        </w:r>
      </w:hyperlink>
      <w:r w:rsidRPr="00AC26E1">
        <w:rPr>
          <w:rFonts w:cs="Arial"/>
        </w:rPr>
        <w:t>.</w:t>
      </w:r>
      <w:r>
        <w:rPr>
          <w:rFonts w:cs="Arial"/>
        </w:rPr>
        <w:t xml:space="preserve">  </w:t>
      </w:r>
      <w:r w:rsidRPr="00AC26E1">
        <w:rPr>
          <w:rFonts w:cs="Arial"/>
        </w:rPr>
        <w:t>Once the Contractor has obtained CO authorization to use specific AI in contract performance, the Contractor shall provide the COR a signed Statement of Attestation prior to AI implementation</w:t>
      </w:r>
      <w:r>
        <w:rPr>
          <w:rFonts w:cs="Arial"/>
        </w:rPr>
        <w:t xml:space="preserve"> as identified in the Artificial Intelligence in VA Contracts clause</w:t>
      </w:r>
      <w:r w:rsidR="007F3D1A">
        <w:rPr>
          <w:rFonts w:cs="Arial"/>
        </w:rPr>
        <w:t>, to include its associated list of AI being used in contract performance</w:t>
      </w:r>
      <w:r w:rsidRPr="00AC26E1">
        <w:rPr>
          <w:rFonts w:cs="Arial"/>
        </w:rPr>
        <w:t>.</w:t>
      </w:r>
    </w:p>
    <w:p w14:paraId="5698314E" w14:textId="77777777" w:rsidR="00D24F9A" w:rsidRDefault="00D24F9A" w:rsidP="00967AC2">
      <w:pPr>
        <w:rPr>
          <w:rFonts w:cs="Arial"/>
        </w:rPr>
      </w:pPr>
    </w:p>
    <w:p w14:paraId="040CF940" w14:textId="77777777" w:rsidR="00D24F9A" w:rsidRDefault="00D24F9A" w:rsidP="00D24F9A">
      <w:pPr>
        <w:pStyle w:val="NoSpacing"/>
      </w:pPr>
      <w:r w:rsidRPr="007774CD">
        <w:rPr>
          <w:b/>
        </w:rPr>
        <w:t>Deliverable</w:t>
      </w:r>
      <w:r w:rsidRPr="002B1AF8">
        <w:t xml:space="preserve">:  </w:t>
      </w:r>
    </w:p>
    <w:p w14:paraId="00C2CA38" w14:textId="57C454D5" w:rsidR="00D24F9A" w:rsidRDefault="00D24F9A">
      <w:pPr>
        <w:pStyle w:val="ListParagraph"/>
        <w:numPr>
          <w:ilvl w:val="0"/>
          <w:numId w:val="45"/>
        </w:numPr>
        <w:autoSpaceDE w:val="0"/>
        <w:autoSpaceDN w:val="0"/>
        <w:rPr>
          <w:rFonts w:eastAsia="Calibri"/>
        </w:rPr>
      </w:pPr>
      <w:r>
        <w:t>Statement of Attestation</w:t>
      </w:r>
    </w:p>
    <w:p w14:paraId="1249FF04" w14:textId="77777777" w:rsidR="00967AC2" w:rsidRDefault="00967AC2" w:rsidP="00967AC2">
      <w:pPr>
        <w:rPr>
          <w:rFonts w:cs="Arial"/>
        </w:rPr>
      </w:pPr>
    </w:p>
    <w:p w14:paraId="3BC8EC8F" w14:textId="77777777" w:rsidR="00967AC2" w:rsidRPr="00967AC2" w:rsidRDefault="341D6254" w:rsidP="00A3357D">
      <w:pPr>
        <w:pStyle w:val="Heading4"/>
        <w:spacing w:after="120"/>
      </w:pPr>
      <w:bookmarkStart w:id="259" w:name="_Toc1086118509"/>
      <w:r>
        <w:t>AI SYSTEM/LLM DEVELOPMENT AND OPERATION DOCUMENTATION REQUIREMENTS</w:t>
      </w:r>
      <w:bookmarkEnd w:id="259"/>
    </w:p>
    <w:p w14:paraId="514BC220" w14:textId="2C941958" w:rsidR="00967AC2" w:rsidRDefault="00967AC2" w:rsidP="00967AC2">
      <w:pPr>
        <w:rPr>
          <w:rFonts w:cs="Arial"/>
        </w:rPr>
      </w:pPr>
      <w:r>
        <w:rPr>
          <w:rFonts w:cs="Arial"/>
        </w:rPr>
        <w:t xml:space="preserve">To enable Government continued assessment of compliance with Trustworthy AI requirements and both Unbiased AI Principles, Truth-seeking and Ideological Neutrality, in accordance with OMB M-26-04, the Contractor shall provide AI System/LLM Development and Operation </w:t>
      </w:r>
      <w:r w:rsidR="00EC5E69">
        <w:rPr>
          <w:rFonts w:cs="Arial"/>
        </w:rPr>
        <w:t>D</w:t>
      </w:r>
      <w:r>
        <w:rPr>
          <w:rFonts w:cs="Arial"/>
        </w:rPr>
        <w:t>ocumentation</w:t>
      </w:r>
      <w:r w:rsidR="00EC5E69">
        <w:rPr>
          <w:rFonts w:cs="Arial"/>
        </w:rPr>
        <w:t xml:space="preserve"> Package</w:t>
      </w:r>
      <w:r>
        <w:rPr>
          <w:rFonts w:cs="Arial"/>
        </w:rPr>
        <w:t xml:space="preserve"> to include, at a minimum:</w:t>
      </w:r>
    </w:p>
    <w:p w14:paraId="62631665" w14:textId="77777777" w:rsidR="00967AC2" w:rsidRDefault="00967AC2" w:rsidP="00967AC2">
      <w:pPr>
        <w:rPr>
          <w:rFonts w:cs="Arial"/>
        </w:rPr>
      </w:pPr>
    </w:p>
    <w:p w14:paraId="0E5F198E" w14:textId="77777777" w:rsidR="00967AC2" w:rsidRDefault="00967AC2">
      <w:pPr>
        <w:numPr>
          <w:ilvl w:val="0"/>
          <w:numId w:val="39"/>
        </w:numPr>
        <w:spacing w:after="240"/>
        <w:rPr>
          <w:rFonts w:cs="Arial"/>
        </w:rPr>
      </w:pPr>
      <w:r>
        <w:rPr>
          <w:rFonts w:cs="Arial"/>
          <w:b/>
          <w:bCs/>
        </w:rPr>
        <w:t>Acceptable Use Policy</w:t>
      </w:r>
    </w:p>
    <w:p w14:paraId="71640F89" w14:textId="77777777" w:rsidR="00967AC2" w:rsidRDefault="00967AC2" w:rsidP="00967AC2">
      <w:pPr>
        <w:spacing w:after="240"/>
        <w:ind w:left="360"/>
      </w:pPr>
      <w:r>
        <w:t>The Contractor shall provide an Acceptable Use Policy document governing its AI operation that characterizes and differentiates appropriate and inappropriate use of their product offering</w:t>
      </w:r>
    </w:p>
    <w:p w14:paraId="26B4E864" w14:textId="77777777" w:rsidR="00967AC2" w:rsidRDefault="00967AC2">
      <w:pPr>
        <w:numPr>
          <w:ilvl w:val="0"/>
          <w:numId w:val="39"/>
        </w:numPr>
        <w:spacing w:after="240"/>
        <w:rPr>
          <w:rFonts w:cs="Arial"/>
        </w:rPr>
      </w:pPr>
      <w:r>
        <w:rPr>
          <w:rFonts w:cs="Arial"/>
          <w:b/>
          <w:bCs/>
        </w:rPr>
        <w:t>Model Cards, System Cards and/or Data Cards</w:t>
      </w:r>
    </w:p>
    <w:p w14:paraId="05441448" w14:textId="77777777" w:rsidR="00967AC2" w:rsidRDefault="00967AC2" w:rsidP="00967AC2">
      <w:pPr>
        <w:spacing w:after="240"/>
        <w:ind w:left="360"/>
      </w:pPr>
      <w:r>
        <w:t>The Contractor shall provide documentation describing essential information about the model, system, and or data as it relates to the AI/LLM product offering.  The documentation shall address summaries of training process, identified risks and mitigations, and model evaluation scores on LLM benchmarks at a minimum, where appropriate</w:t>
      </w:r>
    </w:p>
    <w:p w14:paraId="1FCABA5E" w14:textId="77777777" w:rsidR="00967AC2" w:rsidRDefault="00967AC2">
      <w:pPr>
        <w:numPr>
          <w:ilvl w:val="0"/>
          <w:numId w:val="39"/>
        </w:numPr>
        <w:spacing w:after="240"/>
        <w:rPr>
          <w:rFonts w:cs="Arial"/>
        </w:rPr>
      </w:pPr>
      <w:r>
        <w:rPr>
          <w:rFonts w:cs="Arial"/>
          <w:b/>
          <w:bCs/>
        </w:rPr>
        <w:t>End User Resources</w:t>
      </w:r>
    </w:p>
    <w:p w14:paraId="3F5C6212" w14:textId="77777777" w:rsidR="00967AC2" w:rsidRDefault="00967AC2" w:rsidP="00967AC2">
      <w:pPr>
        <w:spacing w:after="240"/>
        <w:ind w:left="360"/>
        <w:rPr>
          <w:rFonts w:cs="Arial"/>
        </w:rPr>
      </w:pPr>
      <w:r>
        <w:rPr>
          <w:rFonts w:cs="Arial"/>
        </w:rPr>
        <w:t>The Contractor shall provide documentation to include product tutorials, developer guides, and/or other tools to assist VA in ensuring proper use of the AI/LLM to maximize utility</w:t>
      </w:r>
    </w:p>
    <w:p w14:paraId="562B0FAC" w14:textId="77777777" w:rsidR="00967AC2" w:rsidRDefault="00967AC2">
      <w:pPr>
        <w:numPr>
          <w:ilvl w:val="0"/>
          <w:numId w:val="39"/>
        </w:numPr>
        <w:spacing w:after="240"/>
        <w:rPr>
          <w:rFonts w:cs="Arial"/>
        </w:rPr>
      </w:pPr>
      <w:r>
        <w:rPr>
          <w:rFonts w:cs="Arial"/>
          <w:b/>
          <w:bCs/>
        </w:rPr>
        <w:lastRenderedPageBreak/>
        <w:t>Mechanism for End User Feedback</w:t>
      </w:r>
    </w:p>
    <w:p w14:paraId="4D053018" w14:textId="77777777" w:rsidR="00967AC2" w:rsidRDefault="00967AC2" w:rsidP="00967AC2">
      <w:pPr>
        <w:spacing w:after="240"/>
        <w:ind w:left="360"/>
        <w:rPr>
          <w:rFonts w:cs="Arial"/>
        </w:rPr>
      </w:pPr>
      <w:r>
        <w:rPr>
          <w:rFonts w:cs="Arial"/>
        </w:rPr>
        <w:t>The Contractor shall provide documentation describing the mechanism employed to provide feedback to the Offeror on outputs identified that violate the Unbiased AI Principles.  This may be satisfied by a general inbox, specific Point of Contact, or similar feedback mechanism.</w:t>
      </w:r>
    </w:p>
    <w:p w14:paraId="5B12F729" w14:textId="77777777" w:rsidR="00967AC2" w:rsidRDefault="00967AC2">
      <w:pPr>
        <w:numPr>
          <w:ilvl w:val="0"/>
          <w:numId w:val="39"/>
        </w:numPr>
        <w:spacing w:after="240"/>
        <w:rPr>
          <w:rFonts w:cs="Arial"/>
          <w:b/>
          <w:bCs/>
        </w:rPr>
      </w:pPr>
      <w:r>
        <w:rPr>
          <w:rFonts w:cs="Arial"/>
          <w:b/>
          <w:bCs/>
        </w:rPr>
        <w:t>Pre-Training and Post-Training Activities of the AI System/LLM</w:t>
      </w:r>
    </w:p>
    <w:p w14:paraId="01A0D610" w14:textId="77777777" w:rsidR="00967AC2" w:rsidRDefault="00967AC2" w:rsidP="00967AC2">
      <w:pPr>
        <w:spacing w:after="120"/>
        <w:ind w:left="720"/>
        <w:rPr>
          <w:rFonts w:cs="Arial"/>
        </w:rPr>
      </w:pPr>
      <w:r>
        <w:rPr>
          <w:rFonts w:cs="Arial"/>
        </w:rPr>
        <w:t>The Contractor shall provide documentation of Pre-Training and Post Training Activity that provides details on:</w:t>
      </w:r>
    </w:p>
    <w:p w14:paraId="1240C216" w14:textId="77777777" w:rsidR="00967AC2" w:rsidRDefault="00967AC2">
      <w:pPr>
        <w:numPr>
          <w:ilvl w:val="1"/>
          <w:numId w:val="39"/>
        </w:numPr>
        <w:spacing w:after="120"/>
        <w:rPr>
          <w:rFonts w:cs="Arial"/>
        </w:rPr>
      </w:pPr>
      <w:r>
        <w:rPr>
          <w:rFonts w:cs="Arial"/>
        </w:rPr>
        <w:t>Actions taken that impact the factuality and grounding of AI System/LLM outputs</w:t>
      </w:r>
    </w:p>
    <w:p w14:paraId="59628827" w14:textId="77777777" w:rsidR="00967AC2" w:rsidRDefault="00967AC2">
      <w:pPr>
        <w:numPr>
          <w:ilvl w:val="1"/>
          <w:numId w:val="39"/>
        </w:numPr>
        <w:spacing w:after="120"/>
        <w:rPr>
          <w:rFonts w:cs="Arial"/>
        </w:rPr>
      </w:pPr>
      <w:r>
        <w:rPr>
          <w:rFonts w:cs="Arial"/>
        </w:rPr>
        <w:t>System-level prompts that provide natural language instructions to the model specifying guidelines on responding to user-generated queries, to include how a model responds when reliable information is incomplete, contradictory, or subject to individual interpretation</w:t>
      </w:r>
    </w:p>
    <w:p w14:paraId="340E346C" w14:textId="77777777" w:rsidR="00967AC2" w:rsidRDefault="00967AC2">
      <w:pPr>
        <w:numPr>
          <w:ilvl w:val="1"/>
          <w:numId w:val="39"/>
        </w:numPr>
        <w:spacing w:after="120"/>
        <w:rPr>
          <w:rFonts w:cs="Arial"/>
        </w:rPr>
      </w:pPr>
      <w:r>
        <w:rPr>
          <w:rFonts w:cs="Arial"/>
        </w:rPr>
        <w:t>The type of outputs restricted via content moderation and safety filters</w:t>
      </w:r>
    </w:p>
    <w:p w14:paraId="1FFDD2C7" w14:textId="77777777" w:rsidR="00967AC2" w:rsidRDefault="00967AC2">
      <w:pPr>
        <w:numPr>
          <w:ilvl w:val="1"/>
          <w:numId w:val="39"/>
        </w:numPr>
        <w:spacing w:after="120"/>
        <w:rPr>
          <w:rFonts w:cs="Arial"/>
        </w:rPr>
      </w:pPr>
      <w:r>
        <w:rPr>
          <w:rFonts w:cs="Arial"/>
        </w:rPr>
        <w:t>The use of red teaming as a means of continuously assessing the model to protect against incidents of bias in generated output.</w:t>
      </w:r>
    </w:p>
    <w:p w14:paraId="678BD0F7" w14:textId="77777777" w:rsidR="00967AC2" w:rsidRDefault="00967AC2">
      <w:pPr>
        <w:numPr>
          <w:ilvl w:val="1"/>
          <w:numId w:val="39"/>
        </w:numPr>
        <w:spacing w:after="120"/>
        <w:rPr>
          <w:rFonts w:cs="Arial"/>
        </w:rPr>
      </w:pPr>
      <w:r>
        <w:rPr>
          <w:rFonts w:cs="Arial"/>
        </w:rPr>
        <w:t>Training or development, if any, that occurred outside the United States, to include the type of activity and the country in which it occurred.</w:t>
      </w:r>
    </w:p>
    <w:p w14:paraId="79DC882A" w14:textId="77777777" w:rsidR="00967AC2" w:rsidRDefault="00967AC2">
      <w:pPr>
        <w:numPr>
          <w:ilvl w:val="1"/>
          <w:numId w:val="39"/>
        </w:numPr>
        <w:spacing w:after="120"/>
        <w:rPr>
          <w:rFonts w:cs="Arial"/>
        </w:rPr>
      </w:pPr>
      <w:r>
        <w:rPr>
          <w:rFonts w:cs="Arial"/>
        </w:rPr>
        <w:t>Any modifications or configurations undertaken to comply with any regulation from a government other than the U.S. Federal Government.</w:t>
      </w:r>
    </w:p>
    <w:p w14:paraId="1C60BDCD" w14:textId="77777777" w:rsidR="00967AC2" w:rsidRDefault="00967AC2">
      <w:pPr>
        <w:numPr>
          <w:ilvl w:val="0"/>
          <w:numId w:val="39"/>
        </w:numPr>
        <w:spacing w:after="240"/>
        <w:rPr>
          <w:rFonts w:cs="Arial"/>
          <w:b/>
          <w:bCs/>
        </w:rPr>
      </w:pPr>
      <w:r>
        <w:rPr>
          <w:rFonts w:cs="Arial"/>
          <w:b/>
          <w:bCs/>
        </w:rPr>
        <w:t>Model Evaluation Results and Methodologies</w:t>
      </w:r>
    </w:p>
    <w:p w14:paraId="465E35C4" w14:textId="0893DA5C" w:rsidR="00967AC2" w:rsidRDefault="00967AC2" w:rsidP="00967AC2">
      <w:pPr>
        <w:spacing w:after="240"/>
        <w:ind w:left="720"/>
        <w:rPr>
          <w:rFonts w:cs="Arial"/>
        </w:rPr>
      </w:pPr>
      <w:r>
        <w:rPr>
          <w:rFonts w:cs="Arial"/>
        </w:rPr>
        <w:t xml:space="preserve">The Contractor shall provide documentation describing the Evaluation Results of bias evaluations conducted by the Vendor to include the methodology for performing such tests (e.g., testing prompt pairs for </w:t>
      </w:r>
      <w:r w:rsidR="009F4CFD">
        <w:rPr>
          <w:rFonts w:cs="Arial"/>
        </w:rPr>
        <w:t>politically oriented</w:t>
      </w:r>
      <w:r>
        <w:rPr>
          <w:rFonts w:cs="Arial"/>
        </w:rPr>
        <w:t xml:space="preserve"> topics).  </w:t>
      </w:r>
    </w:p>
    <w:p w14:paraId="2741874E" w14:textId="77777777" w:rsidR="00967AC2" w:rsidRDefault="00967AC2" w:rsidP="00967AC2">
      <w:pPr>
        <w:spacing w:after="240"/>
        <w:ind w:left="720"/>
        <w:rPr>
          <w:rFonts w:cs="Arial"/>
        </w:rPr>
      </w:pPr>
      <w:r>
        <w:rPr>
          <w:rFonts w:cs="Arial"/>
        </w:rPr>
        <w:t>The documentation shall also include Benchmark scoring results measuring the model’s bias, helpfulness, honesty, or accuracy when provided with ambiguous versus straightforward questions.  (Including any benchmarks comparing performance across multiple languages, where applicable).</w:t>
      </w:r>
    </w:p>
    <w:p w14:paraId="17F092C8" w14:textId="77777777" w:rsidR="00967AC2" w:rsidRDefault="00967AC2">
      <w:pPr>
        <w:numPr>
          <w:ilvl w:val="0"/>
          <w:numId w:val="39"/>
        </w:numPr>
        <w:spacing w:after="240"/>
        <w:rPr>
          <w:rFonts w:cs="Arial"/>
          <w:b/>
          <w:bCs/>
        </w:rPr>
      </w:pPr>
      <w:r>
        <w:rPr>
          <w:rFonts w:cs="Arial"/>
          <w:b/>
          <w:bCs/>
        </w:rPr>
        <w:t>Description of Enterprise-Level Controls</w:t>
      </w:r>
    </w:p>
    <w:p w14:paraId="033BB529" w14:textId="77777777" w:rsidR="00967AC2" w:rsidRDefault="00967AC2" w:rsidP="00967AC2">
      <w:pPr>
        <w:spacing w:after="240"/>
        <w:ind w:left="720"/>
        <w:rPr>
          <w:rFonts w:cs="Arial"/>
        </w:rPr>
      </w:pPr>
      <w:r>
        <w:rPr>
          <w:rFonts w:cs="Arial"/>
        </w:rPr>
        <w:t>The Contractor shall provide documentation describing the Enterprise Governance tools and controls, such as:</w:t>
      </w:r>
    </w:p>
    <w:p w14:paraId="24A1A9B5" w14:textId="77777777" w:rsidR="00967AC2" w:rsidRDefault="00967AC2">
      <w:pPr>
        <w:numPr>
          <w:ilvl w:val="1"/>
          <w:numId w:val="39"/>
        </w:numPr>
        <w:spacing w:after="240"/>
        <w:rPr>
          <w:rFonts w:cs="Arial"/>
        </w:rPr>
      </w:pPr>
      <w:r>
        <w:rPr>
          <w:rFonts w:cs="Arial"/>
        </w:rPr>
        <w:t>Customizable system instructions that are additive to a base model’s system prompts or content generation filters.</w:t>
      </w:r>
    </w:p>
    <w:p w14:paraId="68F846FE" w14:textId="77777777" w:rsidR="00967AC2" w:rsidRDefault="00967AC2">
      <w:pPr>
        <w:numPr>
          <w:ilvl w:val="1"/>
          <w:numId w:val="39"/>
        </w:numPr>
        <w:spacing w:after="240"/>
        <w:rPr>
          <w:rFonts w:cs="Arial"/>
        </w:rPr>
      </w:pPr>
      <w:r>
        <w:rPr>
          <w:rFonts w:cs="Arial"/>
        </w:rPr>
        <w:t>Product features that require a model to cite sources of its outputs or otherwise provide visibility into the provenance of the model’s outputs.</w:t>
      </w:r>
    </w:p>
    <w:p w14:paraId="17C85EA2" w14:textId="77777777" w:rsidR="00967AC2" w:rsidRDefault="00967AC2">
      <w:pPr>
        <w:numPr>
          <w:ilvl w:val="1"/>
          <w:numId w:val="39"/>
        </w:numPr>
        <w:spacing w:after="240"/>
        <w:rPr>
          <w:rFonts w:cs="Arial"/>
        </w:rPr>
      </w:pPr>
      <w:r>
        <w:rPr>
          <w:rFonts w:cs="Arial"/>
        </w:rPr>
        <w:lastRenderedPageBreak/>
        <w:t>AI System/LLM model evaluation tools that enable comparisons either between a model’s outputs, or across various models.</w:t>
      </w:r>
    </w:p>
    <w:p w14:paraId="7CE336F4" w14:textId="77777777" w:rsidR="00967AC2" w:rsidRDefault="00967AC2">
      <w:pPr>
        <w:numPr>
          <w:ilvl w:val="0"/>
          <w:numId w:val="39"/>
        </w:numPr>
        <w:spacing w:after="240"/>
        <w:rPr>
          <w:rFonts w:cs="Arial"/>
          <w:b/>
          <w:bCs/>
        </w:rPr>
      </w:pPr>
      <w:r>
        <w:rPr>
          <w:rFonts w:cs="Arial"/>
          <w:b/>
          <w:bCs/>
        </w:rPr>
        <w:t>Third Party Modification Disclosure</w:t>
      </w:r>
    </w:p>
    <w:p w14:paraId="33C02122" w14:textId="77777777" w:rsidR="00967AC2" w:rsidRDefault="00967AC2" w:rsidP="00967AC2">
      <w:pPr>
        <w:spacing w:after="240"/>
        <w:ind w:left="720"/>
        <w:rPr>
          <w:rFonts w:cs="Arial"/>
        </w:rPr>
      </w:pPr>
      <w:r>
        <w:rPr>
          <w:rFonts w:cs="Arial"/>
        </w:rPr>
        <w:t>The Contractor shall disclose of any additional controls to modify an AI Model’s/LLM’s output applied by the Contractor if the Contractor is not a direct developer of the LLM (e.g., classifiers, system prompts, fine-tuning, content moderation and filters, etc.)</w:t>
      </w:r>
    </w:p>
    <w:p w14:paraId="6CC3DDCE" w14:textId="77777777" w:rsidR="00967AC2" w:rsidRDefault="00967AC2" w:rsidP="00967AC2">
      <w:pPr>
        <w:rPr>
          <w:rFonts w:cs="Arial"/>
          <w:b/>
          <w:bCs/>
        </w:rPr>
      </w:pPr>
      <w:r>
        <w:rPr>
          <w:rFonts w:cs="Arial"/>
          <w:b/>
          <w:bCs/>
        </w:rPr>
        <w:t>Deliverable:</w:t>
      </w:r>
    </w:p>
    <w:p w14:paraId="31211A7A" w14:textId="77777777" w:rsidR="00967AC2" w:rsidRDefault="00967AC2">
      <w:pPr>
        <w:pStyle w:val="ListParagraph"/>
        <w:numPr>
          <w:ilvl w:val="0"/>
          <w:numId w:val="40"/>
        </w:numPr>
        <w:spacing w:before="0" w:after="0"/>
      </w:pPr>
      <w:r>
        <w:t>AI System/LLM Development and Operation Documentation Package</w:t>
      </w:r>
    </w:p>
    <w:p w14:paraId="5E0190DC" w14:textId="77777777" w:rsidR="00967AC2" w:rsidRDefault="00967AC2" w:rsidP="00967AC2">
      <w:pPr>
        <w:rPr>
          <w:rFonts w:cs="Arial"/>
        </w:rPr>
      </w:pPr>
    </w:p>
    <w:p w14:paraId="7D1F4041" w14:textId="0B4A0945" w:rsidR="00967AC2" w:rsidRPr="00967AC2" w:rsidRDefault="341D6254" w:rsidP="00A3357D">
      <w:pPr>
        <w:pStyle w:val="Heading4"/>
        <w:spacing w:after="120"/>
      </w:pPr>
      <w:r>
        <w:t xml:space="preserve"> </w:t>
      </w:r>
      <w:bookmarkStart w:id="260" w:name="_Toc694757035"/>
      <w:r>
        <w:t>MONITORING, REPORTING, AND CORRECTIVE ACTION</w:t>
      </w:r>
      <w:bookmarkEnd w:id="260"/>
    </w:p>
    <w:p w14:paraId="32F0F2E1" w14:textId="77777777" w:rsidR="00967AC2" w:rsidRDefault="00967AC2" w:rsidP="00967AC2">
      <w:pPr>
        <w:rPr>
          <w:rFonts w:cs="Arial"/>
        </w:rPr>
      </w:pPr>
      <w:r>
        <w:rPr>
          <w:rFonts w:cs="Arial"/>
        </w:rPr>
        <w:t>The Contractor shall develop and implement a Compliance Monitoring and Reporting Plan supporting ongoing monitoring processes to evaluate AI outputs for compliance with Trustworthy AI and Unbiased AI principles. This plan shall include the mechanism for authorized users to provide end user feedback to report suspected violations of Truth-Seeking or Ideological Neutrality requirements.</w:t>
      </w:r>
    </w:p>
    <w:p w14:paraId="60A25F8D" w14:textId="77777777" w:rsidR="00967AC2" w:rsidRDefault="00967AC2" w:rsidP="00967AC2">
      <w:pPr>
        <w:rPr>
          <w:rFonts w:cs="Arial"/>
        </w:rPr>
      </w:pPr>
    </w:p>
    <w:p w14:paraId="50389ECE" w14:textId="77777777" w:rsidR="00967AC2" w:rsidRDefault="00967AC2" w:rsidP="00967AC2">
      <w:pPr>
        <w:rPr>
          <w:rFonts w:cs="Arial"/>
        </w:rPr>
      </w:pPr>
      <w:r>
        <w:rPr>
          <w:rFonts w:cs="Arial"/>
        </w:rPr>
        <w:t xml:space="preserve">The Contractor shall notify the COR within 10 business days of identifying any material deviation from these principles and shall submit a written Corrective Action Plan describing mitigation steps, responsible parties, and timelines.  Any material deviation, corrective action taken, and results shall be detailed in the </w:t>
      </w:r>
      <w:r>
        <w:rPr>
          <w:rStyle w:val="Emphasis"/>
          <w:rFonts w:eastAsia="Calibri"/>
        </w:rPr>
        <w:t>&lt;Weekly or Monthly&gt;</w:t>
      </w:r>
      <w:r>
        <w:rPr>
          <w:rFonts w:cs="Arial"/>
        </w:rPr>
        <w:t xml:space="preserve"> Progress Reports.</w:t>
      </w:r>
    </w:p>
    <w:p w14:paraId="273124F9" w14:textId="77777777" w:rsidR="00967AC2" w:rsidRDefault="00967AC2" w:rsidP="00967AC2">
      <w:pPr>
        <w:rPr>
          <w:rFonts w:cs="Arial"/>
        </w:rPr>
      </w:pPr>
    </w:p>
    <w:p w14:paraId="236419A8" w14:textId="77777777" w:rsidR="00967AC2" w:rsidRDefault="00967AC2" w:rsidP="00967AC2">
      <w:pPr>
        <w:rPr>
          <w:rFonts w:cs="Arial"/>
          <w:b/>
          <w:bCs/>
        </w:rPr>
      </w:pPr>
      <w:r>
        <w:rPr>
          <w:rFonts w:cs="Arial"/>
          <w:b/>
          <w:bCs/>
        </w:rPr>
        <w:t>Deliverable:</w:t>
      </w:r>
    </w:p>
    <w:p w14:paraId="52391A85" w14:textId="77777777" w:rsidR="00967AC2" w:rsidRDefault="00967AC2" w:rsidP="00967AC2">
      <w:pPr>
        <w:rPr>
          <w:rFonts w:cs="Arial"/>
        </w:rPr>
      </w:pPr>
    </w:p>
    <w:p w14:paraId="73BB4E02" w14:textId="77777777" w:rsidR="00967AC2" w:rsidRDefault="00967AC2">
      <w:pPr>
        <w:pStyle w:val="ListParagraph"/>
        <w:numPr>
          <w:ilvl w:val="0"/>
          <w:numId w:val="41"/>
        </w:numPr>
        <w:spacing w:before="0" w:after="0"/>
      </w:pPr>
      <w:r>
        <w:t>Compliance Monitoring and Reporting Plan</w:t>
      </w:r>
    </w:p>
    <w:p w14:paraId="73AC9FEE" w14:textId="77777777" w:rsidR="00967AC2" w:rsidRDefault="00967AC2">
      <w:pPr>
        <w:pStyle w:val="ListParagraph"/>
        <w:numPr>
          <w:ilvl w:val="0"/>
          <w:numId w:val="41"/>
        </w:numPr>
        <w:spacing w:before="0" w:after="0"/>
      </w:pPr>
      <w:r>
        <w:t xml:space="preserve">Corrective Action Plan </w:t>
      </w:r>
    </w:p>
    <w:p w14:paraId="40805B62" w14:textId="77777777" w:rsidR="00967AC2" w:rsidRDefault="00967AC2" w:rsidP="00967AC2">
      <w:pPr>
        <w:rPr>
          <w:rFonts w:cs="Arial"/>
        </w:rPr>
      </w:pPr>
    </w:p>
    <w:p w14:paraId="173E8410" w14:textId="757400F6" w:rsidR="00967AC2" w:rsidRPr="00967AC2" w:rsidRDefault="341D6254" w:rsidP="00A3357D">
      <w:pPr>
        <w:pStyle w:val="Heading4"/>
        <w:spacing w:after="120"/>
      </w:pPr>
      <w:bookmarkStart w:id="261" w:name="_Toc868937572"/>
      <w:r>
        <w:t>AI MODEL UPDATES AND CHANGE DISCLOSURES</w:t>
      </w:r>
      <w:bookmarkEnd w:id="261"/>
    </w:p>
    <w:p w14:paraId="545D1BE6" w14:textId="24AC346D" w:rsidR="00967AC2" w:rsidRDefault="00967AC2" w:rsidP="00967AC2">
      <w:pPr>
        <w:rPr>
          <w:rFonts w:cs="Arial"/>
          <w:highlight w:val="cyan"/>
        </w:rPr>
      </w:pPr>
      <w:r>
        <w:rPr>
          <w:rFonts w:cs="Arial"/>
        </w:rPr>
        <w:t>The Contractor, in an AI Model/LLM Change Disclosure, shall notify the Government throughout the PoP in advance of any material changes to AI models, including new AI enhancements, features and/or components, controls, retraining, classifiers, system prompts, fine-tuning, content moderation, filters, version replacement, or architectural changes, that could reasonably affect compliance with Trustworthy AI or Unbiased AI principles. Updated documentation shall be provided to VA</w:t>
      </w:r>
      <w:r w:rsidR="00F05F9B" w:rsidRPr="00F05F9B">
        <w:t xml:space="preserve"> </w:t>
      </w:r>
      <w:r w:rsidR="00F05F9B" w:rsidRPr="00F05F9B">
        <w:rPr>
          <w:rFonts w:cs="Arial"/>
        </w:rPr>
        <w:t>for VA approval</w:t>
      </w:r>
      <w:r>
        <w:rPr>
          <w:rFonts w:cs="Arial"/>
        </w:rPr>
        <w:t xml:space="preserve"> prior to implementation of such changes.</w:t>
      </w:r>
    </w:p>
    <w:p w14:paraId="13042857" w14:textId="77777777" w:rsidR="00967AC2" w:rsidRDefault="00967AC2" w:rsidP="00967AC2">
      <w:pPr>
        <w:rPr>
          <w:rFonts w:cs="Arial"/>
        </w:rPr>
      </w:pPr>
    </w:p>
    <w:p w14:paraId="218C46A8" w14:textId="77777777" w:rsidR="00967AC2" w:rsidRDefault="00967AC2" w:rsidP="00967AC2">
      <w:pPr>
        <w:rPr>
          <w:rFonts w:cs="Arial"/>
          <w:b/>
          <w:bCs/>
        </w:rPr>
      </w:pPr>
      <w:r>
        <w:rPr>
          <w:rFonts w:cs="Arial"/>
          <w:b/>
          <w:bCs/>
        </w:rPr>
        <w:t>Deliverable:</w:t>
      </w:r>
    </w:p>
    <w:p w14:paraId="1D7F6596" w14:textId="77777777" w:rsidR="00967AC2" w:rsidRDefault="00967AC2">
      <w:pPr>
        <w:pStyle w:val="ListParagraph"/>
        <w:numPr>
          <w:ilvl w:val="0"/>
          <w:numId w:val="42"/>
        </w:numPr>
        <w:spacing w:before="0" w:after="240" w:line="276" w:lineRule="auto"/>
      </w:pPr>
      <w:r>
        <w:t>AI Model/LLM Change Disclosure</w:t>
      </w:r>
    </w:p>
    <w:p w14:paraId="4E520213" w14:textId="328ACAB9" w:rsidR="00A669B3" w:rsidRPr="00D833F4" w:rsidRDefault="3F7A1619" w:rsidP="00852716">
      <w:pPr>
        <w:pStyle w:val="Heading3"/>
      </w:pPr>
      <w:bookmarkStart w:id="262" w:name="_Toc367143844"/>
      <w:r>
        <w:lastRenderedPageBreak/>
        <w:t xml:space="preserve">SOURCE CODE </w:t>
      </w:r>
      <w:bookmarkStart w:id="263" w:name="_Hlk206665704"/>
      <w:r>
        <w:t>HARMONIZATION AND REUSE IN INFORMATION TECHNOLOGY (SHARE IT Act)</w:t>
      </w:r>
      <w:bookmarkEnd w:id="262"/>
      <w:bookmarkEnd w:id="263"/>
      <w:r>
        <w:t xml:space="preserve"> </w:t>
      </w:r>
    </w:p>
    <w:p w14:paraId="023D47E5" w14:textId="77777777" w:rsidR="00A669B3" w:rsidRPr="00C7418E" w:rsidRDefault="00A669B3" w:rsidP="00A669B3">
      <w:pPr>
        <w:rPr>
          <w:rStyle w:val="Emphasis"/>
        </w:rPr>
      </w:pPr>
      <w:bookmarkStart w:id="264" w:name="_Hlk206664778"/>
      <w:bookmarkEnd w:id="256"/>
    </w:p>
    <w:p w14:paraId="501504A9" w14:textId="77777777" w:rsidR="001433BD" w:rsidRPr="00233105" w:rsidRDefault="001433BD" w:rsidP="001433BD">
      <w:pPr>
        <w:spacing w:after="600"/>
      </w:pPr>
      <w:bookmarkStart w:id="265" w:name="_Hlk207114829"/>
      <w:bookmarkEnd w:id="257"/>
      <w:r w:rsidRPr="00233105">
        <w:rPr>
          <w:rFonts w:cs="Arial"/>
        </w:rPr>
        <w:t>The Contractor shall comply with the Source Code Harmonization and Reuse in Information Technology (SHARE IT) Act,</w:t>
      </w:r>
      <w:r w:rsidRPr="00233105">
        <w:rPr>
          <w:rStyle w:val="Emphasis"/>
          <w:color w:val="auto"/>
        </w:rPr>
        <w:t xml:space="preserve"> </w:t>
      </w:r>
      <w:hyperlink r:id="rId51" w:tooltip="Link to Public Law 118-187 SHARE IT Act" w:history="1">
        <w:r w:rsidRPr="00233105">
          <w:rPr>
            <w:rStyle w:val="Hyperlink"/>
            <w:color w:val="auto"/>
          </w:rPr>
          <w:t>P.L. 118-187</w:t>
        </w:r>
      </w:hyperlink>
      <w:r w:rsidRPr="00233105">
        <w:t>,</w:t>
      </w:r>
      <w:r w:rsidRPr="00233105">
        <w:rPr>
          <w:rFonts w:cs="Arial"/>
        </w:rPr>
        <w:t xml:space="preserve"> when developing and delivering custom code first produced for the VA in </w:t>
      </w:r>
      <w:r w:rsidRPr="00233105">
        <w:t>the performance of this Contract/Order.  The Contractor shall deliver to the Government all data first produced under this Contract/Order with unlimited rights as defined by FAR 52.227-14, to include without limitation, all custom-developed code and other key technical components of the code (including documentation, data models, schemas, metadata, architecture designs, configuration scripts, and artifacts required to develop, build, test, and deploy the code).  Custom-developed code includes source code, or segregable portions of source code and all documentation created in support thereof to include source code written for a software project, product, module, plugin, script, middleware, or application programming interface.</w:t>
      </w:r>
    </w:p>
    <w:p w14:paraId="0DD1A09D" w14:textId="38753445" w:rsidR="00F0259A" w:rsidRDefault="0957E3CF" w:rsidP="2EE54D86">
      <w:pPr>
        <w:pStyle w:val="Heading2"/>
        <w:rPr>
          <w:caps w:val="0"/>
        </w:rPr>
      </w:pPr>
      <w:bookmarkStart w:id="266" w:name="_Toc216181042"/>
      <w:bookmarkStart w:id="267" w:name="_Ref317086732"/>
      <w:bookmarkStart w:id="268" w:name="_Ref317086748"/>
      <w:bookmarkStart w:id="269" w:name="_Ref317086784"/>
      <w:bookmarkStart w:id="270" w:name="_Toc478933751"/>
      <w:bookmarkStart w:id="271" w:name="_Hlk171607433"/>
      <w:bookmarkEnd w:id="220"/>
      <w:bookmarkEnd w:id="258"/>
      <w:bookmarkEnd w:id="264"/>
      <w:bookmarkEnd w:id="265"/>
      <w:bookmarkEnd w:id="266"/>
      <w:r>
        <w:t>SECURITY</w:t>
      </w:r>
      <w:r w:rsidR="48EAC34C">
        <w:t xml:space="preserve"> AND PRIVACY</w:t>
      </w:r>
      <w:r>
        <w:t xml:space="preserve"> REQUIREMENTS</w:t>
      </w:r>
      <w:bookmarkEnd w:id="267"/>
      <w:bookmarkEnd w:id="268"/>
      <w:bookmarkEnd w:id="269"/>
      <w:bookmarkEnd w:id="270"/>
    </w:p>
    <w:bookmarkEnd w:id="271"/>
    <w:p w14:paraId="284FA390" w14:textId="296E472F" w:rsidR="00A23995" w:rsidRDefault="00A23995" w:rsidP="005A1B57">
      <w:pPr>
        <w:pStyle w:val="NoSpacing"/>
      </w:pPr>
    </w:p>
    <w:p w14:paraId="0DD1A0B2" w14:textId="6C6E4782" w:rsidR="00B50C45" w:rsidRDefault="5BC19619" w:rsidP="005A1B57">
      <w:pPr>
        <w:pStyle w:val="Heading3"/>
      </w:pPr>
      <w:bookmarkStart w:id="272" w:name="_Toc1529628208"/>
      <w:r>
        <w:t>POSITION/TASK RISK DESIGNATION LEVEL(S)</w:t>
      </w:r>
      <w:bookmarkEnd w:id="272"/>
    </w:p>
    <w:p w14:paraId="0DD1A0B3" w14:textId="21E028CF" w:rsidR="00B50C45" w:rsidRDefault="001D415E" w:rsidP="005A1B57">
      <w:pPr>
        <w:pStyle w:val="NoSpacing"/>
      </w:pPr>
      <w:r>
        <w:t xml:space="preserve">In accordance with VA Handbook 0710, </w:t>
      </w:r>
      <w:r w:rsidR="00CD1403">
        <w:t xml:space="preserve">Personnel </w:t>
      </w:r>
      <w:r w:rsidR="00473235">
        <w:t xml:space="preserve">Vetting </w:t>
      </w:r>
      <w:r w:rsidR="00CD1403">
        <w:t>Program, t</w:t>
      </w:r>
      <w:r w:rsidR="00B50C45" w:rsidRPr="00FD363D">
        <w:t>he position sensitivit</w:t>
      </w:r>
      <w:r w:rsidR="0039570F">
        <w:t>y</w:t>
      </w:r>
      <w:r w:rsidR="00B50C45" w:rsidRPr="00FD363D">
        <w:t xml:space="preserve"> and the level of background investigation commensurate with the required level of access for</w:t>
      </w:r>
      <w:r w:rsidR="00B50C45">
        <w:t xml:space="preserve"> the following </w:t>
      </w:r>
      <w:r w:rsidR="00B50C45" w:rsidRPr="00FD363D">
        <w:t>tasks within the P</w:t>
      </w:r>
      <w:r w:rsidR="00803CF6">
        <w:t>WS</w:t>
      </w:r>
      <w:r w:rsidR="00B50C45" w:rsidRPr="00FD363D">
        <w:t xml:space="preserve"> </w:t>
      </w:r>
      <w:r w:rsidR="0039570F">
        <w:t>are</w:t>
      </w:r>
      <w:r w:rsidR="00B50C45" w:rsidRPr="00FD363D">
        <w:t>:</w:t>
      </w:r>
    </w:p>
    <w:p w14:paraId="4A274F28" w14:textId="77777777" w:rsidR="005A1B57" w:rsidRPr="005A1B57" w:rsidRDefault="005A1B57" w:rsidP="00B50C45">
      <w:pPr>
        <w:rPr>
          <w:rStyle w:val="Emphasis"/>
        </w:rPr>
      </w:pPr>
    </w:p>
    <w:p w14:paraId="0DD1A0B7" w14:textId="1483D53A" w:rsidR="00B50C45" w:rsidRPr="00881C41" w:rsidRDefault="00CD37F4" w:rsidP="005A1B57">
      <w:pPr>
        <w:pStyle w:val="Title"/>
        <w:jc w:val="center"/>
      </w:pPr>
      <w:r w:rsidRPr="005A1B57">
        <w:rPr>
          <w:rStyle w:val="Strong"/>
          <w:b/>
          <w:sz w:val="24"/>
          <w:szCs w:val="24"/>
        </w:rPr>
        <w:t>Position Sensitivity and Background Investigation Requirements by Task</w:t>
      </w:r>
    </w:p>
    <w:tbl>
      <w:tblPr>
        <w:tblStyle w:val="TableGrid"/>
        <w:tblW w:w="9570" w:type="dxa"/>
        <w:tblLook w:val="04A0" w:firstRow="1" w:lastRow="0" w:firstColumn="1" w:lastColumn="0" w:noHBand="0" w:noVBand="1"/>
        <w:tblCaption w:val="Position Sensitivity and Background Investigation Requirements Table"/>
        <w:tblDescription w:val="Shows a table, to be completed by the user, indicating the columns:  &quot;Task Number&quot;, Tier 1/Low/NACI, Tier 2/Moderate/MBI, and Tier 4/High/BI columns for each task number of the PWS"/>
      </w:tblPr>
      <w:tblGrid>
        <w:gridCol w:w="2396"/>
        <w:gridCol w:w="2389"/>
        <w:gridCol w:w="2390"/>
        <w:gridCol w:w="2395"/>
      </w:tblGrid>
      <w:tr w:rsidR="00BD3F92" w:rsidRPr="00FD363D" w14:paraId="0DD1A0BF" w14:textId="77777777" w:rsidTr="002675B7">
        <w:trPr>
          <w:trHeight w:val="377"/>
          <w:tblHeader/>
        </w:trPr>
        <w:tc>
          <w:tcPr>
            <w:tcW w:w="2396" w:type="dxa"/>
          </w:tcPr>
          <w:p w14:paraId="0DD1A0BB" w14:textId="77777777" w:rsidR="00BD3F92" w:rsidRPr="005A1B57" w:rsidRDefault="00BD3F92" w:rsidP="006B7096">
            <w:pPr>
              <w:jc w:val="center"/>
              <w:rPr>
                <w:rStyle w:val="Strong"/>
              </w:rPr>
            </w:pPr>
            <w:r w:rsidRPr="005A1B57">
              <w:rPr>
                <w:rStyle w:val="Strong"/>
              </w:rPr>
              <w:t>Task Number</w:t>
            </w:r>
          </w:p>
        </w:tc>
        <w:tc>
          <w:tcPr>
            <w:tcW w:w="2389" w:type="dxa"/>
          </w:tcPr>
          <w:p w14:paraId="0DD1A0BC" w14:textId="1FFB9E35" w:rsidR="00BD3F92" w:rsidRPr="005A1B57" w:rsidRDefault="00BD3F92" w:rsidP="008F2541">
            <w:pPr>
              <w:jc w:val="center"/>
              <w:rPr>
                <w:rStyle w:val="Strong"/>
              </w:rPr>
            </w:pPr>
            <w:r w:rsidRPr="005A1B57">
              <w:rPr>
                <w:rStyle w:val="Strong"/>
              </w:rPr>
              <w:t xml:space="preserve">Tier1 / Low </w:t>
            </w:r>
            <w:r w:rsidR="008F2541">
              <w:rPr>
                <w:rStyle w:val="Strong"/>
              </w:rPr>
              <w:t>Risk</w:t>
            </w:r>
          </w:p>
        </w:tc>
        <w:tc>
          <w:tcPr>
            <w:tcW w:w="2390" w:type="dxa"/>
          </w:tcPr>
          <w:p w14:paraId="0DD1A0BD" w14:textId="12F11200" w:rsidR="00BD3F92" w:rsidRPr="005A1B57" w:rsidRDefault="00BD3F92" w:rsidP="008F2541">
            <w:pPr>
              <w:jc w:val="center"/>
              <w:rPr>
                <w:rStyle w:val="Strong"/>
              </w:rPr>
            </w:pPr>
            <w:r w:rsidRPr="005A1B57">
              <w:rPr>
                <w:rStyle w:val="Strong"/>
              </w:rPr>
              <w:t xml:space="preserve">Tier 2 / Moderate </w:t>
            </w:r>
            <w:r w:rsidR="008F2541">
              <w:rPr>
                <w:rStyle w:val="Strong"/>
              </w:rPr>
              <w:t>Risk</w:t>
            </w:r>
          </w:p>
        </w:tc>
        <w:tc>
          <w:tcPr>
            <w:tcW w:w="2395" w:type="dxa"/>
          </w:tcPr>
          <w:p w14:paraId="0DD1A0BE" w14:textId="454C4D10" w:rsidR="00BD3F92" w:rsidRPr="005A1B57" w:rsidRDefault="00BD3F92" w:rsidP="008F2541">
            <w:pPr>
              <w:jc w:val="center"/>
              <w:rPr>
                <w:rStyle w:val="Strong"/>
              </w:rPr>
            </w:pPr>
            <w:r w:rsidRPr="005A1B57">
              <w:rPr>
                <w:rStyle w:val="Strong"/>
              </w:rPr>
              <w:t>Tier 4 / High</w:t>
            </w:r>
            <w:r w:rsidR="008F2541">
              <w:rPr>
                <w:rStyle w:val="Strong"/>
              </w:rPr>
              <w:t xml:space="preserve"> Risk</w:t>
            </w:r>
          </w:p>
        </w:tc>
      </w:tr>
      <w:tr w:rsidR="00B50C45" w14:paraId="0DD1A0C4" w14:textId="77777777" w:rsidTr="000C1AC4">
        <w:tc>
          <w:tcPr>
            <w:tcW w:w="2396" w:type="dxa"/>
          </w:tcPr>
          <w:p w14:paraId="0DD1A0C0" w14:textId="77777777" w:rsidR="00B50C45" w:rsidRDefault="00B50C45" w:rsidP="006B7096">
            <w:pPr>
              <w:jc w:val="center"/>
            </w:pPr>
            <w:r>
              <w:t>5.1</w:t>
            </w:r>
          </w:p>
        </w:tc>
        <w:tc>
          <w:tcPr>
            <w:tcW w:w="2389" w:type="dxa"/>
          </w:tcPr>
          <w:p w14:paraId="0DD1A0C1" w14:textId="384B10CD" w:rsidR="00B50C45" w:rsidRDefault="00565405" w:rsidP="006B7096">
            <w:pPr>
              <w:jc w:val="center"/>
            </w:pPr>
            <w:sdt>
              <w:sdtPr>
                <w:rPr>
                  <w:rFonts w:cs="Arial"/>
                </w:rPr>
                <w:id w:val="-1243862015"/>
                <w14:checkbox>
                  <w14:checked w14:val="0"/>
                  <w14:checkedState w14:val="2612" w14:font="MS Gothic"/>
                  <w14:uncheckedState w14:val="2610" w14:font="MS Gothic"/>
                </w14:checkbox>
              </w:sdtPr>
              <w:sdtEndPr/>
              <w:sdtContent>
                <w:r w:rsidR="00404188">
                  <w:rPr>
                    <w:rFonts w:ascii="MS Gothic" w:eastAsia="MS Gothic" w:hAnsi="MS Gothic" w:cs="Arial" w:hint="eastAsia"/>
                  </w:rPr>
                  <w:t>☐</w:t>
                </w:r>
              </w:sdtContent>
            </w:sdt>
          </w:p>
        </w:tc>
        <w:sdt>
          <w:sdtPr>
            <w:id w:val="239991116"/>
            <w14:checkbox>
              <w14:checked w14:val="1"/>
              <w14:checkedState w14:val="2612" w14:font="MS Gothic"/>
              <w14:uncheckedState w14:val="2610" w14:font="MS Gothic"/>
            </w14:checkbox>
          </w:sdtPr>
          <w:sdtEndPr/>
          <w:sdtContent>
            <w:tc>
              <w:tcPr>
                <w:tcW w:w="2390" w:type="dxa"/>
              </w:tcPr>
              <w:p w14:paraId="0DD1A0C2" w14:textId="056AA714" w:rsidR="00B50C45" w:rsidRDefault="004117CC" w:rsidP="006B7096">
                <w:pPr>
                  <w:jc w:val="center"/>
                </w:pPr>
                <w:r>
                  <w:rPr>
                    <w:rFonts w:ascii="MS Gothic" w:eastAsia="MS Gothic" w:hAnsi="MS Gothic" w:hint="eastAsia"/>
                  </w:rPr>
                  <w:t>☒</w:t>
                </w:r>
              </w:p>
            </w:tc>
          </w:sdtContent>
        </w:sdt>
        <w:sdt>
          <w:sdtPr>
            <w:id w:val="-2108338738"/>
            <w14:checkbox>
              <w14:checked w14:val="0"/>
              <w14:checkedState w14:val="2612" w14:font="MS Gothic"/>
              <w14:uncheckedState w14:val="2610" w14:font="MS Gothic"/>
            </w14:checkbox>
          </w:sdtPr>
          <w:sdtEndPr/>
          <w:sdtContent>
            <w:tc>
              <w:tcPr>
                <w:tcW w:w="2395" w:type="dxa"/>
              </w:tcPr>
              <w:p w14:paraId="0DD1A0C3" w14:textId="1D3457DC" w:rsidR="00B50C45" w:rsidRDefault="00404188" w:rsidP="006B7096">
                <w:pPr>
                  <w:jc w:val="center"/>
                </w:pPr>
                <w:r>
                  <w:rPr>
                    <w:rFonts w:ascii="MS Gothic" w:eastAsia="MS Gothic" w:hAnsi="MS Gothic" w:hint="eastAsia"/>
                  </w:rPr>
                  <w:t>☐</w:t>
                </w:r>
              </w:p>
            </w:tc>
          </w:sdtContent>
        </w:sdt>
      </w:tr>
      <w:tr w:rsidR="00B50C45" w14:paraId="0DD1A0C9" w14:textId="77777777" w:rsidTr="000C1AC4">
        <w:tc>
          <w:tcPr>
            <w:tcW w:w="2396" w:type="dxa"/>
          </w:tcPr>
          <w:p w14:paraId="0DD1A0C5" w14:textId="294FE7BD" w:rsidR="00B50C45" w:rsidRPr="004C3303" w:rsidRDefault="004C3303" w:rsidP="006B7096">
            <w:pPr>
              <w:jc w:val="center"/>
              <w:rPr>
                <w:rStyle w:val="Emphasis"/>
                <w:b w:val="0"/>
                <w:bCs/>
                <w:i w:val="0"/>
                <w:iCs w:val="0"/>
                <w:color w:val="auto"/>
              </w:rPr>
            </w:pPr>
            <w:r>
              <w:rPr>
                <w:rStyle w:val="Emphasis"/>
                <w:b w:val="0"/>
                <w:bCs/>
                <w:i w:val="0"/>
                <w:iCs w:val="0"/>
                <w:color w:val="auto"/>
              </w:rPr>
              <w:t>5.2</w:t>
            </w:r>
          </w:p>
        </w:tc>
        <w:sdt>
          <w:sdtPr>
            <w:id w:val="-461270620"/>
            <w14:checkbox>
              <w14:checked w14:val="0"/>
              <w14:checkedState w14:val="2612" w14:font="MS Gothic"/>
              <w14:uncheckedState w14:val="2610" w14:font="MS Gothic"/>
            </w14:checkbox>
          </w:sdtPr>
          <w:sdtEndPr/>
          <w:sdtContent>
            <w:tc>
              <w:tcPr>
                <w:tcW w:w="2389" w:type="dxa"/>
                <w:tcBorders>
                  <w:bottom w:val="single" w:sz="4" w:space="0" w:color="auto"/>
                </w:tcBorders>
              </w:tcPr>
              <w:p w14:paraId="0DD1A0C6" w14:textId="79A670D6" w:rsidR="00B50C45" w:rsidRDefault="00404188" w:rsidP="006B7096">
                <w:pPr>
                  <w:jc w:val="center"/>
                </w:pPr>
                <w:r>
                  <w:rPr>
                    <w:rFonts w:ascii="MS Gothic" w:eastAsia="MS Gothic" w:hAnsi="MS Gothic" w:hint="eastAsia"/>
                  </w:rPr>
                  <w:t>☐</w:t>
                </w:r>
              </w:p>
            </w:tc>
          </w:sdtContent>
        </w:sdt>
        <w:sdt>
          <w:sdtPr>
            <w:id w:val="-1558082259"/>
            <w14:checkbox>
              <w14:checked w14:val="1"/>
              <w14:checkedState w14:val="2612" w14:font="MS Gothic"/>
              <w14:uncheckedState w14:val="2610" w14:font="MS Gothic"/>
            </w14:checkbox>
          </w:sdtPr>
          <w:sdtEndPr/>
          <w:sdtContent>
            <w:tc>
              <w:tcPr>
                <w:tcW w:w="2390" w:type="dxa"/>
              </w:tcPr>
              <w:p w14:paraId="0DD1A0C7" w14:textId="2EAC5223" w:rsidR="00B50C45" w:rsidRDefault="004117CC" w:rsidP="006B7096">
                <w:pPr>
                  <w:jc w:val="center"/>
                </w:pPr>
                <w:r>
                  <w:rPr>
                    <w:rFonts w:ascii="MS Gothic" w:eastAsia="MS Gothic" w:hAnsi="MS Gothic" w:hint="eastAsia"/>
                  </w:rPr>
                  <w:t>☒</w:t>
                </w:r>
              </w:p>
            </w:tc>
          </w:sdtContent>
        </w:sdt>
        <w:sdt>
          <w:sdtPr>
            <w:id w:val="910812661"/>
            <w14:checkbox>
              <w14:checked w14:val="0"/>
              <w14:checkedState w14:val="2612" w14:font="MS Gothic"/>
              <w14:uncheckedState w14:val="2610" w14:font="MS Gothic"/>
            </w14:checkbox>
          </w:sdtPr>
          <w:sdtEndPr/>
          <w:sdtContent>
            <w:tc>
              <w:tcPr>
                <w:tcW w:w="2395" w:type="dxa"/>
              </w:tcPr>
              <w:p w14:paraId="0DD1A0C8" w14:textId="20D3BDC1" w:rsidR="00B50C45" w:rsidRDefault="00404188" w:rsidP="006B7096">
                <w:pPr>
                  <w:jc w:val="center"/>
                </w:pPr>
                <w:r>
                  <w:rPr>
                    <w:rFonts w:ascii="MS Gothic" w:eastAsia="MS Gothic" w:hAnsi="MS Gothic" w:hint="eastAsia"/>
                  </w:rPr>
                  <w:t>☐</w:t>
                </w:r>
              </w:p>
            </w:tc>
          </w:sdtContent>
        </w:sdt>
      </w:tr>
      <w:tr w:rsidR="00B50C45" w14:paraId="0DD1A0CE" w14:textId="77777777" w:rsidTr="000C1AC4">
        <w:tc>
          <w:tcPr>
            <w:tcW w:w="2396" w:type="dxa"/>
          </w:tcPr>
          <w:p w14:paraId="0DD1A0CA" w14:textId="7C1DE106" w:rsidR="00B50C45" w:rsidRPr="00DE58E3" w:rsidRDefault="004C3303" w:rsidP="006B7096">
            <w:pPr>
              <w:jc w:val="center"/>
              <w:rPr>
                <w:rStyle w:val="Emphasis"/>
                <w:b w:val="0"/>
                <w:bCs/>
                <w:i w:val="0"/>
                <w:iCs w:val="0"/>
                <w:color w:val="auto"/>
              </w:rPr>
            </w:pPr>
            <w:r>
              <w:rPr>
                <w:rStyle w:val="Emphasis"/>
                <w:b w:val="0"/>
                <w:bCs/>
                <w:i w:val="0"/>
                <w:iCs w:val="0"/>
                <w:color w:val="auto"/>
              </w:rPr>
              <w:t>5.3</w:t>
            </w:r>
          </w:p>
        </w:tc>
        <w:sdt>
          <w:sdtPr>
            <w:rPr>
              <w:b/>
              <w:i/>
              <w:iCs/>
              <w:color w:val="0070C0"/>
            </w:rPr>
            <w:id w:val="1783294112"/>
            <w14:checkbox>
              <w14:checked w14:val="0"/>
              <w14:checkedState w14:val="2612" w14:font="MS Gothic"/>
              <w14:uncheckedState w14:val="2610" w14:font="MS Gothic"/>
            </w14:checkbox>
          </w:sdtPr>
          <w:sdtEndPr>
            <w:rPr>
              <w:b w:val="0"/>
              <w:i w:val="0"/>
              <w:iCs w:val="0"/>
              <w:color w:val="auto"/>
            </w:rPr>
          </w:sdtEndPr>
          <w:sdtContent>
            <w:tc>
              <w:tcPr>
                <w:tcW w:w="2389" w:type="dxa"/>
                <w:tcBorders>
                  <w:top w:val="single" w:sz="4" w:space="0" w:color="auto"/>
                </w:tcBorders>
              </w:tcPr>
              <w:p w14:paraId="0DD1A0CB" w14:textId="57726AA1" w:rsidR="00B50C45" w:rsidRDefault="00404188" w:rsidP="006B7096">
                <w:pPr>
                  <w:jc w:val="center"/>
                </w:pPr>
                <w:r>
                  <w:rPr>
                    <w:rFonts w:ascii="MS Gothic" w:eastAsia="MS Gothic" w:hAnsi="MS Gothic" w:hint="eastAsia"/>
                  </w:rPr>
                  <w:t>☐</w:t>
                </w:r>
              </w:p>
            </w:tc>
          </w:sdtContent>
        </w:sdt>
        <w:sdt>
          <w:sdtPr>
            <w:id w:val="1464547078"/>
            <w14:checkbox>
              <w14:checked w14:val="1"/>
              <w14:checkedState w14:val="2612" w14:font="MS Gothic"/>
              <w14:uncheckedState w14:val="2610" w14:font="MS Gothic"/>
            </w14:checkbox>
          </w:sdtPr>
          <w:sdtEndPr/>
          <w:sdtContent>
            <w:tc>
              <w:tcPr>
                <w:tcW w:w="2390" w:type="dxa"/>
              </w:tcPr>
              <w:p w14:paraId="0DD1A0CC" w14:textId="4EEA944D" w:rsidR="00B50C45" w:rsidRDefault="004117CC" w:rsidP="006B7096">
                <w:pPr>
                  <w:jc w:val="center"/>
                </w:pPr>
                <w:r>
                  <w:rPr>
                    <w:rFonts w:ascii="MS Gothic" w:eastAsia="MS Gothic" w:hAnsi="MS Gothic" w:hint="eastAsia"/>
                  </w:rPr>
                  <w:t>☒</w:t>
                </w:r>
              </w:p>
            </w:tc>
          </w:sdtContent>
        </w:sdt>
        <w:sdt>
          <w:sdtPr>
            <w:id w:val="254867645"/>
            <w14:checkbox>
              <w14:checked w14:val="0"/>
              <w14:checkedState w14:val="2612" w14:font="MS Gothic"/>
              <w14:uncheckedState w14:val="2610" w14:font="MS Gothic"/>
            </w14:checkbox>
          </w:sdtPr>
          <w:sdtEndPr/>
          <w:sdtContent>
            <w:tc>
              <w:tcPr>
                <w:tcW w:w="2395" w:type="dxa"/>
              </w:tcPr>
              <w:p w14:paraId="0DD1A0CD" w14:textId="66580A35" w:rsidR="00B50C45" w:rsidRDefault="00404188" w:rsidP="006B7096">
                <w:pPr>
                  <w:jc w:val="center"/>
                </w:pPr>
                <w:r>
                  <w:rPr>
                    <w:rFonts w:ascii="MS Gothic" w:eastAsia="MS Gothic" w:hAnsi="MS Gothic" w:hint="eastAsia"/>
                  </w:rPr>
                  <w:t>☐</w:t>
                </w:r>
              </w:p>
            </w:tc>
          </w:sdtContent>
        </w:sdt>
      </w:tr>
      <w:tr w:rsidR="00B50C45" w14:paraId="0DD1A0D3" w14:textId="77777777" w:rsidTr="000C1AC4">
        <w:tc>
          <w:tcPr>
            <w:tcW w:w="2396" w:type="dxa"/>
          </w:tcPr>
          <w:p w14:paraId="0DD1A0CF" w14:textId="26292C3C" w:rsidR="00B50C45" w:rsidRDefault="004C3303" w:rsidP="006B7096">
            <w:pPr>
              <w:jc w:val="center"/>
            </w:pPr>
            <w:r>
              <w:t>5.4</w:t>
            </w:r>
          </w:p>
        </w:tc>
        <w:sdt>
          <w:sdtPr>
            <w:id w:val="-543751713"/>
            <w14:checkbox>
              <w14:checked w14:val="0"/>
              <w14:checkedState w14:val="2612" w14:font="MS Gothic"/>
              <w14:uncheckedState w14:val="2610" w14:font="MS Gothic"/>
            </w14:checkbox>
          </w:sdtPr>
          <w:sdtEndPr/>
          <w:sdtContent>
            <w:tc>
              <w:tcPr>
                <w:tcW w:w="2389" w:type="dxa"/>
              </w:tcPr>
              <w:p w14:paraId="0DD1A0D0" w14:textId="09D484B8" w:rsidR="00B50C45" w:rsidRDefault="00404188" w:rsidP="006B7096">
                <w:pPr>
                  <w:jc w:val="center"/>
                </w:pPr>
                <w:r>
                  <w:rPr>
                    <w:rFonts w:ascii="MS Gothic" w:eastAsia="MS Gothic" w:hAnsi="MS Gothic" w:hint="eastAsia"/>
                  </w:rPr>
                  <w:t>☐</w:t>
                </w:r>
              </w:p>
            </w:tc>
          </w:sdtContent>
        </w:sdt>
        <w:sdt>
          <w:sdtPr>
            <w:id w:val="-2111347942"/>
            <w14:checkbox>
              <w14:checked w14:val="1"/>
              <w14:checkedState w14:val="2612" w14:font="MS Gothic"/>
              <w14:uncheckedState w14:val="2610" w14:font="MS Gothic"/>
            </w14:checkbox>
          </w:sdtPr>
          <w:sdtEndPr/>
          <w:sdtContent>
            <w:tc>
              <w:tcPr>
                <w:tcW w:w="2390" w:type="dxa"/>
              </w:tcPr>
              <w:p w14:paraId="0DD1A0D1" w14:textId="48B3379D" w:rsidR="00B50C45" w:rsidRDefault="00AB7FCE" w:rsidP="006B7096">
                <w:pPr>
                  <w:jc w:val="center"/>
                </w:pPr>
                <w:r>
                  <w:rPr>
                    <w:rFonts w:ascii="MS Gothic" w:eastAsia="MS Gothic" w:hAnsi="MS Gothic" w:hint="eastAsia"/>
                  </w:rPr>
                  <w:t>☒</w:t>
                </w:r>
              </w:p>
            </w:tc>
          </w:sdtContent>
        </w:sdt>
        <w:sdt>
          <w:sdtPr>
            <w:id w:val="563143071"/>
            <w14:checkbox>
              <w14:checked w14:val="0"/>
              <w14:checkedState w14:val="2612" w14:font="MS Gothic"/>
              <w14:uncheckedState w14:val="2610" w14:font="MS Gothic"/>
            </w14:checkbox>
          </w:sdtPr>
          <w:sdtEndPr/>
          <w:sdtContent>
            <w:tc>
              <w:tcPr>
                <w:tcW w:w="2395" w:type="dxa"/>
              </w:tcPr>
              <w:p w14:paraId="0DD1A0D2" w14:textId="02D5D948" w:rsidR="00B50C45" w:rsidRDefault="00404188" w:rsidP="006B7096">
                <w:pPr>
                  <w:jc w:val="center"/>
                </w:pPr>
                <w:r>
                  <w:rPr>
                    <w:rFonts w:ascii="MS Gothic" w:eastAsia="MS Gothic" w:hAnsi="MS Gothic" w:hint="eastAsia"/>
                  </w:rPr>
                  <w:t>☐</w:t>
                </w:r>
              </w:p>
            </w:tc>
          </w:sdtContent>
        </w:sdt>
      </w:tr>
      <w:tr w:rsidR="00B50C45" w14:paraId="0DD1A0D8" w14:textId="77777777" w:rsidTr="000C1AC4">
        <w:tc>
          <w:tcPr>
            <w:tcW w:w="2396" w:type="dxa"/>
          </w:tcPr>
          <w:p w14:paraId="0DD1A0D4" w14:textId="4835A630" w:rsidR="00B50C45" w:rsidRDefault="004C3303" w:rsidP="006B7096">
            <w:pPr>
              <w:jc w:val="center"/>
            </w:pPr>
            <w:r>
              <w:t>5.5</w:t>
            </w:r>
          </w:p>
        </w:tc>
        <w:sdt>
          <w:sdtPr>
            <w:id w:val="-1287111241"/>
            <w14:checkbox>
              <w14:checked w14:val="0"/>
              <w14:checkedState w14:val="2612" w14:font="MS Gothic"/>
              <w14:uncheckedState w14:val="2610" w14:font="MS Gothic"/>
            </w14:checkbox>
          </w:sdtPr>
          <w:sdtEndPr/>
          <w:sdtContent>
            <w:tc>
              <w:tcPr>
                <w:tcW w:w="2389" w:type="dxa"/>
              </w:tcPr>
              <w:p w14:paraId="0DD1A0D5" w14:textId="6A9B788A" w:rsidR="00B50C45" w:rsidRDefault="00404188" w:rsidP="006B7096">
                <w:pPr>
                  <w:jc w:val="center"/>
                </w:pPr>
                <w:r>
                  <w:rPr>
                    <w:rFonts w:ascii="MS Gothic" w:eastAsia="MS Gothic" w:hAnsi="MS Gothic" w:hint="eastAsia"/>
                  </w:rPr>
                  <w:t>☐</w:t>
                </w:r>
              </w:p>
            </w:tc>
          </w:sdtContent>
        </w:sdt>
        <w:sdt>
          <w:sdtPr>
            <w:id w:val="991066872"/>
            <w14:checkbox>
              <w14:checked w14:val="1"/>
              <w14:checkedState w14:val="2612" w14:font="MS Gothic"/>
              <w14:uncheckedState w14:val="2610" w14:font="MS Gothic"/>
            </w14:checkbox>
          </w:sdtPr>
          <w:sdtEndPr/>
          <w:sdtContent>
            <w:tc>
              <w:tcPr>
                <w:tcW w:w="2390" w:type="dxa"/>
              </w:tcPr>
              <w:p w14:paraId="0DD1A0D6" w14:textId="0E19007D" w:rsidR="00B50C45" w:rsidRDefault="00AB7FCE" w:rsidP="006B7096">
                <w:pPr>
                  <w:jc w:val="center"/>
                </w:pPr>
                <w:r>
                  <w:rPr>
                    <w:rFonts w:ascii="MS Gothic" w:eastAsia="MS Gothic" w:hAnsi="MS Gothic" w:hint="eastAsia"/>
                  </w:rPr>
                  <w:t>☒</w:t>
                </w:r>
              </w:p>
            </w:tc>
          </w:sdtContent>
        </w:sdt>
        <w:sdt>
          <w:sdtPr>
            <w:id w:val="27082496"/>
            <w14:checkbox>
              <w14:checked w14:val="0"/>
              <w14:checkedState w14:val="2612" w14:font="MS Gothic"/>
              <w14:uncheckedState w14:val="2610" w14:font="MS Gothic"/>
            </w14:checkbox>
          </w:sdtPr>
          <w:sdtEndPr/>
          <w:sdtContent>
            <w:tc>
              <w:tcPr>
                <w:tcW w:w="2395" w:type="dxa"/>
              </w:tcPr>
              <w:p w14:paraId="0DD1A0D7" w14:textId="2454EF21" w:rsidR="00B50C45" w:rsidRDefault="00404188" w:rsidP="006B7096">
                <w:pPr>
                  <w:jc w:val="center"/>
                </w:pPr>
                <w:r>
                  <w:rPr>
                    <w:rFonts w:ascii="MS Gothic" w:eastAsia="MS Gothic" w:hAnsi="MS Gothic" w:hint="eastAsia"/>
                  </w:rPr>
                  <w:t>☐</w:t>
                </w:r>
              </w:p>
            </w:tc>
          </w:sdtContent>
        </w:sdt>
      </w:tr>
      <w:tr w:rsidR="00B50C45" w14:paraId="0DD1A0DD" w14:textId="77777777" w:rsidTr="000C1AC4">
        <w:tc>
          <w:tcPr>
            <w:tcW w:w="2396" w:type="dxa"/>
          </w:tcPr>
          <w:p w14:paraId="0DD1A0D9" w14:textId="44A2404C" w:rsidR="00B50C45" w:rsidRDefault="004C3303" w:rsidP="006B7096">
            <w:pPr>
              <w:jc w:val="center"/>
            </w:pPr>
            <w:r>
              <w:t>5.6</w:t>
            </w:r>
          </w:p>
        </w:tc>
        <w:sdt>
          <w:sdtPr>
            <w:id w:val="-1002889080"/>
            <w14:checkbox>
              <w14:checked w14:val="0"/>
              <w14:checkedState w14:val="2612" w14:font="MS Gothic"/>
              <w14:uncheckedState w14:val="2610" w14:font="MS Gothic"/>
            </w14:checkbox>
          </w:sdtPr>
          <w:sdtEndPr/>
          <w:sdtContent>
            <w:tc>
              <w:tcPr>
                <w:tcW w:w="2389" w:type="dxa"/>
              </w:tcPr>
              <w:p w14:paraId="0DD1A0DA" w14:textId="3466B55A" w:rsidR="00B50C45" w:rsidRDefault="0073493E" w:rsidP="006B7096">
                <w:pPr>
                  <w:jc w:val="center"/>
                </w:pPr>
                <w:r>
                  <w:rPr>
                    <w:rFonts w:ascii="MS Gothic" w:eastAsia="MS Gothic" w:hAnsi="MS Gothic" w:hint="eastAsia"/>
                  </w:rPr>
                  <w:t>☐</w:t>
                </w:r>
              </w:p>
            </w:tc>
          </w:sdtContent>
        </w:sdt>
        <w:sdt>
          <w:sdtPr>
            <w:id w:val="769968242"/>
            <w14:checkbox>
              <w14:checked w14:val="1"/>
              <w14:checkedState w14:val="2612" w14:font="MS Gothic"/>
              <w14:uncheckedState w14:val="2610" w14:font="MS Gothic"/>
            </w14:checkbox>
          </w:sdtPr>
          <w:sdtEndPr/>
          <w:sdtContent>
            <w:tc>
              <w:tcPr>
                <w:tcW w:w="2390" w:type="dxa"/>
              </w:tcPr>
              <w:p w14:paraId="0DD1A0DB" w14:textId="49FEF8FC" w:rsidR="00B50C45" w:rsidRDefault="00AB7FCE" w:rsidP="006B7096">
                <w:pPr>
                  <w:jc w:val="center"/>
                </w:pPr>
                <w:r>
                  <w:rPr>
                    <w:rFonts w:ascii="MS Gothic" w:eastAsia="MS Gothic" w:hAnsi="MS Gothic" w:hint="eastAsia"/>
                  </w:rPr>
                  <w:t>☒</w:t>
                </w:r>
              </w:p>
            </w:tc>
          </w:sdtContent>
        </w:sdt>
        <w:sdt>
          <w:sdtPr>
            <w:id w:val="-10678975"/>
            <w14:checkbox>
              <w14:checked w14:val="0"/>
              <w14:checkedState w14:val="2612" w14:font="MS Gothic"/>
              <w14:uncheckedState w14:val="2610" w14:font="MS Gothic"/>
            </w14:checkbox>
          </w:sdtPr>
          <w:sdtEndPr/>
          <w:sdtContent>
            <w:tc>
              <w:tcPr>
                <w:tcW w:w="2395" w:type="dxa"/>
              </w:tcPr>
              <w:p w14:paraId="0DD1A0DC" w14:textId="5ED00C3B" w:rsidR="00B50C45" w:rsidRDefault="00404188" w:rsidP="006B7096">
                <w:pPr>
                  <w:jc w:val="center"/>
                </w:pPr>
                <w:r>
                  <w:rPr>
                    <w:rFonts w:ascii="MS Gothic" w:eastAsia="MS Gothic" w:hAnsi="MS Gothic" w:hint="eastAsia"/>
                  </w:rPr>
                  <w:t>☐</w:t>
                </w:r>
              </w:p>
            </w:tc>
          </w:sdtContent>
        </w:sdt>
      </w:tr>
    </w:tbl>
    <w:p w14:paraId="0DD1A0DE" w14:textId="77777777" w:rsidR="00B50C45" w:rsidRDefault="00B50C45" w:rsidP="005A1B57">
      <w:pPr>
        <w:pStyle w:val="NoSpacing"/>
      </w:pPr>
    </w:p>
    <w:p w14:paraId="0DD1A0DF" w14:textId="77777777" w:rsidR="00B50C45" w:rsidRDefault="00B50C45" w:rsidP="005A1B57">
      <w:pPr>
        <w:pStyle w:val="NoSpacing"/>
      </w:pPr>
      <w:r w:rsidRPr="00FF6949">
        <w:t xml:space="preserve">The Tasks identified </w:t>
      </w:r>
      <w:r>
        <w:t>above</w:t>
      </w:r>
      <w:r w:rsidRPr="00FF6949">
        <w:t xml:space="preserve"> and the resulting Position Sensitivity and Background Investigation </w:t>
      </w:r>
      <w:r>
        <w:t xml:space="preserve">requirements </w:t>
      </w:r>
      <w:r w:rsidR="00B76182">
        <w:t>identify, in effect,</w:t>
      </w:r>
      <w:r w:rsidRPr="00FF6949">
        <w:t xml:space="preserve"> the Background Investigation requirements </w:t>
      </w:r>
      <w:r w:rsidR="00B76182">
        <w:t>for</w:t>
      </w:r>
      <w:r w:rsidRPr="00FF6949">
        <w:t xml:space="preserve"> Contractor individual</w:t>
      </w:r>
      <w:r w:rsidR="00B76182">
        <w:t>s</w:t>
      </w:r>
      <w:r w:rsidRPr="00FF6949">
        <w:t xml:space="preserve">, based upon the tasks the </w:t>
      </w:r>
      <w:proofErr w:type="gramStart"/>
      <w:r w:rsidRPr="00FF6949">
        <w:t>particular Contractor</w:t>
      </w:r>
      <w:proofErr w:type="gramEnd"/>
      <w:r w:rsidRPr="00FF6949">
        <w:t xml:space="preserve"> individual will be working.  The submitted Contractor Staff Roster must indicate the required Background Investigation Level for each</w:t>
      </w:r>
      <w:r w:rsidR="00B76182">
        <w:t xml:space="preserve"> Contractor</w:t>
      </w:r>
      <w:r w:rsidRPr="00FF6949">
        <w:t xml:space="preserve"> individual based upon the tasks the Contractor individual will be working, </w:t>
      </w:r>
      <w:r>
        <w:t>in accordance with their</w:t>
      </w:r>
      <w:r w:rsidRPr="00FF6949">
        <w:t xml:space="preserve"> submitted proposal.</w:t>
      </w:r>
    </w:p>
    <w:p w14:paraId="78DF06D1" w14:textId="77777777" w:rsidR="00624717" w:rsidRDefault="00624717" w:rsidP="005A1B57">
      <w:pPr>
        <w:pStyle w:val="NoSpacing"/>
      </w:pPr>
    </w:p>
    <w:p w14:paraId="0DD1A0E1" w14:textId="2EA9A584" w:rsidR="00F0259A" w:rsidRPr="00333074" w:rsidRDefault="5DE31051" w:rsidP="00333074">
      <w:pPr>
        <w:pStyle w:val="Heading3"/>
      </w:pPr>
      <w:bookmarkStart w:id="273" w:name="_Toc744952300"/>
      <w:r>
        <w:lastRenderedPageBreak/>
        <w:t>CONTRACTOR PERSONNEL SECURITY REQUIREMENTS</w:t>
      </w:r>
      <w:bookmarkEnd w:id="273"/>
    </w:p>
    <w:p w14:paraId="0DD1A0E2" w14:textId="77777777" w:rsidR="00333074" w:rsidRPr="00D13E0C" w:rsidRDefault="00333074" w:rsidP="005A1B57">
      <w:pPr>
        <w:pStyle w:val="NoSpacing"/>
      </w:pPr>
    </w:p>
    <w:p w14:paraId="0DD1A0E3" w14:textId="77777777" w:rsidR="00E47F5F" w:rsidRPr="005A1B57" w:rsidRDefault="00E47F5F" w:rsidP="005704EA">
      <w:pPr>
        <w:ind w:left="720" w:hanging="360"/>
        <w:rPr>
          <w:rStyle w:val="Strong"/>
        </w:rPr>
      </w:pPr>
      <w:bookmarkStart w:id="274" w:name="_Hlk217291923"/>
      <w:r w:rsidRPr="005A1B57">
        <w:rPr>
          <w:rStyle w:val="Strong"/>
        </w:rPr>
        <w:t>Contractor Responsibilities</w:t>
      </w:r>
      <w:r w:rsidR="001D7360" w:rsidRPr="005A1B57">
        <w:rPr>
          <w:rStyle w:val="Strong"/>
        </w:rPr>
        <w:t>:</w:t>
      </w:r>
      <w:r w:rsidRPr="005A1B57">
        <w:rPr>
          <w:rStyle w:val="Strong"/>
        </w:rPr>
        <w:t xml:space="preserve"> </w:t>
      </w:r>
    </w:p>
    <w:p w14:paraId="0DD1A0E4" w14:textId="74EEC80A" w:rsidR="00E47F5F" w:rsidRPr="00FF0358" w:rsidRDefault="00E47F5F" w:rsidP="009B715C">
      <w:pPr>
        <w:pStyle w:val="Lista"/>
        <w:numPr>
          <w:ilvl w:val="0"/>
          <w:numId w:val="4"/>
        </w:numPr>
        <w:ind w:left="1080"/>
        <w:rPr>
          <w:rFonts w:cs="Arial"/>
        </w:rPr>
      </w:pPr>
      <w:r w:rsidRPr="00D13E0C">
        <w:rPr>
          <w:rFonts w:cs="Arial"/>
        </w:rPr>
        <w:t>The Contractor shall prescreen all personnel requiring access to the computer systems to ensure they maintain</w:t>
      </w:r>
      <w:r w:rsidR="00C83EF3" w:rsidRPr="00D13E0C">
        <w:rPr>
          <w:rFonts w:cs="Arial"/>
        </w:rPr>
        <w:t xml:space="preserve"> the appropriate Background Investigation</w:t>
      </w:r>
      <w:r w:rsidRPr="00D13E0C">
        <w:rPr>
          <w:rFonts w:cs="Arial"/>
        </w:rPr>
        <w:t xml:space="preserve">, and are able to read, write, </w:t>
      </w:r>
      <w:r w:rsidR="009F4E08" w:rsidRPr="00D13E0C">
        <w:rPr>
          <w:rFonts w:cs="Arial"/>
        </w:rPr>
        <w:t>speak,</w:t>
      </w:r>
      <w:r w:rsidRPr="00D13E0C">
        <w:rPr>
          <w:rFonts w:cs="Arial"/>
        </w:rPr>
        <w:t xml:space="preserve"> and understand the English language.</w:t>
      </w:r>
    </w:p>
    <w:p w14:paraId="47DDBD8A" w14:textId="518D5F6D" w:rsidR="00625C1A" w:rsidRPr="00625C1A" w:rsidRDefault="00BD3F92" w:rsidP="00625C1A">
      <w:pPr>
        <w:pStyle w:val="Lista"/>
        <w:ind w:left="1080"/>
      </w:pPr>
      <w:r w:rsidRPr="00FB491D">
        <w:rPr>
          <w:rFonts w:cs="Arial"/>
        </w:rPr>
        <w:t xml:space="preserve">Within </w:t>
      </w:r>
      <w:r>
        <w:rPr>
          <w:rFonts w:cs="Arial"/>
        </w:rPr>
        <w:t xml:space="preserve">3 business </w:t>
      </w:r>
      <w:r w:rsidRPr="00FB491D">
        <w:rPr>
          <w:rFonts w:cs="Arial"/>
        </w:rPr>
        <w:t xml:space="preserve">days after award, the Contractor shall provide </w:t>
      </w:r>
      <w:r>
        <w:rPr>
          <w:rFonts w:cs="Arial"/>
        </w:rPr>
        <w:t xml:space="preserve">a </w:t>
      </w:r>
      <w:r w:rsidRPr="00FB491D">
        <w:rPr>
          <w:rFonts w:cs="Arial"/>
        </w:rPr>
        <w:t xml:space="preserve">roster </w:t>
      </w:r>
      <w:r>
        <w:rPr>
          <w:rFonts w:cs="Arial"/>
        </w:rPr>
        <w:t xml:space="preserve">of Contractor and Subcontractor employees </w:t>
      </w:r>
      <w:r w:rsidRPr="00FB491D">
        <w:rPr>
          <w:rFonts w:cs="Arial"/>
        </w:rPr>
        <w:t xml:space="preserve">to the </w:t>
      </w:r>
      <w:r>
        <w:rPr>
          <w:rFonts w:cs="Arial"/>
        </w:rPr>
        <w:t>COR</w:t>
      </w:r>
      <w:r w:rsidRPr="00FB491D">
        <w:rPr>
          <w:rFonts w:cs="Arial"/>
        </w:rPr>
        <w:t xml:space="preserve"> to begin their background investigations</w:t>
      </w:r>
      <w:r>
        <w:rPr>
          <w:rFonts w:cs="Arial"/>
        </w:rPr>
        <w:t xml:space="preserve"> in accordance with the </w:t>
      </w:r>
      <w:r w:rsidR="000C2E6B">
        <w:rPr>
          <w:rFonts w:cs="Arial"/>
        </w:rPr>
        <w:t xml:space="preserve">PAL </w:t>
      </w:r>
      <w:r>
        <w:rPr>
          <w:rFonts w:cs="Arial"/>
        </w:rPr>
        <w:t>template</w:t>
      </w:r>
      <w:r w:rsidR="007E26A0">
        <w:rPr>
          <w:rFonts w:cs="Arial"/>
        </w:rPr>
        <w:t xml:space="preserve"> artifact</w:t>
      </w:r>
      <w:r w:rsidRPr="00FB491D">
        <w:rPr>
          <w:rFonts w:cs="Arial"/>
        </w:rPr>
        <w:t>.</w:t>
      </w:r>
      <w:r>
        <w:rPr>
          <w:rFonts w:cs="Arial"/>
        </w:rPr>
        <w:t xml:space="preserve">  The Contractor Staff Roster shall contain the Contractor’s Full Name</w:t>
      </w:r>
      <w:r w:rsidR="00167D3F">
        <w:rPr>
          <w:rFonts w:cs="Arial"/>
        </w:rPr>
        <w:t>, Date</w:t>
      </w:r>
      <w:r>
        <w:rPr>
          <w:rFonts w:cs="Arial"/>
        </w:rPr>
        <w:t xml:space="preserve"> of Birth, </w:t>
      </w:r>
      <w:r w:rsidRPr="00DB0D8A">
        <w:rPr>
          <w:rFonts w:cs="Arial"/>
        </w:rPr>
        <w:t>Place of Birth, individual background investigation level requirement (based</w:t>
      </w:r>
      <w:r>
        <w:rPr>
          <w:rFonts w:cs="Arial"/>
        </w:rPr>
        <w:t xml:space="preserve"> upon Section 6.2</w:t>
      </w:r>
      <w:r w:rsidR="00F63915">
        <w:rPr>
          <w:rFonts w:cs="Arial"/>
        </w:rPr>
        <w:t>.1</w:t>
      </w:r>
      <w:r>
        <w:rPr>
          <w:rFonts w:cs="Arial"/>
        </w:rPr>
        <w:t xml:space="preserve"> Tasks), etc.  The Contractor shall submit full Social Security Numbers either within the Contractor Staff Roster or under separate cover to the COR.  The Contractor Staff Roster shall be updated and provided to VA within 1 day of any </w:t>
      </w:r>
      <w:r w:rsidRPr="002A5B5F">
        <w:rPr>
          <w:rFonts w:cs="Arial"/>
        </w:rPr>
        <w:t>changes in employee status, training</w:t>
      </w:r>
      <w:r>
        <w:rPr>
          <w:rFonts w:cs="Arial"/>
        </w:rPr>
        <w:t xml:space="preserve"> certification completion status, Background Investigation level status</w:t>
      </w:r>
      <w:r w:rsidRPr="002A5B5F">
        <w:rPr>
          <w:rFonts w:cs="Arial"/>
        </w:rPr>
        <w:t>, additions/removal of employees</w:t>
      </w:r>
      <w:r>
        <w:rPr>
          <w:rFonts w:cs="Arial"/>
        </w:rPr>
        <w:t xml:space="preserve">, etc. </w:t>
      </w:r>
      <w:r w:rsidRPr="002A5B5F">
        <w:rPr>
          <w:rFonts w:cs="Arial"/>
        </w:rPr>
        <w:t>throughout the P</w:t>
      </w:r>
      <w:r>
        <w:rPr>
          <w:rFonts w:cs="Arial"/>
        </w:rPr>
        <w:t>eriod of Performance</w:t>
      </w:r>
      <w:r w:rsidRPr="002A5B5F">
        <w:rPr>
          <w:rFonts w:cs="Arial"/>
        </w:rPr>
        <w:t>.</w:t>
      </w:r>
      <w:r>
        <w:rPr>
          <w:rFonts w:cs="Arial"/>
        </w:rPr>
        <w:t xml:space="preserve">  The Contractor Staff Roster shall remain a historical document indicating all past information and the Contractor shall indicate in the Comment field, employees no longer supporting this contract</w:t>
      </w:r>
      <w:r w:rsidRPr="00413667">
        <w:rPr>
          <w:rFonts w:cs="Arial"/>
        </w:rPr>
        <w:t>.</w:t>
      </w:r>
      <w:r w:rsidR="00625C1A" w:rsidRPr="00413667">
        <w:t xml:space="preserve">  The preferred method to send the Contractor Staff Roster or Social Security Number is by encrypted e-mail. If unable to send encrypted e-mail, other methods which comply with FIPS 140-2 </w:t>
      </w:r>
      <w:r w:rsidR="00B377AE">
        <w:t xml:space="preserve">(or its successor) </w:t>
      </w:r>
      <w:r w:rsidR="00625C1A" w:rsidRPr="00413667">
        <w:t>are to encrypt the file, use a secure fax, or use a traceable mail service.</w:t>
      </w:r>
      <w:r w:rsidR="00B377AE" w:rsidRPr="00B377AE">
        <w:t xml:space="preserve"> </w:t>
      </w:r>
      <w:bookmarkStart w:id="275" w:name="_Hlk182830001"/>
      <w:r w:rsidR="00B377AE" w:rsidRPr="00DE52FF">
        <w:t xml:space="preserve">(Note that by September 22, 2026, all FIPS 140-2 certificate validations will be placed on the Historical List. See FIPS Transition Effort Timeline for more details:  </w:t>
      </w:r>
      <w:hyperlink r:id="rId52" w:anchor="schedule" w:tooltip="Link to NIST FIPS Transition effort schedule" w:history="1">
        <w:r w:rsidR="00B377AE" w:rsidRPr="00DE52FF">
          <w:rPr>
            <w:rStyle w:val="Hyperlink"/>
          </w:rPr>
          <w:t>https://csrc.nist.gov/projects/fips-140-3-transition-effort#schedule</w:t>
        </w:r>
      </w:hyperlink>
      <w:r w:rsidR="00B377AE">
        <w:t>)</w:t>
      </w:r>
      <w:bookmarkEnd w:id="275"/>
    </w:p>
    <w:p w14:paraId="0DD1A0E7" w14:textId="6B341CD0" w:rsidR="0093205D" w:rsidRPr="00FB491D" w:rsidRDefault="0093205D" w:rsidP="00FB491D">
      <w:pPr>
        <w:pStyle w:val="Lista"/>
        <w:numPr>
          <w:ilvl w:val="0"/>
          <w:numId w:val="4"/>
        </w:numPr>
        <w:ind w:left="1080"/>
        <w:rPr>
          <w:rFonts w:cs="Arial"/>
        </w:rPr>
      </w:pPr>
      <w:r>
        <w:rPr>
          <w:rFonts w:cs="Arial"/>
        </w:rPr>
        <w:t>The Contractor should coordinate</w:t>
      </w:r>
      <w:r w:rsidR="001336C8">
        <w:rPr>
          <w:rFonts w:cs="Arial"/>
        </w:rPr>
        <w:t xml:space="preserve"> with</w:t>
      </w:r>
      <w:r>
        <w:rPr>
          <w:rFonts w:cs="Arial"/>
        </w:rPr>
        <w:t xml:space="preserve"> the location of the nearest VA fingerprinting office through the COR.  </w:t>
      </w:r>
      <w:r>
        <w:t>Only electronic fingerprints are authorized.</w:t>
      </w:r>
      <w:r w:rsidR="001336C8">
        <w:t xml:space="preserve">  The Contractor shall</w:t>
      </w:r>
      <w:r w:rsidR="002F2B18">
        <w:t xml:space="preserve"> bring their completed </w:t>
      </w:r>
      <w:r w:rsidR="00BB2F03">
        <w:t>Personnel Security Adjudication Center (PSAC)</w:t>
      </w:r>
      <w:r w:rsidR="002F2B18">
        <w:t xml:space="preserve"> Fingerprint request form with them (see paragraph d.4. below)</w:t>
      </w:r>
      <w:r w:rsidR="007C0BD3">
        <w:t xml:space="preserve"> when getting fingerprints taken</w:t>
      </w:r>
      <w:r w:rsidR="002F2B18">
        <w:t>.</w:t>
      </w:r>
    </w:p>
    <w:p w14:paraId="0AC0E780" w14:textId="77777777" w:rsidR="00BD3F92" w:rsidRPr="00BD3F92" w:rsidRDefault="00BD3F92" w:rsidP="00BD3F92">
      <w:pPr>
        <w:numPr>
          <w:ilvl w:val="0"/>
          <w:numId w:val="3"/>
        </w:numPr>
        <w:ind w:left="1080"/>
      </w:pPr>
      <w:r w:rsidRPr="00BD3F92">
        <w:t>The Contractor shall ensure the following required forms are submitted to the COR within 5 days after contract award:</w:t>
      </w:r>
    </w:p>
    <w:p w14:paraId="2980A600" w14:textId="41A616C0" w:rsidR="00E54E91" w:rsidRDefault="00E54E91">
      <w:pPr>
        <w:numPr>
          <w:ilvl w:val="0"/>
          <w:numId w:val="19"/>
        </w:numPr>
      </w:pPr>
      <w:r>
        <w:t>Optional Form 306</w:t>
      </w:r>
    </w:p>
    <w:p w14:paraId="56EE873A" w14:textId="5EC6B53B" w:rsidR="00E54E91" w:rsidRDefault="00E54E91">
      <w:pPr>
        <w:numPr>
          <w:ilvl w:val="0"/>
          <w:numId w:val="19"/>
        </w:numPr>
      </w:pPr>
      <w:r>
        <w:t>Self-Certification of Continuous Service</w:t>
      </w:r>
    </w:p>
    <w:p w14:paraId="3C5A3050" w14:textId="7246F971" w:rsidR="00E54E91" w:rsidRDefault="00E54E91">
      <w:pPr>
        <w:numPr>
          <w:ilvl w:val="0"/>
          <w:numId w:val="19"/>
        </w:numPr>
      </w:pPr>
      <w:r>
        <w:t xml:space="preserve">VA Form 0710 </w:t>
      </w:r>
    </w:p>
    <w:p w14:paraId="39564C9E" w14:textId="49423E37" w:rsidR="00E54E91" w:rsidRDefault="00541762">
      <w:pPr>
        <w:numPr>
          <w:ilvl w:val="0"/>
          <w:numId w:val="19"/>
        </w:numPr>
      </w:pPr>
      <w:r>
        <w:t xml:space="preserve">Completed </w:t>
      </w:r>
      <w:r w:rsidR="00E8267D">
        <w:t>PSAC</w:t>
      </w:r>
      <w:r>
        <w:t xml:space="preserve"> </w:t>
      </w:r>
      <w:r w:rsidR="00E83D6D">
        <w:t>Fingerprint Request Form</w:t>
      </w:r>
    </w:p>
    <w:p w14:paraId="38794674" w14:textId="75B8C244" w:rsidR="00BD3F92" w:rsidRDefault="00BD3F92" w:rsidP="00BD3F92">
      <w:pPr>
        <w:pStyle w:val="Lista"/>
        <w:ind w:left="1080"/>
        <w:rPr>
          <w:rFonts w:cs="Arial"/>
        </w:rPr>
      </w:pPr>
      <w:r w:rsidRPr="00B30DD2">
        <w:rPr>
          <w:rFonts w:cs="Arial"/>
        </w:rPr>
        <w:t xml:space="preserve">The Contractor personnel shall submit all required information related to their background investigations (completion of the investigation documents (SF85, SF85P, or SF 86) utilizing the </w:t>
      </w:r>
      <w:r w:rsidR="00895D5A">
        <w:rPr>
          <w:rFonts w:cs="Arial"/>
        </w:rPr>
        <w:t>Defense Counterintelligence and Security Agency (DCSA)</w:t>
      </w:r>
      <w:r w:rsidR="005265EA">
        <w:rPr>
          <w:rFonts w:cs="Arial"/>
        </w:rPr>
        <w:t xml:space="preserve"> National Background Investigation Services (NBIS) Electronic Application (eAPP)</w:t>
      </w:r>
      <w:r w:rsidR="008C7FB3">
        <w:rPr>
          <w:rFonts w:cs="Arial"/>
        </w:rPr>
        <w:t xml:space="preserve"> (formerly e-QIP)</w:t>
      </w:r>
      <w:r w:rsidR="005265EA">
        <w:rPr>
          <w:rFonts w:cs="Arial"/>
        </w:rPr>
        <w:t xml:space="preserve"> </w:t>
      </w:r>
      <w:r w:rsidRPr="00B30DD2">
        <w:rPr>
          <w:rFonts w:cs="Arial"/>
        </w:rPr>
        <w:t xml:space="preserve">after receiving an email notification from the </w:t>
      </w:r>
      <w:r w:rsidR="001B1E95">
        <w:rPr>
          <w:rFonts w:cs="Arial"/>
        </w:rPr>
        <w:t>PSAC</w:t>
      </w:r>
      <w:r w:rsidRPr="00B30DD2">
        <w:rPr>
          <w:rFonts w:cs="Arial"/>
        </w:rPr>
        <w:t xml:space="preserve">. </w:t>
      </w:r>
    </w:p>
    <w:p w14:paraId="6BB42F9D" w14:textId="5E31FCE6" w:rsidR="00BD3F92" w:rsidRPr="00B30DD2" w:rsidRDefault="00BD3F92" w:rsidP="00BD3F92">
      <w:pPr>
        <w:pStyle w:val="Lista"/>
        <w:ind w:left="1080"/>
        <w:rPr>
          <w:rFonts w:cs="Arial"/>
        </w:rPr>
      </w:pPr>
      <w:r w:rsidRPr="007166A1">
        <w:rPr>
          <w:rFonts w:cs="Arial"/>
        </w:rPr>
        <w:t>The Contractor</w:t>
      </w:r>
      <w:r w:rsidRPr="003C5593">
        <w:rPr>
          <w:rFonts w:cs="Arial"/>
        </w:rPr>
        <w:t xml:space="preserve"> employee shall </w:t>
      </w:r>
      <w:r w:rsidRPr="00CB1A02">
        <w:rPr>
          <w:rFonts w:cs="Arial"/>
        </w:rPr>
        <w:t>certify and release the e</w:t>
      </w:r>
      <w:r w:rsidR="005265EA">
        <w:rPr>
          <w:rFonts w:cs="Arial"/>
        </w:rPr>
        <w:t>APP</w:t>
      </w:r>
      <w:r w:rsidRPr="00CB1A02">
        <w:rPr>
          <w:rFonts w:cs="Arial"/>
        </w:rPr>
        <w:t xml:space="preserve"> document, </w:t>
      </w:r>
      <w:r w:rsidR="009F4E08" w:rsidRPr="00CB1A02">
        <w:rPr>
          <w:rFonts w:cs="Arial"/>
        </w:rPr>
        <w:t>print,</w:t>
      </w:r>
      <w:r w:rsidRPr="00CB1A02">
        <w:rPr>
          <w:rFonts w:cs="Arial"/>
        </w:rPr>
        <w:t xml:space="preserve"> and sign the signature pages, and send them encrypted </w:t>
      </w:r>
      <w:r w:rsidRPr="005C7B54">
        <w:rPr>
          <w:rFonts w:cs="Arial"/>
        </w:rPr>
        <w:t xml:space="preserve">to the COR for </w:t>
      </w:r>
      <w:r w:rsidRPr="005C7B54">
        <w:rPr>
          <w:rFonts w:cs="Arial"/>
        </w:rPr>
        <w:lastRenderedPageBreak/>
        <w:t xml:space="preserve">electronic submission to the </w:t>
      </w:r>
      <w:r w:rsidR="00A45F64">
        <w:rPr>
          <w:rFonts w:cs="Arial"/>
        </w:rPr>
        <w:t>PSAC</w:t>
      </w:r>
      <w:r w:rsidRPr="005C7B54">
        <w:rPr>
          <w:rFonts w:cs="Arial"/>
        </w:rPr>
        <w:t xml:space="preserve">.  These documents </w:t>
      </w:r>
      <w:r w:rsidRPr="00B30DD2">
        <w:rPr>
          <w:rFonts w:cs="Arial"/>
        </w:rPr>
        <w:t xml:space="preserve">shall be submitted to the COR within 3 business days of receipt of the </w:t>
      </w:r>
      <w:r w:rsidR="000B7F88">
        <w:rPr>
          <w:rFonts w:cs="Arial"/>
        </w:rPr>
        <w:t>e</w:t>
      </w:r>
      <w:r w:rsidR="003D6C30">
        <w:rPr>
          <w:rFonts w:cs="Arial"/>
        </w:rPr>
        <w:t>APP</w:t>
      </w:r>
      <w:r w:rsidRPr="00B30DD2">
        <w:rPr>
          <w:rFonts w:cs="Arial"/>
        </w:rPr>
        <w:t xml:space="preserve"> notification email.  (Note:  </w:t>
      </w:r>
      <w:r w:rsidR="003D6C30">
        <w:rPr>
          <w:rFonts w:cs="Arial"/>
        </w:rPr>
        <w:t>DCSA</w:t>
      </w:r>
      <w:r w:rsidRPr="00B30DD2">
        <w:rPr>
          <w:rFonts w:cs="Arial"/>
        </w:rPr>
        <w:t xml:space="preserve"> is moving towards a “click to sign” process.  If click to sign is used, the Contractor employee should notify </w:t>
      </w:r>
      <w:r w:rsidR="00C41A6D">
        <w:rPr>
          <w:rFonts w:cs="Arial"/>
        </w:rPr>
        <w:t xml:space="preserve">the </w:t>
      </w:r>
      <w:r w:rsidRPr="00B30DD2">
        <w:rPr>
          <w:rFonts w:cs="Arial"/>
        </w:rPr>
        <w:t>COR within 3 business days that documents were signed via e</w:t>
      </w:r>
      <w:r w:rsidR="00F029DE">
        <w:rPr>
          <w:rFonts w:cs="Arial"/>
        </w:rPr>
        <w:t>APP</w:t>
      </w:r>
      <w:r w:rsidRPr="00B30DD2">
        <w:rPr>
          <w:rFonts w:cs="Arial"/>
        </w:rPr>
        <w:t>)</w:t>
      </w:r>
      <w:r>
        <w:rPr>
          <w:rFonts w:cs="Arial"/>
        </w:rPr>
        <w:t>.</w:t>
      </w:r>
    </w:p>
    <w:p w14:paraId="0DD1A0EB" w14:textId="77777777" w:rsidR="00E47F5F" w:rsidRPr="00BD2F67" w:rsidRDefault="006F440F" w:rsidP="009B715C">
      <w:pPr>
        <w:pStyle w:val="Lista"/>
        <w:numPr>
          <w:ilvl w:val="0"/>
          <w:numId w:val="4"/>
        </w:numPr>
        <w:ind w:left="1080"/>
        <w:rPr>
          <w:rFonts w:cs="Arial"/>
        </w:rPr>
      </w:pPr>
      <w:r>
        <w:rPr>
          <w:rFonts w:cs="Arial"/>
        </w:rPr>
        <w:t>T</w:t>
      </w:r>
      <w:r w:rsidR="00E47F5F" w:rsidRPr="00BD2F67">
        <w:rPr>
          <w:rFonts w:cs="Arial"/>
        </w:rPr>
        <w:t xml:space="preserve">he Contractor shall be responsible for the actions of all </w:t>
      </w:r>
      <w:r w:rsidR="00420DE4">
        <w:rPr>
          <w:rFonts w:cs="Arial"/>
        </w:rPr>
        <w:t>personnel</w:t>
      </w:r>
      <w:r w:rsidR="00420DE4" w:rsidRPr="00BD2F67">
        <w:rPr>
          <w:rFonts w:cs="Arial"/>
        </w:rPr>
        <w:t xml:space="preserve"> </w:t>
      </w:r>
      <w:r w:rsidR="00E47F5F" w:rsidRPr="00BD2F67">
        <w:rPr>
          <w:rFonts w:cs="Arial"/>
        </w:rPr>
        <w:t xml:space="preserve">provided to work for VA under this contract.  </w:t>
      </w:r>
      <w:proofErr w:type="gramStart"/>
      <w:r w:rsidR="00E47F5F" w:rsidRPr="00BD2F67">
        <w:rPr>
          <w:rFonts w:cs="Arial"/>
        </w:rPr>
        <w:t>In the event that</w:t>
      </w:r>
      <w:proofErr w:type="gramEnd"/>
      <w:r w:rsidR="00E47F5F" w:rsidRPr="00BD2F67">
        <w:rPr>
          <w:rFonts w:cs="Arial"/>
        </w:rPr>
        <w:t xml:space="preserve"> </w:t>
      </w:r>
      <w:proofErr w:type="gramStart"/>
      <w:r w:rsidR="00E47F5F" w:rsidRPr="00BD2F67">
        <w:rPr>
          <w:rFonts w:cs="Arial"/>
        </w:rPr>
        <w:t>damages arise</w:t>
      </w:r>
      <w:proofErr w:type="gramEnd"/>
      <w:r w:rsidR="00E47F5F" w:rsidRPr="00BD2F67">
        <w:rPr>
          <w:rFonts w:cs="Arial"/>
        </w:rPr>
        <w:t xml:space="preserve"> from work performed by Contractor provided personnel, under the auspices of this contract, the Contractor shall be responsible for all resources necessary to remedy the incident.</w:t>
      </w:r>
    </w:p>
    <w:p w14:paraId="0DD1A0EC" w14:textId="3173007E" w:rsidR="00CC4BDD" w:rsidRPr="0008284C" w:rsidRDefault="00B20E97" w:rsidP="009B715C">
      <w:pPr>
        <w:pStyle w:val="Lista"/>
        <w:numPr>
          <w:ilvl w:val="0"/>
          <w:numId w:val="4"/>
        </w:numPr>
        <w:ind w:left="1080"/>
      </w:pPr>
      <w:r w:rsidRPr="0008284C">
        <w:rPr>
          <w:rFonts w:cs="Arial"/>
        </w:rPr>
        <w:t xml:space="preserve">A Contractor may be granted unescorted access to VA facilities and/or </w:t>
      </w:r>
      <w:r w:rsidRPr="001028B3">
        <w:rPr>
          <w:rFonts w:cs="Arial"/>
        </w:rPr>
        <w:t>access to VA Information Technology resources (network and/or protected data) with a favorably adjudicated Special Agreement Check (SAC</w:t>
      </w:r>
      <w:r w:rsidR="004F377C" w:rsidRPr="00A1063E">
        <w:rPr>
          <w:rFonts w:cs="Arial"/>
        </w:rPr>
        <w:t>)</w:t>
      </w:r>
      <w:r w:rsidRPr="00A1063E">
        <w:rPr>
          <w:rFonts w:cs="Arial"/>
        </w:rPr>
        <w:t xml:space="preserve">, </w:t>
      </w:r>
      <w:r w:rsidR="0044680A" w:rsidRPr="00A1063E">
        <w:rPr>
          <w:rFonts w:cs="Arial"/>
        </w:rPr>
        <w:t xml:space="preserve">completed </w:t>
      </w:r>
      <w:r w:rsidRPr="00072B0A">
        <w:rPr>
          <w:rFonts w:cs="Arial"/>
        </w:rPr>
        <w:t>training delineated in VA Handbook 6500.6 (</w:t>
      </w:r>
      <w:r w:rsidR="00537DE0">
        <w:rPr>
          <w:rFonts w:cs="Arial"/>
        </w:rPr>
        <w:t>A</w:t>
      </w:r>
      <w:r w:rsidRPr="00072B0A">
        <w:rPr>
          <w:rFonts w:cs="Arial"/>
        </w:rPr>
        <w:t xml:space="preserve">ppendix C, Section </w:t>
      </w:r>
      <w:r w:rsidR="009C6262">
        <w:rPr>
          <w:rFonts w:cs="Arial"/>
        </w:rPr>
        <w:t>4</w:t>
      </w:r>
      <w:r w:rsidRPr="00072B0A">
        <w:rPr>
          <w:rFonts w:cs="Arial"/>
        </w:rPr>
        <w:t xml:space="preserve">), </w:t>
      </w:r>
      <w:r w:rsidRPr="00401F3D">
        <w:rPr>
          <w:rFonts w:cs="Arial"/>
        </w:rPr>
        <w:t>signed “Contractor Rules of Behavior”</w:t>
      </w:r>
      <w:r w:rsidR="0044680A" w:rsidRPr="00401F3D">
        <w:rPr>
          <w:rFonts w:cs="Arial"/>
        </w:rPr>
        <w:t>,</w:t>
      </w:r>
      <w:r w:rsidR="0044680A" w:rsidRPr="00524710">
        <w:rPr>
          <w:rFonts w:cs="Arial"/>
        </w:rPr>
        <w:t xml:space="preserve"> and with a valid, operational </w:t>
      </w:r>
      <w:r w:rsidR="00D2217A">
        <w:rPr>
          <w:rFonts w:cs="Arial"/>
        </w:rPr>
        <w:t>Personal Identity Verification (</w:t>
      </w:r>
      <w:r w:rsidR="0044680A" w:rsidRPr="00524710">
        <w:rPr>
          <w:rFonts w:cs="Arial"/>
        </w:rPr>
        <w:t>PIV</w:t>
      </w:r>
      <w:r w:rsidR="00D2217A">
        <w:rPr>
          <w:rFonts w:cs="Arial"/>
        </w:rPr>
        <w:t>)</w:t>
      </w:r>
      <w:r w:rsidR="0044680A" w:rsidRPr="00524710">
        <w:rPr>
          <w:rFonts w:cs="Arial"/>
        </w:rPr>
        <w:t xml:space="preserve"> credential for PIV-only logical access to VA’s network.</w:t>
      </w:r>
      <w:r w:rsidRPr="00524710">
        <w:rPr>
          <w:rFonts w:cs="Arial"/>
        </w:rPr>
        <w:t xml:space="preserve">  </w:t>
      </w:r>
      <w:r w:rsidR="00FC3092" w:rsidRPr="00524710">
        <w:rPr>
          <w:rFonts w:cs="Arial"/>
        </w:rPr>
        <w:t xml:space="preserve">A PIV card credential can be issued once your SAC has been favorably adjudicated and your background investigation has been scheduled by </w:t>
      </w:r>
      <w:r w:rsidR="00F029DE">
        <w:rPr>
          <w:rFonts w:cs="Arial"/>
        </w:rPr>
        <w:t>DCSA</w:t>
      </w:r>
      <w:r w:rsidR="00744435">
        <w:rPr>
          <w:rFonts w:cs="Arial"/>
        </w:rPr>
        <w:t>.</w:t>
      </w:r>
      <w:r w:rsidR="00DE4C93" w:rsidRPr="0008284C">
        <w:rPr>
          <w:rFonts w:cs="Arial"/>
        </w:rPr>
        <w:t xml:space="preserve">  </w:t>
      </w:r>
      <w:r w:rsidR="00CC4BDD" w:rsidRPr="002E6032">
        <w:t xml:space="preserve">However, the </w:t>
      </w:r>
      <w:r w:rsidR="009C16A1" w:rsidRPr="001028B3">
        <w:t>C</w:t>
      </w:r>
      <w:r w:rsidR="00CC4BDD" w:rsidRPr="00A1063E">
        <w:t>ontractor will be responsible for the actions of th</w:t>
      </w:r>
      <w:r w:rsidR="009C16A1" w:rsidRPr="00A1063E">
        <w:t>e</w:t>
      </w:r>
      <w:r w:rsidR="00CC4BDD" w:rsidRPr="00A1063E">
        <w:t xml:space="preserve"> </w:t>
      </w:r>
      <w:r w:rsidR="009C16A1" w:rsidRPr="00A1063E">
        <w:t>C</w:t>
      </w:r>
      <w:r w:rsidR="00CC4BDD" w:rsidRPr="00072B0A">
        <w:t>ontract</w:t>
      </w:r>
      <w:r w:rsidR="009C16A1" w:rsidRPr="00072B0A">
        <w:t>or</w:t>
      </w:r>
      <w:r w:rsidR="00CC4BDD" w:rsidRPr="00072B0A">
        <w:t xml:space="preserve"> </w:t>
      </w:r>
      <w:r w:rsidR="009C16A1" w:rsidRPr="00072B0A">
        <w:t>personnel</w:t>
      </w:r>
      <w:r w:rsidR="00CC4BDD" w:rsidRPr="00072B0A">
        <w:t xml:space="preserve"> they provide to perform work for </w:t>
      </w:r>
      <w:r w:rsidR="00CC4BDD" w:rsidRPr="00072B0A">
        <w:rPr>
          <w:rStyle w:val="HTMLAcronym"/>
        </w:rPr>
        <w:t>VA</w:t>
      </w:r>
      <w:r w:rsidR="00CC4BDD" w:rsidRPr="00072B0A">
        <w:t xml:space="preserve">.  </w:t>
      </w:r>
      <w:r w:rsidR="00CC4BDD" w:rsidRPr="00072B0A">
        <w:rPr>
          <w:rFonts w:cs="Arial"/>
        </w:rPr>
        <w:t xml:space="preserve">The investigative history for </w:t>
      </w:r>
      <w:r w:rsidR="009C16A1" w:rsidRPr="00072B0A">
        <w:rPr>
          <w:rFonts w:cs="Arial"/>
        </w:rPr>
        <w:t>C</w:t>
      </w:r>
      <w:r w:rsidR="00CC4BDD" w:rsidRPr="00072B0A">
        <w:rPr>
          <w:rFonts w:cs="Arial"/>
        </w:rPr>
        <w:t>o</w:t>
      </w:r>
      <w:r w:rsidR="00CC4BDD" w:rsidRPr="00072B0A">
        <w:t xml:space="preserve">ntractor personnel working under this contract must be maintained in the database of </w:t>
      </w:r>
      <w:r w:rsidR="00DA7898">
        <w:t>DCSA</w:t>
      </w:r>
      <w:r w:rsidR="00CE7813" w:rsidRPr="0008284C">
        <w:t>.</w:t>
      </w:r>
    </w:p>
    <w:p w14:paraId="0DD1A0ED" w14:textId="77777777" w:rsidR="00E47F5F" w:rsidRPr="00D13E0C" w:rsidRDefault="00E47F5F" w:rsidP="009B715C">
      <w:pPr>
        <w:pStyle w:val="Lista"/>
        <w:numPr>
          <w:ilvl w:val="0"/>
          <w:numId w:val="4"/>
        </w:numPr>
        <w:ind w:left="1080"/>
        <w:rPr>
          <w:rFonts w:cs="Arial"/>
        </w:rPr>
      </w:pPr>
      <w:r w:rsidRPr="00D13E0C">
        <w:rPr>
          <w:rFonts w:cs="Arial"/>
        </w:rPr>
        <w:t>The Contractor, when notified of an unfavorabl</w:t>
      </w:r>
      <w:r w:rsidR="00034689">
        <w:rPr>
          <w:rFonts w:cs="Arial"/>
        </w:rPr>
        <w:t xml:space="preserve">y adjudicated background investigation on a Contractor employee as </w:t>
      </w:r>
      <w:r w:rsidRPr="00D13E0C">
        <w:rPr>
          <w:rFonts w:cs="Arial"/>
        </w:rPr>
        <w:t>determin</w:t>
      </w:r>
      <w:r w:rsidR="00034689">
        <w:rPr>
          <w:rFonts w:cs="Arial"/>
        </w:rPr>
        <w:t>ed</w:t>
      </w:r>
      <w:r w:rsidRPr="00D13E0C">
        <w:rPr>
          <w:rFonts w:cs="Arial"/>
        </w:rPr>
        <w:t xml:space="preserve"> by the Government, shall withdraw the employee from consideration </w:t>
      </w:r>
      <w:r w:rsidR="009C16A1">
        <w:rPr>
          <w:rFonts w:cs="Arial"/>
        </w:rPr>
        <w:t>in</w:t>
      </w:r>
      <w:r w:rsidRPr="00D13E0C">
        <w:rPr>
          <w:rFonts w:cs="Arial"/>
        </w:rPr>
        <w:t xml:space="preserve"> working under the contract.</w:t>
      </w:r>
    </w:p>
    <w:p w14:paraId="740B81BC" w14:textId="77777777" w:rsidR="00BD3F92" w:rsidRPr="00E36E6C" w:rsidRDefault="00BD3F92" w:rsidP="00BD3F92">
      <w:pPr>
        <w:pStyle w:val="Lista"/>
        <w:ind w:left="1080"/>
        <w:rPr>
          <w:rFonts w:cs="Arial"/>
        </w:rPr>
      </w:pPr>
      <w:r w:rsidRPr="00D13E0C">
        <w:t xml:space="preserve">Failure to comply with the Contractor personnel </w:t>
      </w:r>
      <w:r>
        <w:t xml:space="preserve">security investigative </w:t>
      </w:r>
      <w:r w:rsidRPr="00D13E0C">
        <w:t xml:space="preserve">requirements may result in </w:t>
      </w:r>
      <w:r w:rsidRPr="00E36E6C">
        <w:rPr>
          <w:rFonts w:cs="Arial"/>
        </w:rPr>
        <w:t>loss of physical and/or logical access to VA facilities and systems by Contractor and Subcontractor employees</w:t>
      </w:r>
      <w:r>
        <w:rPr>
          <w:rFonts w:cs="Arial"/>
        </w:rPr>
        <w:t xml:space="preserve"> and/or</w:t>
      </w:r>
      <w:r w:rsidRPr="00E36E6C">
        <w:t xml:space="preserve"> </w:t>
      </w:r>
      <w:r w:rsidRPr="00D13E0C">
        <w:t>termination of the contract for default</w:t>
      </w:r>
      <w:r>
        <w:t>.</w:t>
      </w:r>
    </w:p>
    <w:p w14:paraId="378A9710" w14:textId="1F47614E" w:rsidR="00BD3F92" w:rsidRPr="000A4257" w:rsidRDefault="00402D20" w:rsidP="00BD3F92">
      <w:pPr>
        <w:pStyle w:val="Lista"/>
        <w:ind w:left="1080"/>
        <w:rPr>
          <w:rFonts w:cs="Arial"/>
        </w:rPr>
      </w:pPr>
      <w:r>
        <w:rPr>
          <w:rFonts w:cs="Arial"/>
        </w:rPr>
        <w:t>PIV</w:t>
      </w:r>
      <w:r w:rsidR="00BD3F92" w:rsidRPr="000A4257">
        <w:rPr>
          <w:rFonts w:cs="Arial"/>
        </w:rPr>
        <w:t xml:space="preserve"> Credential Holders must follow all HSPD-12 policies and procedures as well as use and protect their assigned identity credentials in accordance with VA policies and procedures, </w:t>
      </w:r>
      <w:proofErr w:type="gramStart"/>
      <w:r w:rsidR="00BD3F92" w:rsidRPr="000A4257">
        <w:rPr>
          <w:rFonts w:cs="Arial"/>
        </w:rPr>
        <w:t>displaying their badges at all times</w:t>
      </w:r>
      <w:proofErr w:type="gramEnd"/>
      <w:r w:rsidR="00BD3F92" w:rsidRPr="000A4257">
        <w:rPr>
          <w:rFonts w:cs="Arial"/>
        </w:rPr>
        <w:t>, and returning the identity credentials upon termination of their relationship with VA.</w:t>
      </w:r>
    </w:p>
    <w:p w14:paraId="178A4BAB" w14:textId="77777777" w:rsidR="00BD3F92" w:rsidRDefault="00BD3F92" w:rsidP="005A1B57">
      <w:pPr>
        <w:pStyle w:val="NoSpacing"/>
      </w:pPr>
    </w:p>
    <w:p w14:paraId="510C98F9" w14:textId="4C44F6B7" w:rsidR="00BD3F92" w:rsidRPr="005A1B57" w:rsidRDefault="00BD3F92" w:rsidP="00E5783F">
      <w:pPr>
        <w:pStyle w:val="NoSpacing"/>
        <w:rPr>
          <w:rStyle w:val="Strong"/>
        </w:rPr>
      </w:pPr>
      <w:r w:rsidRPr="005A1B57">
        <w:rPr>
          <w:rStyle w:val="Strong"/>
        </w:rPr>
        <w:t>Deliverable:</w:t>
      </w:r>
    </w:p>
    <w:p w14:paraId="45BFCE3F" w14:textId="77777777" w:rsidR="00BD3F92" w:rsidRPr="00BD3F92" w:rsidRDefault="00BD3F92">
      <w:pPr>
        <w:numPr>
          <w:ilvl w:val="0"/>
          <w:numId w:val="20"/>
        </w:numPr>
        <w:ind w:left="1080"/>
        <w:rPr>
          <w:rFonts w:cs="Arial"/>
        </w:rPr>
      </w:pPr>
      <w:r w:rsidRPr="00BD3F92">
        <w:rPr>
          <w:rFonts w:cs="Arial"/>
        </w:rPr>
        <w:t>Contractor Staff Roster</w:t>
      </w:r>
    </w:p>
    <w:bookmarkEnd w:id="274"/>
    <w:p w14:paraId="4930082E" w14:textId="77777777" w:rsidR="00624717" w:rsidRPr="00D13E0C" w:rsidRDefault="00624717" w:rsidP="005A1B57">
      <w:pPr>
        <w:pStyle w:val="NoSpacing"/>
      </w:pPr>
    </w:p>
    <w:p w14:paraId="0DD1A0EF" w14:textId="77777777" w:rsidR="00E47F5F" w:rsidRPr="00D13E0C" w:rsidRDefault="14C41F0C" w:rsidP="0075504C">
      <w:pPr>
        <w:pStyle w:val="Heading2"/>
      </w:pPr>
      <w:bookmarkStart w:id="276" w:name="_Toc251331978"/>
      <w:bookmarkStart w:id="277" w:name="_Ref252785327"/>
      <w:bookmarkStart w:id="278" w:name="_Ref252785375"/>
      <w:bookmarkStart w:id="279" w:name="_Ref256418893"/>
      <w:bookmarkStart w:id="280" w:name="_Toc327447227"/>
      <w:bookmarkEnd w:id="24"/>
      <w:bookmarkEnd w:id="221"/>
      <w:r>
        <w:t>METHOD AND DISTRIBUTION OF DELIVER</w:t>
      </w:r>
      <w:r w:rsidR="779799A1">
        <w:t>ABLES</w:t>
      </w:r>
      <w:bookmarkEnd w:id="276"/>
      <w:bookmarkEnd w:id="277"/>
      <w:bookmarkEnd w:id="278"/>
      <w:bookmarkEnd w:id="279"/>
      <w:bookmarkEnd w:id="280"/>
    </w:p>
    <w:p w14:paraId="0DD1A0F0" w14:textId="36C72EA4" w:rsidR="00E47F5F" w:rsidRDefault="00680DE5" w:rsidP="002A6E4F">
      <w:pPr>
        <w:pStyle w:val="NoSpacing"/>
      </w:pPr>
      <w:r w:rsidRPr="00D13E0C">
        <w:t>The Contractor shall deliver</w:t>
      </w:r>
      <w:r w:rsidR="00E47F5F" w:rsidRPr="00D13E0C">
        <w:t xml:space="preserve"> documentation in electronic </w:t>
      </w:r>
      <w:r w:rsidRPr="00D13E0C">
        <w:t>format</w:t>
      </w:r>
      <w:r w:rsidR="0016110D">
        <w:t>, u</w:t>
      </w:r>
      <w:r w:rsidR="00E47F5F" w:rsidRPr="00D13E0C">
        <w:t>nless otherwise directed</w:t>
      </w:r>
      <w:r w:rsidR="00F63DB9" w:rsidRPr="00D13E0C">
        <w:t xml:space="preserve"> in Section B</w:t>
      </w:r>
      <w:r w:rsidR="00890FB0" w:rsidRPr="00D13E0C">
        <w:t xml:space="preserve"> of the solicitation</w:t>
      </w:r>
      <w:r w:rsidR="0016110D">
        <w:t>/contract</w:t>
      </w:r>
      <w:r w:rsidR="00887CEF" w:rsidRPr="00D13E0C">
        <w:t xml:space="preserve">.  </w:t>
      </w:r>
      <w:r w:rsidR="00E47F5F" w:rsidRPr="00D13E0C">
        <w:t>Acceptable electronic media include:</w:t>
      </w:r>
      <w:r w:rsidR="00C0653B">
        <w:t xml:space="preserve"> </w:t>
      </w:r>
      <w:r w:rsidR="00E47F5F" w:rsidRPr="00D13E0C">
        <w:t xml:space="preserve"> </w:t>
      </w:r>
      <w:r w:rsidR="00291A2C">
        <w:t>Microsoft 365</w:t>
      </w:r>
      <w:r w:rsidR="006F7417">
        <w:t xml:space="preserve"> suite</w:t>
      </w:r>
      <w:r w:rsidR="00291A2C">
        <w:t xml:space="preserve">, </w:t>
      </w:r>
      <w:r w:rsidR="00E47F5F" w:rsidRPr="00D13E0C">
        <w:t xml:space="preserve">MS Word, MS Excel, MS PowerPoint, MS Project, MS Access, MS Visio, </w:t>
      </w:r>
      <w:r w:rsidR="00944E8C">
        <w:t>Auto</w:t>
      </w:r>
      <w:r w:rsidR="00E47F5F" w:rsidRPr="00D13E0C">
        <w:t>CAD</w:t>
      </w:r>
      <w:r w:rsidR="001D7360">
        <w:t>,</w:t>
      </w:r>
      <w:r w:rsidR="00E47F5F" w:rsidRPr="00D13E0C">
        <w:t xml:space="preserve"> and Adobe Postscript Data Format (PDF).</w:t>
      </w:r>
    </w:p>
    <w:p w14:paraId="0DD1A0F1" w14:textId="77777777" w:rsidR="008A293B" w:rsidRDefault="008A293B" w:rsidP="002A6E4F">
      <w:pPr>
        <w:pStyle w:val="NoSpacing"/>
      </w:pPr>
    </w:p>
    <w:p w14:paraId="0DD1A0F2" w14:textId="77777777" w:rsidR="008A293B" w:rsidRDefault="3EC85DD9" w:rsidP="008A293B">
      <w:pPr>
        <w:pStyle w:val="Heading2"/>
        <w:rPr>
          <w:caps w:val="0"/>
        </w:rPr>
      </w:pPr>
      <w:r>
        <w:lastRenderedPageBreak/>
        <w:t xml:space="preserve"> </w:t>
      </w:r>
      <w:bookmarkStart w:id="281" w:name="_Toc1737471533"/>
      <w:r w:rsidR="0EE9ED74">
        <w:rPr>
          <w:caps w:val="0"/>
        </w:rPr>
        <w:t>PERFORMANCE METRICS</w:t>
      </w:r>
      <w:bookmarkEnd w:id="281"/>
    </w:p>
    <w:p w14:paraId="0DD1A0F3" w14:textId="4EBE67B7" w:rsidR="003862DE" w:rsidRDefault="00D27760" w:rsidP="005A1B57">
      <w:pPr>
        <w:pStyle w:val="NoSpacing"/>
      </w:pPr>
      <w:r>
        <w:t xml:space="preserve">The </w:t>
      </w:r>
      <w:r w:rsidR="0027321B">
        <w:t xml:space="preserve">table below defines the </w:t>
      </w:r>
      <w:r>
        <w:t xml:space="preserve">Performance </w:t>
      </w:r>
      <w:r w:rsidR="00E345A3">
        <w:t xml:space="preserve">Standards and </w:t>
      </w:r>
      <w:r w:rsidR="00790321">
        <w:t xml:space="preserve">Acceptable </w:t>
      </w:r>
      <w:r w:rsidR="000B2501">
        <w:t xml:space="preserve">Levels of </w:t>
      </w:r>
      <w:r w:rsidR="00790321">
        <w:t>Performance</w:t>
      </w:r>
      <w:r w:rsidR="008C6D3D">
        <w:t xml:space="preserve"> </w:t>
      </w:r>
      <w:r w:rsidR="0027321B">
        <w:t>associated with</w:t>
      </w:r>
      <w:r>
        <w:t xml:space="preserve"> this effort</w:t>
      </w:r>
      <w:r w:rsidR="00E66857">
        <w:t>.</w:t>
      </w:r>
    </w:p>
    <w:p w14:paraId="3C757070" w14:textId="77777777" w:rsidR="00696AB6" w:rsidRDefault="00696AB6" w:rsidP="005A1B57">
      <w:pPr>
        <w:pStyle w:val="NoSpacing"/>
      </w:pPr>
    </w:p>
    <w:tbl>
      <w:tblPr>
        <w:tblStyle w:val="TableGrid"/>
        <w:tblW w:w="0" w:type="auto"/>
        <w:tblLayout w:type="fixed"/>
        <w:tblLook w:val="0020" w:firstRow="1" w:lastRow="0" w:firstColumn="0" w:lastColumn="0" w:noHBand="0" w:noVBand="0"/>
        <w:tblCaption w:val="Performance Metrics Table"/>
        <w:tblDescription w:val="Indicates the Performance Objectives, Performance Standards, and the Acceptable Performance Levels for the effort"/>
      </w:tblPr>
      <w:tblGrid>
        <w:gridCol w:w="2610"/>
        <w:gridCol w:w="3690"/>
        <w:gridCol w:w="2430"/>
      </w:tblGrid>
      <w:tr w:rsidR="00696AB6" w:rsidRPr="00A36385" w14:paraId="65639E95" w14:textId="77777777" w:rsidTr="00870742">
        <w:trPr>
          <w:cantSplit/>
          <w:trHeight w:val="330"/>
          <w:tblHeader/>
        </w:trPr>
        <w:tc>
          <w:tcPr>
            <w:tcW w:w="2610" w:type="dxa"/>
          </w:tcPr>
          <w:p w14:paraId="00674C9D" w14:textId="77777777" w:rsidR="00696AB6" w:rsidRPr="005A1B57" w:rsidRDefault="00696AB6" w:rsidP="00696AB6">
            <w:pPr>
              <w:rPr>
                <w:rStyle w:val="Strong"/>
              </w:rPr>
            </w:pPr>
            <w:r w:rsidRPr="005A1B57">
              <w:rPr>
                <w:rStyle w:val="Strong"/>
              </w:rPr>
              <w:t>Performance Objective</w:t>
            </w:r>
          </w:p>
        </w:tc>
        <w:tc>
          <w:tcPr>
            <w:tcW w:w="3690" w:type="dxa"/>
          </w:tcPr>
          <w:p w14:paraId="15F2C0EF" w14:textId="77777777" w:rsidR="00696AB6" w:rsidRPr="005A1B57" w:rsidRDefault="00696AB6" w:rsidP="00696AB6">
            <w:pPr>
              <w:rPr>
                <w:rStyle w:val="Strong"/>
              </w:rPr>
            </w:pPr>
            <w:r w:rsidRPr="005A1B57">
              <w:rPr>
                <w:rStyle w:val="Strong"/>
              </w:rPr>
              <w:t>Performance Standard</w:t>
            </w:r>
          </w:p>
        </w:tc>
        <w:tc>
          <w:tcPr>
            <w:tcW w:w="2430" w:type="dxa"/>
          </w:tcPr>
          <w:p w14:paraId="1CE05683" w14:textId="799DB510" w:rsidR="00696AB6" w:rsidRPr="005A1B57" w:rsidRDefault="00696AB6" w:rsidP="000B2501">
            <w:pPr>
              <w:rPr>
                <w:rStyle w:val="Strong"/>
              </w:rPr>
            </w:pPr>
            <w:r w:rsidRPr="005A1B57">
              <w:rPr>
                <w:rStyle w:val="Strong"/>
              </w:rPr>
              <w:t xml:space="preserve">Acceptable </w:t>
            </w:r>
            <w:r w:rsidR="000B2501">
              <w:rPr>
                <w:rStyle w:val="Strong"/>
              </w:rPr>
              <w:t xml:space="preserve">Levels of </w:t>
            </w:r>
            <w:r w:rsidRPr="005A1B57">
              <w:rPr>
                <w:rStyle w:val="Strong"/>
              </w:rPr>
              <w:t>Performance</w:t>
            </w:r>
          </w:p>
        </w:tc>
      </w:tr>
      <w:tr w:rsidR="00696AB6" w:rsidRPr="00A36385" w14:paraId="7A6CC7C3" w14:textId="77777777" w:rsidTr="00870742">
        <w:trPr>
          <w:cantSplit/>
          <w:trHeight w:val="510"/>
          <w:tblHeader/>
        </w:trPr>
        <w:tc>
          <w:tcPr>
            <w:tcW w:w="2610" w:type="dxa"/>
          </w:tcPr>
          <w:p w14:paraId="39C7B8FC" w14:textId="323821FF" w:rsidR="00696AB6" w:rsidRPr="00A36385" w:rsidRDefault="00696AB6">
            <w:pPr>
              <w:pStyle w:val="ListParagraph"/>
              <w:numPr>
                <w:ilvl w:val="0"/>
                <w:numId w:val="18"/>
              </w:numPr>
            </w:pPr>
            <w:r w:rsidRPr="00A36385">
              <w:t xml:space="preserve">Technical </w:t>
            </w:r>
            <w:r w:rsidR="000B2501">
              <w:t>/ Quality of Product or Service</w:t>
            </w:r>
          </w:p>
        </w:tc>
        <w:tc>
          <w:tcPr>
            <w:tcW w:w="3690" w:type="dxa"/>
          </w:tcPr>
          <w:p w14:paraId="3E1062E1" w14:textId="7720EA8E" w:rsidR="00696AB6" w:rsidRDefault="00A258A4">
            <w:pPr>
              <w:pStyle w:val="ListParagraph"/>
              <w:numPr>
                <w:ilvl w:val="0"/>
                <w:numId w:val="14"/>
              </w:numPr>
              <w:spacing w:after="120"/>
            </w:pPr>
            <w:r>
              <w:t>Demonstrates</w:t>
            </w:r>
            <w:r w:rsidR="00696AB6" w:rsidRPr="009723F4">
              <w:t xml:space="preserve"> understanding of requirements</w:t>
            </w:r>
          </w:p>
          <w:p w14:paraId="15AE2895" w14:textId="77777777" w:rsidR="00696AB6" w:rsidRPr="009723F4" w:rsidRDefault="00696AB6">
            <w:pPr>
              <w:pStyle w:val="ListParagraph"/>
              <w:numPr>
                <w:ilvl w:val="0"/>
                <w:numId w:val="14"/>
              </w:numPr>
              <w:spacing w:after="120"/>
            </w:pPr>
            <w:r w:rsidRPr="009723F4">
              <w:t xml:space="preserve">Efficient and effective in meeting requirements </w:t>
            </w:r>
          </w:p>
          <w:p w14:paraId="5557A39C" w14:textId="77777777" w:rsidR="00696AB6" w:rsidRPr="009723F4" w:rsidRDefault="00696AB6">
            <w:pPr>
              <w:pStyle w:val="ListParagraph"/>
              <w:numPr>
                <w:ilvl w:val="0"/>
                <w:numId w:val="14"/>
              </w:numPr>
              <w:spacing w:after="120"/>
            </w:pPr>
            <w:r w:rsidRPr="009723F4">
              <w:t>Meets technical needs and mission requirements</w:t>
            </w:r>
          </w:p>
          <w:p w14:paraId="5CE184DB" w14:textId="77777777" w:rsidR="00696AB6" w:rsidRDefault="000B2501">
            <w:pPr>
              <w:pStyle w:val="ListParagraph"/>
              <w:numPr>
                <w:ilvl w:val="0"/>
                <w:numId w:val="14"/>
              </w:numPr>
              <w:spacing w:after="120"/>
            </w:pPr>
            <w:r>
              <w:t>Provides</w:t>
            </w:r>
            <w:r w:rsidR="00696AB6" w:rsidRPr="009723F4">
              <w:t xml:space="preserve"> quality services/products</w:t>
            </w:r>
          </w:p>
          <w:p w14:paraId="1E2C7C74" w14:textId="297ABABE" w:rsidR="00E251F3" w:rsidRPr="009723F4" w:rsidRDefault="00E251F3">
            <w:pPr>
              <w:pStyle w:val="ListParagraph"/>
              <w:numPr>
                <w:ilvl w:val="0"/>
                <w:numId w:val="14"/>
              </w:numPr>
              <w:spacing w:after="120"/>
            </w:pPr>
          </w:p>
        </w:tc>
        <w:tc>
          <w:tcPr>
            <w:tcW w:w="2430" w:type="dxa"/>
          </w:tcPr>
          <w:p w14:paraId="2BAF2D62" w14:textId="77777777" w:rsidR="00696AB6" w:rsidRPr="00A36385" w:rsidRDefault="00696AB6" w:rsidP="00696AB6">
            <w:pPr>
              <w:rPr>
                <w:rFonts w:cs="Arial"/>
              </w:rPr>
            </w:pPr>
            <w:r w:rsidRPr="00A36385">
              <w:rPr>
                <w:rFonts w:cs="Arial"/>
              </w:rPr>
              <w:t>Satisfactory or higher</w:t>
            </w:r>
          </w:p>
        </w:tc>
      </w:tr>
      <w:tr w:rsidR="00696AB6" w:rsidRPr="00A36385" w14:paraId="204ABE4C" w14:textId="77777777" w:rsidTr="00870742">
        <w:trPr>
          <w:cantSplit/>
          <w:trHeight w:val="510"/>
          <w:tblHeader/>
        </w:trPr>
        <w:tc>
          <w:tcPr>
            <w:tcW w:w="2610" w:type="dxa"/>
          </w:tcPr>
          <w:p w14:paraId="3A3888C3" w14:textId="77777777" w:rsidR="00696AB6" w:rsidRPr="00A36385" w:rsidRDefault="00696AB6">
            <w:pPr>
              <w:pStyle w:val="ListParagraph"/>
              <w:numPr>
                <w:ilvl w:val="0"/>
                <w:numId w:val="18"/>
              </w:numPr>
            </w:pPr>
            <w:r w:rsidRPr="00A36385">
              <w:t>Project Milestones and Schedule</w:t>
            </w:r>
          </w:p>
        </w:tc>
        <w:tc>
          <w:tcPr>
            <w:tcW w:w="3690" w:type="dxa"/>
          </w:tcPr>
          <w:p w14:paraId="25E38386" w14:textId="535BF2CE" w:rsidR="00696AB6" w:rsidRPr="009723F4" w:rsidRDefault="00A258A4">
            <w:pPr>
              <w:pStyle w:val="ListParagraph"/>
              <w:numPr>
                <w:ilvl w:val="0"/>
                <w:numId w:val="17"/>
              </w:numPr>
              <w:spacing w:after="120"/>
            </w:pPr>
            <w:r>
              <w:t>Established milestones and project dates are met</w:t>
            </w:r>
          </w:p>
          <w:p w14:paraId="243967A0" w14:textId="0C476C58" w:rsidR="00696AB6" w:rsidRPr="009723F4" w:rsidRDefault="00696AB6">
            <w:pPr>
              <w:pStyle w:val="ListParagraph"/>
              <w:numPr>
                <w:ilvl w:val="0"/>
                <w:numId w:val="17"/>
              </w:numPr>
              <w:spacing w:after="120"/>
            </w:pPr>
            <w:r w:rsidRPr="009723F4">
              <w:t xml:space="preserve">Products completed, reviewed, delivered in </w:t>
            </w:r>
            <w:r w:rsidR="000B2501">
              <w:t>accordance with the established schedule</w:t>
            </w:r>
          </w:p>
          <w:p w14:paraId="49492497" w14:textId="77777777" w:rsidR="00696AB6" w:rsidRPr="0011516B" w:rsidRDefault="00696AB6">
            <w:pPr>
              <w:pStyle w:val="ListParagraph"/>
              <w:numPr>
                <w:ilvl w:val="0"/>
                <w:numId w:val="17"/>
              </w:numPr>
              <w:spacing w:after="120"/>
            </w:pPr>
            <w:r w:rsidRPr="00F179F0">
              <w:t>Notifies customer in advance of potential problems</w:t>
            </w:r>
          </w:p>
        </w:tc>
        <w:tc>
          <w:tcPr>
            <w:tcW w:w="2430" w:type="dxa"/>
          </w:tcPr>
          <w:p w14:paraId="160D88EE" w14:textId="77777777" w:rsidR="00696AB6" w:rsidRPr="00A36385" w:rsidRDefault="00696AB6" w:rsidP="00696AB6">
            <w:pPr>
              <w:rPr>
                <w:rFonts w:cs="Arial"/>
              </w:rPr>
            </w:pPr>
            <w:r w:rsidRPr="00A36385">
              <w:rPr>
                <w:rFonts w:cs="Arial"/>
              </w:rPr>
              <w:t>Satisfactory or higher</w:t>
            </w:r>
          </w:p>
        </w:tc>
      </w:tr>
      <w:tr w:rsidR="00696AB6" w:rsidRPr="00A36385" w14:paraId="3A9935A0" w14:textId="77777777" w:rsidTr="00870742">
        <w:trPr>
          <w:cantSplit/>
          <w:trHeight w:val="510"/>
          <w:tblHeader/>
        </w:trPr>
        <w:tc>
          <w:tcPr>
            <w:tcW w:w="2610" w:type="dxa"/>
          </w:tcPr>
          <w:p w14:paraId="6E73270C" w14:textId="2B142118" w:rsidR="00696AB6" w:rsidRPr="000B5015" w:rsidRDefault="000B2501">
            <w:pPr>
              <w:pStyle w:val="ListParagraph"/>
              <w:numPr>
                <w:ilvl w:val="0"/>
                <w:numId w:val="18"/>
              </w:numPr>
            </w:pPr>
            <w:r>
              <w:t>Cost &amp;</w:t>
            </w:r>
            <w:r w:rsidR="00696AB6" w:rsidRPr="002F6178">
              <w:t xml:space="preserve"> Staffing</w:t>
            </w:r>
          </w:p>
        </w:tc>
        <w:tc>
          <w:tcPr>
            <w:tcW w:w="3690" w:type="dxa"/>
          </w:tcPr>
          <w:p w14:paraId="52ADF576" w14:textId="0A8B44F0" w:rsidR="00696AB6" w:rsidRPr="009723F4" w:rsidRDefault="00696AB6">
            <w:pPr>
              <w:pStyle w:val="ListParagraph"/>
              <w:numPr>
                <w:ilvl w:val="0"/>
                <w:numId w:val="15"/>
              </w:numPr>
              <w:spacing w:after="120"/>
            </w:pPr>
            <w:r w:rsidRPr="009723F4">
              <w:t>Currency of expertise</w:t>
            </w:r>
            <w:r w:rsidR="000B2501">
              <w:t xml:space="preserve"> and staffing levels appropriate</w:t>
            </w:r>
            <w:r w:rsidR="005E5205">
              <w:t xml:space="preserve"> to perform tasks required</w:t>
            </w:r>
          </w:p>
          <w:p w14:paraId="76AEA4AD" w14:textId="22C4A017" w:rsidR="00696AB6" w:rsidRPr="0011516B" w:rsidRDefault="00696AB6">
            <w:pPr>
              <w:pStyle w:val="ListParagraph"/>
              <w:numPr>
                <w:ilvl w:val="0"/>
                <w:numId w:val="15"/>
              </w:numPr>
              <w:spacing w:after="120"/>
            </w:pPr>
            <w:r w:rsidRPr="009723F4">
              <w:t xml:space="preserve">Personnel possess necessary knowledge, </w:t>
            </w:r>
            <w:r w:rsidR="009F4E08" w:rsidRPr="009723F4">
              <w:t>ski</w:t>
            </w:r>
            <w:r w:rsidR="009F4E08" w:rsidRPr="00F179F0">
              <w:t>lls,</w:t>
            </w:r>
            <w:r w:rsidRPr="00F179F0">
              <w:t xml:space="preserve"> and abilities to perform tasks</w:t>
            </w:r>
          </w:p>
        </w:tc>
        <w:tc>
          <w:tcPr>
            <w:tcW w:w="2430" w:type="dxa"/>
          </w:tcPr>
          <w:p w14:paraId="24F087DF" w14:textId="77777777" w:rsidR="00696AB6" w:rsidRPr="00A36385" w:rsidRDefault="00696AB6" w:rsidP="00696AB6">
            <w:pPr>
              <w:rPr>
                <w:rFonts w:cs="Arial"/>
              </w:rPr>
            </w:pPr>
            <w:r w:rsidRPr="00A36385">
              <w:rPr>
                <w:rFonts w:cs="Arial"/>
              </w:rPr>
              <w:t>Satisfactory or higher</w:t>
            </w:r>
          </w:p>
        </w:tc>
      </w:tr>
      <w:tr w:rsidR="00696AB6" w:rsidRPr="00A36385" w14:paraId="584B8092" w14:textId="77777777" w:rsidTr="00870742">
        <w:trPr>
          <w:cantSplit/>
          <w:trHeight w:val="510"/>
          <w:tblHeader/>
        </w:trPr>
        <w:tc>
          <w:tcPr>
            <w:tcW w:w="2610" w:type="dxa"/>
          </w:tcPr>
          <w:p w14:paraId="22AB1D22" w14:textId="3E46673E" w:rsidR="00696AB6" w:rsidRPr="002F6178" w:rsidRDefault="000B2501">
            <w:pPr>
              <w:pStyle w:val="ListParagraph"/>
              <w:numPr>
                <w:ilvl w:val="0"/>
                <w:numId w:val="18"/>
              </w:numPr>
            </w:pPr>
            <w:r>
              <w:t>Management</w:t>
            </w:r>
          </w:p>
        </w:tc>
        <w:tc>
          <w:tcPr>
            <w:tcW w:w="3690" w:type="dxa"/>
          </w:tcPr>
          <w:p w14:paraId="47E673E4" w14:textId="71A7CD49" w:rsidR="00696AB6" w:rsidRPr="0011516B" w:rsidRDefault="000B2501">
            <w:pPr>
              <w:pStyle w:val="ListParagraph"/>
              <w:numPr>
                <w:ilvl w:val="0"/>
                <w:numId w:val="16"/>
              </w:numPr>
              <w:spacing w:after="120"/>
            </w:pPr>
            <w:r>
              <w:t>Integration and coordination of all activities to execute effort</w:t>
            </w:r>
          </w:p>
        </w:tc>
        <w:tc>
          <w:tcPr>
            <w:tcW w:w="2430" w:type="dxa"/>
          </w:tcPr>
          <w:p w14:paraId="6EF8C286" w14:textId="77777777" w:rsidR="00696AB6" w:rsidRPr="00A36385" w:rsidRDefault="00696AB6" w:rsidP="00696AB6">
            <w:pPr>
              <w:rPr>
                <w:rFonts w:cs="Arial"/>
              </w:rPr>
            </w:pPr>
            <w:r w:rsidRPr="00A36385">
              <w:rPr>
                <w:rFonts w:cs="Arial"/>
              </w:rPr>
              <w:t>Satisfactory or higher</w:t>
            </w:r>
          </w:p>
        </w:tc>
      </w:tr>
    </w:tbl>
    <w:p w14:paraId="0DD1A12E" w14:textId="77777777" w:rsidR="00790321" w:rsidRPr="00F55E43" w:rsidRDefault="00790321" w:rsidP="005A1B57">
      <w:pPr>
        <w:pStyle w:val="NoSpacing"/>
        <w:rPr>
          <w:rStyle w:val="Emphasis"/>
          <w:b w:val="0"/>
          <w:i w:val="0"/>
          <w:iCs w:val="0"/>
          <w:color w:val="auto"/>
        </w:rPr>
      </w:pPr>
    </w:p>
    <w:p w14:paraId="0DD1A12F" w14:textId="145300D6" w:rsidR="00285D8A" w:rsidRPr="005A1B57" w:rsidRDefault="00CA1534" w:rsidP="005A1B57">
      <w:pPr>
        <w:pStyle w:val="NoSpacing"/>
      </w:pPr>
      <w:r w:rsidRPr="00D27760">
        <w:t xml:space="preserve">The </w:t>
      </w:r>
      <w:r w:rsidR="000B2501">
        <w:t xml:space="preserve">COR </w:t>
      </w:r>
      <w:r w:rsidRPr="00D27760">
        <w:t xml:space="preserve">will utilize a Quality Assurance Surveillance Plan (QASP) throughout the life of the contract to ensure that the Contractor is performing the services required by this PWS in an acceptable </w:t>
      </w:r>
      <w:r w:rsidR="000B2501">
        <w:t>level of performance</w:t>
      </w:r>
      <w:r w:rsidRPr="00D27760">
        <w:t xml:space="preserve">.  The </w:t>
      </w:r>
      <w:r w:rsidR="00A2745C">
        <w:t>Government</w:t>
      </w:r>
      <w:r w:rsidRPr="00D27760">
        <w:t xml:space="preserve"> reserves the right to alter or change the </w:t>
      </w:r>
      <w:r w:rsidR="00AA4BF7">
        <w:t xml:space="preserve">surveillance methods in the </w:t>
      </w:r>
      <w:r w:rsidRPr="00D27760">
        <w:t>QASP at its own discretion</w:t>
      </w:r>
      <w:r w:rsidR="00F4700E">
        <w:t xml:space="preserve">. </w:t>
      </w:r>
      <w:r w:rsidRPr="0041710A">
        <w:t xml:space="preserve">A Performance </w:t>
      </w:r>
      <w:r w:rsidR="00507411" w:rsidRPr="0041710A">
        <w:t xml:space="preserve">Based Service </w:t>
      </w:r>
      <w:r w:rsidRPr="0041710A">
        <w:t xml:space="preserve">Assessment </w:t>
      </w:r>
      <w:r w:rsidR="00AA4BF7" w:rsidRPr="0041710A">
        <w:t xml:space="preserve">will </w:t>
      </w:r>
      <w:r w:rsidRPr="0041710A">
        <w:t xml:space="preserve">be used </w:t>
      </w:r>
      <w:r w:rsidR="000B2501">
        <w:t xml:space="preserve">by the COR </w:t>
      </w:r>
      <w:r w:rsidR="002E3894" w:rsidRPr="0041710A">
        <w:t xml:space="preserve">in </w:t>
      </w:r>
      <w:r w:rsidR="000B2501">
        <w:t>accordance</w:t>
      </w:r>
      <w:r w:rsidR="002E3894" w:rsidRPr="0041710A">
        <w:t xml:space="preserve"> with the QASP </w:t>
      </w:r>
      <w:r w:rsidR="000B2501">
        <w:t>to assess Contractor performance.</w:t>
      </w:r>
      <w:r w:rsidR="00412C12" w:rsidRPr="00F55E43">
        <w:t xml:space="preserve">  </w:t>
      </w:r>
    </w:p>
    <w:p w14:paraId="0DD1A130" w14:textId="77777777" w:rsidR="00E47F5F" w:rsidRPr="00E50305" w:rsidRDefault="0C7DB8F4" w:rsidP="0075504C">
      <w:pPr>
        <w:pStyle w:val="Heading2"/>
      </w:pPr>
      <w:bookmarkStart w:id="282" w:name="_Ref256418906"/>
      <w:bookmarkStart w:id="283" w:name="_Toc161995020"/>
      <w:bookmarkStart w:id="284" w:name="_Toc251331980"/>
      <w:r>
        <w:lastRenderedPageBreak/>
        <w:t>FACILITY/RESOURCE PROVISIONS</w:t>
      </w:r>
      <w:bookmarkEnd w:id="282"/>
      <w:bookmarkEnd w:id="283"/>
      <w:r>
        <w:t xml:space="preserve"> </w:t>
      </w:r>
      <w:bookmarkEnd w:id="284"/>
    </w:p>
    <w:p w14:paraId="0DD1A131" w14:textId="365467F6" w:rsidR="00E47F5F" w:rsidRPr="00D13E0C" w:rsidRDefault="00E47F5F" w:rsidP="005A1B57">
      <w:pPr>
        <w:pStyle w:val="NoSpacing"/>
      </w:pPr>
      <w:r w:rsidRPr="00D13E0C">
        <w:t xml:space="preserve">The Government </w:t>
      </w:r>
      <w:r w:rsidR="008C1D9C">
        <w:t>will</w:t>
      </w:r>
      <w:r w:rsidRPr="00D13E0C">
        <w:t xml:space="preserve"> provide office space, telephone service and system access when authorized contract staff work at a </w:t>
      </w:r>
      <w:proofErr w:type="gramStart"/>
      <w:r w:rsidRPr="00D13E0C">
        <w:t>Government</w:t>
      </w:r>
      <w:proofErr w:type="gramEnd"/>
      <w:r w:rsidRPr="00D13E0C">
        <w:t xml:space="preserve"> location as required </w:t>
      </w:r>
      <w:proofErr w:type="gramStart"/>
      <w:r w:rsidRPr="00D13E0C">
        <w:t>in order to</w:t>
      </w:r>
      <w:proofErr w:type="gramEnd"/>
      <w:r w:rsidR="0011119E" w:rsidRPr="00D13E0C">
        <w:t xml:space="preserve"> </w:t>
      </w:r>
      <w:r w:rsidRPr="00D13E0C">
        <w:t>accomplish</w:t>
      </w:r>
      <w:r w:rsidR="0011119E" w:rsidRPr="00D13E0C">
        <w:t xml:space="preserve"> </w:t>
      </w:r>
      <w:r w:rsidRPr="00D13E0C">
        <w:t xml:space="preserve">the Tasks associated with this PWS.  All procedural guides, reference materials, and program documentation for the project and other Government applications will also be provided on </w:t>
      </w:r>
      <w:proofErr w:type="gramStart"/>
      <w:r w:rsidRPr="00D13E0C">
        <w:t>an</w:t>
      </w:r>
      <w:proofErr w:type="gramEnd"/>
      <w:r w:rsidRPr="00D13E0C">
        <w:t xml:space="preserve"> as-needed basis.</w:t>
      </w:r>
    </w:p>
    <w:p w14:paraId="0DD1A132" w14:textId="77777777" w:rsidR="00E47F5F" w:rsidRPr="00D13E0C" w:rsidRDefault="00E47F5F" w:rsidP="005A1B57">
      <w:pPr>
        <w:pStyle w:val="NoSpacing"/>
      </w:pPr>
    </w:p>
    <w:p w14:paraId="0DD1A133" w14:textId="77777777" w:rsidR="00E47F5F" w:rsidRPr="00D13E0C" w:rsidRDefault="00E47F5F" w:rsidP="005A1B57">
      <w:pPr>
        <w:pStyle w:val="NoSpacing"/>
      </w:pPr>
      <w:r w:rsidRPr="00D13E0C">
        <w:t xml:space="preserve">The Contractor shall request other Government documentation deemed pertinent to the work accomplishment directly from the Government officials with whom the Contractor has contact.  The Contractor shall consider the </w:t>
      </w:r>
      <w:r w:rsidR="00746F67">
        <w:t>COR</w:t>
      </w:r>
      <w:r w:rsidRPr="00D13E0C">
        <w:t xml:space="preserve"> as the final source for needed Government documentation when the Contractor fails to secure the documents by other means.  The Contractor is expected to use common knowledge and resourcefulness in securing all other reference materials, standard industry publications, and related materials that are pertinent to the work.</w:t>
      </w:r>
    </w:p>
    <w:p w14:paraId="0DD1A134" w14:textId="77777777" w:rsidR="00E47F5F" w:rsidRPr="00F55E43" w:rsidRDefault="00E47F5F" w:rsidP="005A1B57">
      <w:pPr>
        <w:pStyle w:val="NoSpacing"/>
      </w:pPr>
    </w:p>
    <w:p w14:paraId="2D790CB6" w14:textId="7F262721" w:rsidR="004564E8" w:rsidRPr="004564E8" w:rsidRDefault="004564E8" w:rsidP="004564E8">
      <w:pPr>
        <w:pStyle w:val="NoSpacing"/>
      </w:pPr>
      <w:bookmarkStart w:id="285" w:name="_Hlk112332104"/>
      <w:r w:rsidRPr="004564E8">
        <w:t xml:space="preserve">VA may provide remote access to VA specific systems/network in accordance with VA Handbook 6500, which requires the use of a VA approved method to connect external equipment/systems to VA’s network.  </w:t>
      </w:r>
      <w:bookmarkStart w:id="286" w:name="_Hlk182830159"/>
      <w:r w:rsidR="004F1DB9" w:rsidRPr="005118F4">
        <w:t>Citrix Access Gateway (CAG) and now the Azure Virtual Desktop (AVD) (as VA is currently transitioning from CAG to the AVD), are the current and only VA approved methods for remote access users when using or manipulating VA information for official VA Business</w:t>
      </w:r>
      <w:bookmarkEnd w:id="286"/>
      <w:r w:rsidRPr="004564E8">
        <w:t>.</w:t>
      </w:r>
      <w:r w:rsidR="003919F2">
        <w:t xml:space="preserve">  </w:t>
      </w:r>
      <w:r w:rsidRPr="004564E8">
        <w:t>VA permits CAG remote access through approved Personally Owned Equipment (POE) and Other Equipment (OE)</w:t>
      </w:r>
      <w:proofErr w:type="gramStart"/>
      <w:r w:rsidRPr="004564E8">
        <w:t xml:space="preserve"> provided</w:t>
      </w:r>
      <w:proofErr w:type="gramEnd"/>
      <w:r w:rsidRPr="004564E8">
        <w:t xml:space="preserve"> the equipment meets all applicable 6500 Handbook requirements for POE/OE.  </w:t>
      </w:r>
      <w:proofErr w:type="gramStart"/>
      <w:r w:rsidRPr="004564E8">
        <w:t>All of</w:t>
      </w:r>
      <w:proofErr w:type="gramEnd"/>
      <w:r w:rsidRPr="004564E8">
        <w:t xml:space="preserve"> the security controls required for Government furnished equipment (GFE) must be utilized in approved POE or OE.   The Contractor shall provide proof to the COR for review and approval that their POE or OE meets the VA Handbook 6500 requirements and VA Handbook 6500.6 Appendix C, herein incorporated as Addendum B, before use. CAG authorized users shall not be permitted to copy, </w:t>
      </w:r>
      <w:r w:rsidR="009F4E08" w:rsidRPr="004564E8">
        <w:t>print,</w:t>
      </w:r>
      <w:r w:rsidRPr="004564E8">
        <w:t xml:space="preserve"> or save any VA information accessed via CAG at any time</w:t>
      </w:r>
      <w:bookmarkEnd w:id="285"/>
      <w:r w:rsidRPr="004564E8">
        <w:t xml:space="preserve">.  VA prohibits remote access to VA’s network from non-North Atlantic Treaty Organization (NATO) countries.   The exception to this </w:t>
      </w:r>
      <w:proofErr w:type="gramStart"/>
      <w:r w:rsidRPr="004564E8">
        <w:t>are</w:t>
      </w:r>
      <w:proofErr w:type="gramEnd"/>
      <w:r w:rsidRPr="004564E8">
        <w:t xml:space="preserve"> countries where </w:t>
      </w:r>
      <w:r w:rsidRPr="00C0653B">
        <w:t xml:space="preserve">VA has approved operations established (e.g. Philippines and South Korea).  Exceptions are determined by the COR in coordination with the Information </w:t>
      </w:r>
      <w:r w:rsidR="00883ACE" w:rsidRPr="00C0653B">
        <w:t xml:space="preserve">System </w:t>
      </w:r>
      <w:r w:rsidRPr="00C0653B">
        <w:t>Security Officer (IS</w:t>
      </w:r>
      <w:r w:rsidR="00883ACE" w:rsidRPr="00C0653B">
        <w:t>S</w:t>
      </w:r>
      <w:r w:rsidRPr="00C0653B">
        <w:t>O) and Privacy</w:t>
      </w:r>
      <w:r w:rsidRPr="004564E8">
        <w:t xml:space="preserve"> Officer (PO).</w:t>
      </w:r>
    </w:p>
    <w:p w14:paraId="17E95CA4" w14:textId="77777777" w:rsidR="004564E8" w:rsidRPr="004564E8" w:rsidRDefault="004564E8" w:rsidP="004564E8">
      <w:pPr>
        <w:pStyle w:val="NoSpacing"/>
      </w:pPr>
    </w:p>
    <w:p w14:paraId="6E93ADBB" w14:textId="2DF8BDCB" w:rsidR="004564E8" w:rsidRPr="007350F7" w:rsidRDefault="004564E8" w:rsidP="004564E8">
      <w:pPr>
        <w:pStyle w:val="NoSpacing"/>
      </w:pPr>
      <w:r w:rsidRPr="004564E8">
        <w:t xml:space="preserve">This remote access may provide access to VA specific software such as Veterans Health Information System and Technology Architecture (VistA), ClearQuest, </w:t>
      </w:r>
      <w:r w:rsidR="000C2E6B">
        <w:t>PAL</w:t>
      </w:r>
      <w:r w:rsidRPr="004564E8">
        <w:t xml:space="preserve">, Primavera, and Remedy, including appropriate seat management and user licenses, depending upon the level of access granted.  The Contractor shall utilize government-provided software development and test accounts, </w:t>
      </w:r>
      <w:r w:rsidR="009F4E08" w:rsidRPr="004564E8">
        <w:t>document</w:t>
      </w:r>
      <w:r w:rsidR="009F4E08">
        <w:t>s</w:t>
      </w:r>
      <w:r w:rsidR="009F4E08" w:rsidRPr="004564E8">
        <w:t>,</w:t>
      </w:r>
      <w:r w:rsidRPr="004564E8">
        <w:t xml:space="preserve"> and requirements repositories, etc. as required for the development, storage, </w:t>
      </w:r>
      <w:r w:rsidR="009F4E08" w:rsidRPr="004564E8">
        <w:t>maintenance,</w:t>
      </w:r>
      <w:r w:rsidRPr="004564E8">
        <w:t xml:space="preserve"> and delivery of products within the scope of this effort</w:t>
      </w:r>
      <w:r w:rsidR="009C6262" w:rsidRPr="00883ACE">
        <w:t>.</w:t>
      </w:r>
      <w:r w:rsidR="009C6262">
        <w:t xml:space="preserve">  </w:t>
      </w:r>
      <w:r w:rsidRPr="004564E8">
        <w:t xml:space="preserve">All VA sensitive information shall be </w:t>
      </w:r>
      <w:proofErr w:type="gramStart"/>
      <w:r w:rsidRPr="004564E8">
        <w:t>protected at all times</w:t>
      </w:r>
      <w:proofErr w:type="gramEnd"/>
      <w:r w:rsidRPr="004564E8">
        <w:t xml:space="preserve"> in accordance with VA Handbook 6500, local security field office System Security Plans (SSP’s) and Authority to Operate (ATO)’s for all systems/LAN’s accessed while performing the tasks detailed in this PWS.  The Contractor shall ensure all work is performed in countries deemed not to pose a significant security risk.  For detailed Security and Privacy </w:t>
      </w:r>
      <w:r w:rsidR="00DF2270" w:rsidRPr="004564E8">
        <w:t>Requirements (</w:t>
      </w:r>
      <w:r w:rsidRPr="004564E8">
        <w:t xml:space="preserve">additional requirements of the contract </w:t>
      </w:r>
      <w:r w:rsidRPr="004564E8">
        <w:lastRenderedPageBreak/>
        <w:t xml:space="preserve">consolidated into an addendum for easy reference) refer </w:t>
      </w:r>
      <w:r w:rsidRPr="007350F7">
        <w:t xml:space="preserve">to </w:t>
      </w:r>
      <w:r w:rsidRPr="007350F7">
        <w:fldChar w:fldCharType="begin"/>
      </w:r>
      <w:r w:rsidRPr="007350F7">
        <w:instrText xml:space="preserve"> REF _Ref252783628 \h  \* MERGEFORMAT </w:instrText>
      </w:r>
      <w:r w:rsidRPr="007350F7">
        <w:fldChar w:fldCharType="separate"/>
      </w:r>
      <w:r w:rsidR="00891D32" w:rsidRPr="00CF5F5D">
        <w:t xml:space="preserve">ADDENDUM </w:t>
      </w:r>
      <w:r w:rsidR="00891D32">
        <w:t>A – ADDITIONAL VA REQUIREMENTS, CONSOLIDATED</w:t>
      </w:r>
      <w:r w:rsidRPr="007350F7">
        <w:fldChar w:fldCharType="end"/>
      </w:r>
      <w:r w:rsidRPr="007350F7">
        <w:t xml:space="preserve"> and ADDENDUM B - </w:t>
      </w:r>
      <w:r w:rsidR="00562A88" w:rsidRPr="007350F7">
        <w:t>VA INFORMATION AND INFORMATION SYSTEM SECURITY/PRIVACY LANGUAGE</w:t>
      </w:r>
      <w:r w:rsidRPr="007350F7">
        <w:t>.</w:t>
      </w:r>
    </w:p>
    <w:p w14:paraId="0DD1A136" w14:textId="77777777" w:rsidR="00584DD8" w:rsidRPr="00584DD8" w:rsidRDefault="00584DD8" w:rsidP="005A1B57">
      <w:pPr>
        <w:pStyle w:val="NoSpacing"/>
      </w:pPr>
    </w:p>
    <w:p w14:paraId="60918D5E" w14:textId="268460F9" w:rsidR="00C75A1B" w:rsidRDefault="3819F5EB" w:rsidP="00C75A1B">
      <w:pPr>
        <w:pStyle w:val="Heading2"/>
      </w:pPr>
      <w:bookmarkStart w:id="287" w:name="_Toc1603903456"/>
      <w:r>
        <w:t>GOVERNMENT FURNISHED PROPERTY</w:t>
      </w:r>
      <w:bookmarkEnd w:id="287"/>
    </w:p>
    <w:p w14:paraId="1BA819C8" w14:textId="77777777" w:rsidR="0051745B" w:rsidRPr="00BF365A" w:rsidRDefault="0051745B" w:rsidP="0051745B">
      <w:pPr>
        <w:rPr>
          <w:rFonts w:cs="Arial"/>
        </w:rPr>
      </w:pPr>
      <w:r w:rsidRPr="00BF365A">
        <w:rPr>
          <w:rStyle w:val="Emphasis"/>
          <w:b w:val="0"/>
          <w:i w:val="0"/>
          <w:color w:val="auto"/>
        </w:rPr>
        <w:t xml:space="preserve">The Government has multiple remote access solutions available </w:t>
      </w:r>
      <w:r>
        <w:rPr>
          <w:rStyle w:val="Emphasis"/>
          <w:b w:val="0"/>
          <w:i w:val="0"/>
          <w:color w:val="auto"/>
        </w:rPr>
        <w:t>which</w:t>
      </w:r>
      <w:r w:rsidRPr="00BF365A">
        <w:rPr>
          <w:rStyle w:val="Emphasis"/>
          <w:b w:val="0"/>
          <w:i w:val="0"/>
          <w:color w:val="auto"/>
        </w:rPr>
        <w:t xml:space="preserve"> include CAG, </w:t>
      </w:r>
      <w:r>
        <w:rPr>
          <w:rStyle w:val="Emphasis"/>
          <w:b w:val="0"/>
          <w:i w:val="0"/>
          <w:color w:val="auto"/>
        </w:rPr>
        <w:t xml:space="preserve">AVD, </w:t>
      </w:r>
      <w:r w:rsidRPr="00BF365A">
        <w:rPr>
          <w:rStyle w:val="Emphasis"/>
          <w:b w:val="0"/>
          <w:i w:val="0"/>
          <w:color w:val="auto"/>
        </w:rPr>
        <w:t>Site-to-Site Virtual Private Network (VPN), and RESCUE VPN. </w:t>
      </w:r>
    </w:p>
    <w:p w14:paraId="1AF1D152" w14:textId="77777777" w:rsidR="0051745B" w:rsidRPr="00BF365A" w:rsidRDefault="0051745B" w:rsidP="0051745B">
      <w:pPr>
        <w:rPr>
          <w:rFonts w:cs="Arial"/>
        </w:rPr>
      </w:pPr>
    </w:p>
    <w:p w14:paraId="49F7EB17" w14:textId="77777777" w:rsidR="0051745B" w:rsidRPr="00BF365A" w:rsidRDefault="0051745B" w:rsidP="0051745B">
      <w:pPr>
        <w:pStyle w:val="NoSpacing"/>
        <w:rPr>
          <w:rStyle w:val="Emphasis"/>
          <w:b w:val="0"/>
          <w:bCs/>
          <w:i w:val="0"/>
          <w:iCs w:val="0"/>
          <w:color w:val="auto"/>
        </w:rPr>
      </w:pPr>
      <w:r w:rsidRPr="00BF365A">
        <w:rPr>
          <w:rStyle w:val="Emphasis"/>
          <w:b w:val="0"/>
          <w:i w:val="0"/>
          <w:color w:val="auto"/>
        </w:rPr>
        <w:t>The Government’s issuance of Government Furnished Equipment (GFE) is limited to Contractor personnel requiring direct access to the network to development environments; install, configure</w:t>
      </w:r>
      <w:r>
        <w:rPr>
          <w:rStyle w:val="Emphasis"/>
          <w:b w:val="0"/>
          <w:i w:val="0"/>
          <w:color w:val="auto"/>
        </w:rPr>
        <w:t>,</w:t>
      </w:r>
      <w:r w:rsidRPr="00BF365A">
        <w:rPr>
          <w:rStyle w:val="Emphasis"/>
          <w:b w:val="0"/>
          <w:i w:val="0"/>
          <w:color w:val="auto"/>
        </w:rPr>
        <w:t xml:space="preserve"> and run Technical Reference Model (TRM) approved software and tools</w:t>
      </w:r>
      <w:r w:rsidRPr="00FE5E25">
        <w:rPr>
          <w:iCs/>
        </w:rPr>
        <w:t xml:space="preserve"> (e.g., Oracle, Fortify, Eclipse, SoapUI, WebLogic, LoadRunner); upload/download/ manipulate code, run scripts, and apply patches; configure and change system settings; check logs, troubleshoot/debug, and test/QA.</w:t>
      </w:r>
      <w:r>
        <w:rPr>
          <w:rStyle w:val="Emphasis"/>
          <w:b w:val="0"/>
          <w:i w:val="0"/>
          <w:color w:val="auto"/>
        </w:rPr>
        <w:t xml:space="preserve"> </w:t>
      </w:r>
    </w:p>
    <w:p w14:paraId="4702A2F4" w14:textId="77777777" w:rsidR="0051745B" w:rsidRPr="00BF365A" w:rsidRDefault="0051745B" w:rsidP="0051745B"/>
    <w:p w14:paraId="4B323D10" w14:textId="77777777" w:rsidR="0051745B" w:rsidRPr="00BF365A" w:rsidRDefault="0051745B" w:rsidP="0051745B">
      <w:pPr>
        <w:pStyle w:val="NoSpacing"/>
        <w:rPr>
          <w:rStyle w:val="Emphasis"/>
          <w:b w:val="0"/>
          <w:i w:val="0"/>
          <w:color w:val="auto"/>
        </w:rPr>
      </w:pPr>
      <w:r w:rsidRPr="00BF365A">
        <w:rPr>
          <w:rStyle w:val="Emphasis"/>
          <w:b w:val="0"/>
          <w:i w:val="0"/>
          <w:color w:val="auto"/>
        </w:rPr>
        <w:t>When necessary, the Government will furnish laptops for use by the Contractor to access VA networks, systems, or applications to meet the requirements of this PWS. </w:t>
      </w:r>
      <w:r w:rsidRPr="00FE5E25">
        <w:rPr>
          <w:iCs/>
        </w:rPr>
        <w:t xml:space="preserve">The overarching goal is to determine the most cost-effective approach to providing needed access to the VA environment coupled with the need to ensure proper Change Management principles are followed. </w:t>
      </w:r>
      <w:r w:rsidRPr="00FE5E25">
        <w:rPr>
          <w:bCs/>
          <w:iCs/>
        </w:rPr>
        <w:t>Contractor personnel shall adhere to all VA system access requirements for on-site and remote users in accordance with VA standards, local security regulations, policies, and rules of behavior.</w:t>
      </w:r>
      <w:r w:rsidRPr="00FE5E25">
        <w:rPr>
          <w:b/>
          <w:bCs/>
          <w:iCs/>
        </w:rPr>
        <w:t xml:space="preserve"> </w:t>
      </w:r>
      <w:r w:rsidRPr="00FE5E25">
        <w:rPr>
          <w:iCs/>
        </w:rPr>
        <w:t xml:space="preserve">GFE shall be approved by the COR and Program Manager on a case-by-case basis prior to issuance. </w:t>
      </w:r>
      <w:r>
        <w:rPr>
          <w:rStyle w:val="Emphasis"/>
          <w:b w:val="0"/>
          <w:i w:val="0"/>
          <w:color w:val="auto"/>
        </w:rPr>
        <w:t>The Government will not furnish the software, or licenses thereto, for any applications that are not on the TRM or that are not used on Government laptops.</w:t>
      </w:r>
    </w:p>
    <w:p w14:paraId="615D6128" w14:textId="77777777" w:rsidR="0051745B" w:rsidRPr="00BF365A" w:rsidRDefault="0051745B" w:rsidP="0051745B">
      <w:pPr>
        <w:pStyle w:val="NoSpacing"/>
        <w:rPr>
          <w:rStyle w:val="Emphasis"/>
          <w:b w:val="0"/>
          <w:i w:val="0"/>
          <w:color w:val="auto"/>
        </w:rPr>
      </w:pPr>
    </w:p>
    <w:p w14:paraId="56652D45" w14:textId="77777777" w:rsidR="0051745B" w:rsidRPr="00BF365A" w:rsidRDefault="0051745B" w:rsidP="0051745B">
      <w:pPr>
        <w:pStyle w:val="NoSpacing"/>
        <w:rPr>
          <w:rStyle w:val="Emphasis"/>
          <w:b w:val="0"/>
          <w:i w:val="0"/>
          <w:color w:val="auto"/>
        </w:rPr>
      </w:pPr>
      <w:r w:rsidRPr="00BF365A">
        <w:rPr>
          <w:rStyle w:val="Emphasis"/>
          <w:b w:val="0"/>
          <w:i w:val="0"/>
          <w:color w:val="auto"/>
        </w:rPr>
        <w:t xml:space="preserve">Based upon the Government assessment of remote access solutions and requirements of this </w:t>
      </w:r>
      <w:r>
        <w:rPr>
          <w:rStyle w:val="Emphasis"/>
          <w:b w:val="0"/>
          <w:i w:val="0"/>
          <w:color w:val="auto"/>
        </w:rPr>
        <w:t>effort</w:t>
      </w:r>
      <w:r w:rsidRPr="00BF365A">
        <w:rPr>
          <w:rStyle w:val="Emphasis"/>
          <w:b w:val="0"/>
          <w:i w:val="0"/>
          <w:color w:val="auto"/>
        </w:rPr>
        <w:t xml:space="preserve">, the Government estimates that the following GFE will be required by this </w:t>
      </w:r>
      <w:r>
        <w:rPr>
          <w:rStyle w:val="Emphasis"/>
          <w:b w:val="0"/>
          <w:i w:val="0"/>
          <w:color w:val="auto"/>
        </w:rPr>
        <w:t>effort</w:t>
      </w:r>
      <w:r w:rsidRPr="00BF365A">
        <w:rPr>
          <w:rStyle w:val="Emphasis"/>
          <w:b w:val="0"/>
          <w:i w:val="0"/>
          <w:color w:val="auto"/>
        </w:rPr>
        <w:t>:</w:t>
      </w:r>
    </w:p>
    <w:p w14:paraId="0286A5EF" w14:textId="77777777" w:rsidR="0051745B" w:rsidRPr="00BF365A" w:rsidRDefault="0051745B" w:rsidP="0051745B">
      <w:pPr>
        <w:pStyle w:val="NoSpacing"/>
        <w:rPr>
          <w:rStyle w:val="Emphasis"/>
          <w:b w:val="0"/>
          <w:i w:val="0"/>
          <w:color w:val="auto"/>
        </w:rPr>
      </w:pPr>
    </w:p>
    <w:p w14:paraId="02986A97" w14:textId="77777777" w:rsidR="0051745B" w:rsidRPr="00BF365A" w:rsidRDefault="0051745B">
      <w:pPr>
        <w:pStyle w:val="NoSpacing"/>
        <w:numPr>
          <w:ilvl w:val="0"/>
          <w:numId w:val="87"/>
        </w:numPr>
        <w:rPr>
          <w:rStyle w:val="Emphasis"/>
          <w:b w:val="0"/>
          <w:i w:val="0"/>
          <w:iCs w:val="0"/>
          <w:color w:val="auto"/>
        </w:rPr>
      </w:pPr>
      <w:r w:rsidRPr="03290064">
        <w:rPr>
          <w:rStyle w:val="Emphasis"/>
          <w:b w:val="0"/>
          <w:i w:val="0"/>
          <w:iCs w:val="0"/>
          <w:color w:val="auto"/>
        </w:rPr>
        <w:t xml:space="preserve"> </w:t>
      </w:r>
      <w:r>
        <w:rPr>
          <w:rStyle w:val="Emphasis"/>
          <w:b w:val="0"/>
          <w:i w:val="0"/>
          <w:iCs w:val="0"/>
          <w:color w:val="auto"/>
        </w:rPr>
        <w:t xml:space="preserve">300 </w:t>
      </w:r>
      <w:r w:rsidRPr="03290064">
        <w:rPr>
          <w:rStyle w:val="Emphasis"/>
          <w:b w:val="0"/>
          <w:i w:val="0"/>
          <w:iCs w:val="0"/>
          <w:color w:val="auto"/>
        </w:rPr>
        <w:t>Laptops</w:t>
      </w:r>
    </w:p>
    <w:p w14:paraId="2C3DCF24" w14:textId="77777777" w:rsidR="0051745B" w:rsidRPr="00BF365A" w:rsidRDefault="0051745B" w:rsidP="0051745B">
      <w:pPr>
        <w:pStyle w:val="NoSpacing"/>
        <w:rPr>
          <w:rStyle w:val="Emphasis"/>
          <w:b w:val="0"/>
          <w:bCs/>
          <w:i w:val="0"/>
          <w:iCs w:val="0"/>
          <w:color w:val="auto"/>
        </w:rPr>
      </w:pPr>
    </w:p>
    <w:p w14:paraId="5A406FF7" w14:textId="77777777" w:rsidR="0051745B" w:rsidRPr="00FE5E25" w:rsidRDefault="0051745B" w:rsidP="0051745B">
      <w:pPr>
        <w:pStyle w:val="NoSpacing"/>
        <w:rPr>
          <w:iCs/>
        </w:rPr>
      </w:pPr>
      <w:r w:rsidRPr="00FE5E25">
        <w:rPr>
          <w:iCs/>
        </w:rPr>
        <w:t>The Government will not provide IT accessories including but not limited to Mobile Wi-Fi hotspots/wireless access points, additional or specialized keyboards or mice, laptop bags, extra charging cables, extra Personal Identity Verification card readers, peripheral devices, or additional Random Access Memory (RAM). The Contractor is responsible for providing these types of IT accessories in support of this effort as necessary and any VA installation required for these IT accessories shall be coordinated with the COR.</w:t>
      </w:r>
    </w:p>
    <w:p w14:paraId="75142B66" w14:textId="77777777" w:rsidR="0051745B" w:rsidRDefault="0051745B" w:rsidP="0051745B">
      <w:pPr>
        <w:pStyle w:val="NoSpacing"/>
        <w:rPr>
          <w:rStyle w:val="Emphasis"/>
          <w:b w:val="0"/>
          <w:bCs/>
          <w:i w:val="0"/>
          <w:iCs w:val="0"/>
          <w:color w:val="auto"/>
        </w:rPr>
      </w:pPr>
    </w:p>
    <w:p w14:paraId="21D1CBA3" w14:textId="77777777" w:rsidR="0051745B" w:rsidRPr="001C7BE5" w:rsidRDefault="0051745B" w:rsidP="0051745B">
      <w:pPr>
        <w:pStyle w:val="NoSpacing"/>
        <w:rPr>
          <w:rStyle w:val="Emphasis"/>
          <w:b w:val="0"/>
          <w:i w:val="0"/>
          <w:color w:val="auto"/>
        </w:rPr>
      </w:pPr>
      <w:r w:rsidRPr="001C7BE5">
        <w:rPr>
          <w:rStyle w:val="Emphasis"/>
          <w:b w:val="0"/>
          <w:i w:val="0"/>
          <w:color w:val="auto"/>
        </w:rPr>
        <w:t xml:space="preserve">Additionally, the Contractor shall provide a status of all reportable GFE as part of the </w:t>
      </w:r>
      <w:r w:rsidRPr="005A439E">
        <w:rPr>
          <w:rStyle w:val="Emphasis"/>
          <w:b w:val="0"/>
          <w:bCs/>
          <w:i w:val="0"/>
          <w:color w:val="auto"/>
        </w:rPr>
        <w:t>Monthly Status Report</w:t>
      </w:r>
      <w:r w:rsidRPr="005A439E">
        <w:rPr>
          <w:rStyle w:val="Emphasis"/>
          <w:b w:val="0"/>
          <w:i w:val="0"/>
          <w:color w:val="auto"/>
        </w:rPr>
        <w:t xml:space="preserve"> as required by PWS paragraph 5.1.4.1.</w:t>
      </w:r>
      <w:r w:rsidRPr="001C7BE5">
        <w:rPr>
          <w:rStyle w:val="Emphasis"/>
          <w:b w:val="0"/>
          <w:i w:val="0"/>
          <w:color w:val="auto"/>
        </w:rPr>
        <w:t xml:space="preserve">  </w:t>
      </w:r>
      <w:r w:rsidRPr="00FE5E25">
        <w:rPr>
          <w:iCs/>
        </w:rPr>
        <w:t xml:space="preserve">For purposes of this report, reportable GFE includes equipment that is furnished by the Government as tangible “personal” property which the Contractor takes possession of, physically leaves a </w:t>
      </w:r>
      <w:proofErr w:type="gramStart"/>
      <w:r w:rsidRPr="00FE5E25">
        <w:rPr>
          <w:iCs/>
        </w:rPr>
        <w:t>Government</w:t>
      </w:r>
      <w:proofErr w:type="gramEnd"/>
      <w:r w:rsidRPr="00FE5E25">
        <w:rPr>
          <w:iCs/>
        </w:rPr>
        <w:t xml:space="preserve"> facility, and needs to be returned the end of Contractor performance.  The following information shall be provided for each piece of GFE:</w:t>
      </w:r>
    </w:p>
    <w:p w14:paraId="087DEF21" w14:textId="77777777" w:rsidR="0051745B" w:rsidRPr="001C7BE5" w:rsidRDefault="0051745B">
      <w:pPr>
        <w:pStyle w:val="NoSpacing"/>
        <w:numPr>
          <w:ilvl w:val="0"/>
          <w:numId w:val="25"/>
        </w:numPr>
        <w:spacing w:before="240"/>
        <w:rPr>
          <w:rStyle w:val="Emphasis"/>
          <w:b w:val="0"/>
          <w:i w:val="0"/>
          <w:color w:val="auto"/>
        </w:rPr>
      </w:pPr>
      <w:r w:rsidRPr="001C7BE5">
        <w:rPr>
          <w:rStyle w:val="Emphasis"/>
          <w:b w:val="0"/>
          <w:i w:val="0"/>
          <w:color w:val="auto"/>
        </w:rPr>
        <w:lastRenderedPageBreak/>
        <w:t>Name of Contractor employee assigned to the GFE</w:t>
      </w:r>
    </w:p>
    <w:p w14:paraId="624B8054"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Type of Equipment (Make and Model)</w:t>
      </w:r>
    </w:p>
    <w:p w14:paraId="05871154"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Tracking Number/Serial Number</w:t>
      </w:r>
    </w:p>
    <w:p w14:paraId="29B06BD4"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VA Bar Code</w:t>
      </w:r>
    </w:p>
    <w:p w14:paraId="70257336"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Location</w:t>
      </w:r>
    </w:p>
    <w:p w14:paraId="67C1DE98"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Value</w:t>
      </w:r>
    </w:p>
    <w:p w14:paraId="1385505A"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Total Value of Equipment</w:t>
      </w:r>
    </w:p>
    <w:p w14:paraId="7C684C15"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Anticipated Transfer Date to Government</w:t>
      </w:r>
    </w:p>
    <w:p w14:paraId="483BB518" w14:textId="77777777" w:rsidR="0051745B" w:rsidRPr="001C7BE5" w:rsidRDefault="0051745B">
      <w:pPr>
        <w:pStyle w:val="NoSpacing"/>
        <w:numPr>
          <w:ilvl w:val="0"/>
          <w:numId w:val="25"/>
        </w:numPr>
        <w:rPr>
          <w:rStyle w:val="Emphasis"/>
          <w:b w:val="0"/>
          <w:i w:val="0"/>
          <w:color w:val="auto"/>
        </w:rPr>
      </w:pPr>
      <w:r w:rsidRPr="001C7BE5">
        <w:rPr>
          <w:rStyle w:val="Emphasis"/>
          <w:b w:val="0"/>
          <w:i w:val="0"/>
          <w:color w:val="auto"/>
        </w:rPr>
        <w:t>Anticipated Transfer Location</w:t>
      </w:r>
    </w:p>
    <w:p w14:paraId="69E4AE28" w14:textId="77777777" w:rsidR="00A354CB" w:rsidRDefault="00A354CB" w:rsidP="00584DD8">
      <w:pPr>
        <w:rPr>
          <w:b/>
        </w:rPr>
      </w:pPr>
    </w:p>
    <w:p w14:paraId="0DD1A13D" w14:textId="1E080126" w:rsidR="00E47F5F" w:rsidRPr="00CF5F5D" w:rsidRDefault="0C7DB8F4" w:rsidP="00CF5F5D">
      <w:pPr>
        <w:pStyle w:val="Heading1"/>
        <w:numPr>
          <w:ilvl w:val="0"/>
          <w:numId w:val="0"/>
        </w:numPr>
        <w:ind w:left="720" w:hanging="720"/>
      </w:pPr>
      <w:bookmarkStart w:id="288" w:name="_Ref252783628"/>
      <w:bookmarkStart w:id="289" w:name="_Toc1398764568"/>
      <w:r>
        <w:t xml:space="preserve">ADDENDUM </w:t>
      </w:r>
      <w:r w:rsidR="003788A4">
        <w:t>A – ADDITIONAL VA REQUIREMENTS, CONSOLIDATED</w:t>
      </w:r>
      <w:bookmarkEnd w:id="288"/>
      <w:bookmarkEnd w:id="289"/>
    </w:p>
    <w:p w14:paraId="0DD1A13E" w14:textId="77777777" w:rsidR="00E47F5F" w:rsidRPr="00D13E0C" w:rsidRDefault="00E47F5F" w:rsidP="00EF57D5">
      <w:pPr>
        <w:pStyle w:val="AppendixHeading"/>
        <w:rPr>
          <w:rFonts w:cs="Arial"/>
        </w:rPr>
      </w:pPr>
      <w:r w:rsidRPr="00D13E0C">
        <w:rPr>
          <w:rFonts w:cs="Arial"/>
        </w:rPr>
        <w:t>Cyber and Information Security Requirements for VA IT Services</w:t>
      </w:r>
    </w:p>
    <w:p w14:paraId="0DD1A13F" w14:textId="17F0C9CC" w:rsidR="00E47F5F" w:rsidRPr="00D13E0C" w:rsidRDefault="00E47F5F" w:rsidP="005A1B57">
      <w:pPr>
        <w:pStyle w:val="NoSpacing"/>
      </w:pPr>
      <w:r w:rsidRPr="00D13E0C">
        <w:t xml:space="preserve">The Contractor shall ensure adequate LAN/Internet, data, information, and system security in accordance with VA standard operating procedures and standard PWS language, conditions, laws, and regulations.  The Contractor’s firewall and web server shall meet or exceed VA minimum requirements for security.  All VA data shall be protected behind an approved firewall.  Any security violations or attempted violations shall be reported to the VA Program Manager and VA Information Security Officer as soon as possible.  The Contractor shall follow all applicable VA policies and procedures governing information security, especially those that pertain to </w:t>
      </w:r>
      <w:r w:rsidR="00AC70C6">
        <w:t>assessment and authorization and continuous monitoring</w:t>
      </w:r>
      <w:r w:rsidR="00716C70">
        <w:t>.</w:t>
      </w:r>
    </w:p>
    <w:p w14:paraId="0DD1A140" w14:textId="77777777" w:rsidR="00E47F5F" w:rsidRDefault="00E47F5F" w:rsidP="005A1B57">
      <w:pPr>
        <w:pStyle w:val="NoSpacing"/>
      </w:pPr>
    </w:p>
    <w:p w14:paraId="0DD1A141" w14:textId="1F0FCFA6" w:rsidR="00845F56" w:rsidRPr="00C0653B" w:rsidRDefault="00845F56" w:rsidP="005A1B57">
      <w:pPr>
        <w:pStyle w:val="NoSpacing"/>
      </w:pPr>
      <w:r w:rsidRPr="00D13E0C">
        <w:t xml:space="preserve">Contractor supplied equipment, PCs of all types, equipment with hard drives, etc. for contract services must meet all security requirements that apply to Government Furnished Equipment (GFE) and Government Owned Equipment (GOE).  Security Requirements include:  a) VA Approved Encryption Software must be installed on all laptops or mobile devices before </w:t>
      </w:r>
      <w:r w:rsidR="00D2217A">
        <w:t xml:space="preserve">being </w:t>
      </w:r>
      <w:r w:rsidRPr="00D13E0C">
        <w:t xml:space="preserve">placed into operation, b) </w:t>
      </w:r>
      <w:r w:rsidR="00546F24" w:rsidRPr="00546F24">
        <w:t>Bluetooth equipped devices are prohibited within VA; Bluetooth must be permanently disabled or removed from the device, unless the connection uses FIPS 140-2 (or its successor) validated encryption</w:t>
      </w:r>
      <w:r w:rsidRPr="00D13E0C">
        <w:t xml:space="preserve">, </w:t>
      </w:r>
      <w:r>
        <w:t>c) VA approved anti-virus and firewall software, d</w:t>
      </w:r>
      <w:r w:rsidRPr="00C0653B">
        <w:t xml:space="preserve">) Equipment must meet all VA sanitization requirements and procedures before disposal.  </w:t>
      </w:r>
      <w:bookmarkStart w:id="290" w:name="_Hlk182830362"/>
      <w:r w:rsidR="00883ACE" w:rsidRPr="00C0653B">
        <w:t>The Contractor shall notify the COR/CO within one hour of disclosure or successful exploits of any vulnerability which can compromise the confidentiality, integrity, or availability of the information systems</w:t>
      </w:r>
      <w:bookmarkEnd w:id="290"/>
      <w:r w:rsidR="00883ACE" w:rsidRPr="00C0653B">
        <w:t>.</w:t>
      </w:r>
    </w:p>
    <w:p w14:paraId="0DD1A142" w14:textId="77777777" w:rsidR="00845F56" w:rsidRPr="00C0653B" w:rsidRDefault="00845F56" w:rsidP="005A1B57">
      <w:pPr>
        <w:pStyle w:val="NoSpacing"/>
      </w:pPr>
    </w:p>
    <w:p w14:paraId="0DD1A143" w14:textId="34AC1CAE" w:rsidR="00DB0D8A" w:rsidRPr="001B593E" w:rsidRDefault="00DB0D8A" w:rsidP="005A1B57">
      <w:pPr>
        <w:pStyle w:val="NoSpacing"/>
      </w:pPr>
      <w:r w:rsidRPr="00C0653B">
        <w:t>Each documented initiative under this contract incorporates</w:t>
      </w:r>
      <w:r w:rsidRPr="00DB0D8A">
        <w:t xml:space="preserve"> VA Handbook 6500.6, “Contract Security,” March 12, 2010 </w:t>
      </w:r>
      <w:bookmarkStart w:id="291" w:name="_Hlk182830455"/>
      <w:r w:rsidR="009C6262">
        <w:t xml:space="preserve">(Appendix C updated April 22, 2024) </w:t>
      </w:r>
      <w:bookmarkEnd w:id="291"/>
      <w:r w:rsidRPr="00DB0D8A">
        <w:t>by reference as though fully set forth therein.</w:t>
      </w:r>
      <w:r w:rsidR="00CD138C">
        <w:t xml:space="preserve"> </w:t>
      </w:r>
      <w:r w:rsidRPr="00DB0D8A">
        <w:t xml:space="preserve"> The VA Handbook 6500.6, “Contract Security” shall also be included in every related agreement, </w:t>
      </w:r>
      <w:r w:rsidR="009F4E08" w:rsidRPr="00DB0D8A">
        <w:t>contract,</w:t>
      </w:r>
      <w:r w:rsidRPr="00DB0D8A">
        <w:t xml:space="preserve"> or order.  The VA Handbook 6500.6, Appendix C, is included in this document as Addendum B.</w:t>
      </w:r>
    </w:p>
    <w:p w14:paraId="0DD1A144" w14:textId="77777777" w:rsidR="004A6A12" w:rsidRPr="00D13E0C" w:rsidRDefault="004A6A12" w:rsidP="005A1B57">
      <w:pPr>
        <w:pStyle w:val="NoSpacing"/>
      </w:pPr>
    </w:p>
    <w:p w14:paraId="432FA311" w14:textId="6E9DE35A" w:rsidR="00EB0825" w:rsidRDefault="00FC6517" w:rsidP="00CC3292">
      <w:pPr>
        <w:pStyle w:val="NoSpacing"/>
      </w:pPr>
      <w:r w:rsidRPr="00D13E0C">
        <w:t xml:space="preserve">Training requirements:  </w:t>
      </w:r>
      <w:r w:rsidR="00E47F5F" w:rsidRPr="00D13E0C">
        <w:t xml:space="preserve">The Contractor shall complete all mandatory training courses on the </w:t>
      </w:r>
      <w:r w:rsidR="00057BB9">
        <w:t xml:space="preserve">current </w:t>
      </w:r>
      <w:r w:rsidR="009D0236">
        <w:t>VA training site, t</w:t>
      </w:r>
      <w:r w:rsidR="009D0236" w:rsidRPr="00057BB9">
        <w:t xml:space="preserve">he </w:t>
      </w:r>
      <w:r w:rsidR="00F65095">
        <w:t>VA Talent Management System (TMS)</w:t>
      </w:r>
      <w:r w:rsidR="006A10BC">
        <w:t xml:space="preserve"> 2.0</w:t>
      </w:r>
      <w:r w:rsidR="009D0236" w:rsidRPr="00057BB9">
        <w:t>,</w:t>
      </w:r>
      <w:r w:rsidR="00E47F5F" w:rsidRPr="00D13E0C">
        <w:t xml:space="preserve"> and will be tracked therein.  The </w:t>
      </w:r>
      <w:r w:rsidR="00F65095">
        <w:t>TMS</w:t>
      </w:r>
      <w:r w:rsidR="00E47F5F" w:rsidRPr="00D13E0C">
        <w:t xml:space="preserve"> </w:t>
      </w:r>
      <w:r w:rsidR="00EB0825">
        <w:t xml:space="preserve">2.0 </w:t>
      </w:r>
      <w:r w:rsidR="00E47F5F" w:rsidRPr="00D13E0C">
        <w:t>may be accessed at</w:t>
      </w:r>
      <w:r w:rsidR="009D0236">
        <w:t xml:space="preserve"> </w:t>
      </w:r>
      <w:bookmarkStart w:id="292" w:name="_Hlk526255169"/>
      <w:r w:rsidR="00CC3292">
        <w:fldChar w:fldCharType="begin"/>
      </w:r>
      <w:r w:rsidR="005242AC">
        <w:instrText>HYPERLINK "https://www.tms.va.gov/SecureAuth35/" \o "Link to TMS 2.0"</w:instrText>
      </w:r>
      <w:r w:rsidR="00CC3292">
        <w:fldChar w:fldCharType="separate"/>
      </w:r>
      <w:r w:rsidR="00CC3292" w:rsidRPr="00CC3292">
        <w:rPr>
          <w:rStyle w:val="Hyperlink"/>
        </w:rPr>
        <w:t>h</w:t>
      </w:r>
      <w:bookmarkStart w:id="293" w:name="_Hlk526252903"/>
      <w:r w:rsidR="00CC3292" w:rsidRPr="00CC3292">
        <w:rPr>
          <w:rStyle w:val="Hyperlink"/>
        </w:rPr>
        <w:t>ttps://www.tms.va.gov/SecureAuth35/</w:t>
      </w:r>
      <w:bookmarkEnd w:id="292"/>
      <w:bookmarkEnd w:id="293"/>
      <w:r w:rsidR="00CC3292">
        <w:fldChar w:fldCharType="end"/>
      </w:r>
      <w:r w:rsidR="00CC3292">
        <w:t xml:space="preserve">.  </w:t>
      </w:r>
      <w:r w:rsidR="00F65095" w:rsidRPr="00F65095">
        <w:rPr>
          <w:color w:val="000000"/>
        </w:rPr>
        <w:t>If you do not have a TMS</w:t>
      </w:r>
      <w:r w:rsidR="00EB0825">
        <w:rPr>
          <w:color w:val="000000"/>
        </w:rPr>
        <w:t xml:space="preserve"> 2.0</w:t>
      </w:r>
      <w:r w:rsidR="00F65095" w:rsidRPr="00F65095">
        <w:rPr>
          <w:color w:val="000000"/>
        </w:rPr>
        <w:t xml:space="preserve"> profile, go to </w:t>
      </w:r>
    </w:p>
    <w:p w14:paraId="0DD1A145" w14:textId="69A252C0" w:rsidR="00FF0358" w:rsidRDefault="00EB0825" w:rsidP="005A1B57">
      <w:pPr>
        <w:pStyle w:val="NoSpacing"/>
        <w:rPr>
          <w:color w:val="000000"/>
        </w:rPr>
      </w:pPr>
      <w:hyperlink r:id="rId53" w:tooltip="Link to TMS 2.0 Homepage" w:history="1">
        <w:r w:rsidRPr="00357F9D">
          <w:rPr>
            <w:rStyle w:val="Hyperlink"/>
          </w:rPr>
          <w:t>https://www.tms.va.gov/SecureAuth35/</w:t>
        </w:r>
      </w:hyperlink>
      <w:r w:rsidR="00CC3292">
        <w:rPr>
          <w:color w:val="000000"/>
        </w:rPr>
        <w:t xml:space="preserve"> </w:t>
      </w:r>
      <w:r w:rsidR="00F65095" w:rsidRPr="00F65095">
        <w:rPr>
          <w:color w:val="000000"/>
        </w:rPr>
        <w:t xml:space="preserve">and click on the “Create New User” link on the TMS </w:t>
      </w:r>
      <w:r>
        <w:rPr>
          <w:color w:val="000000"/>
        </w:rPr>
        <w:t xml:space="preserve">2.0 </w:t>
      </w:r>
      <w:r w:rsidR="00F65095" w:rsidRPr="00F65095">
        <w:rPr>
          <w:color w:val="000000"/>
        </w:rPr>
        <w:t>to gain access.</w:t>
      </w:r>
    </w:p>
    <w:p w14:paraId="0DD1A146" w14:textId="77777777" w:rsidR="00FF0358" w:rsidRDefault="00FF0358" w:rsidP="005A1B57">
      <w:pPr>
        <w:pStyle w:val="NoSpacing"/>
        <w:rPr>
          <w:color w:val="000000"/>
        </w:rPr>
      </w:pPr>
    </w:p>
    <w:p w14:paraId="0DD1A147" w14:textId="77777777" w:rsidR="00E47F5F" w:rsidRPr="00D13E0C" w:rsidRDefault="00E47F5F" w:rsidP="005A1B57">
      <w:pPr>
        <w:pStyle w:val="NoSpacing"/>
      </w:pPr>
      <w:r w:rsidRPr="00D13E0C">
        <w:t>Contractor employees shall complete a VA Systems Access Agreement if they are provided access privileges as an authorized user of the computer system of VA.</w:t>
      </w:r>
    </w:p>
    <w:p w14:paraId="0DD1A148" w14:textId="77777777" w:rsidR="00E47F5F" w:rsidRPr="00D13E0C" w:rsidRDefault="00E47F5F" w:rsidP="00FC6517">
      <w:pPr>
        <w:pStyle w:val="AppendixHeading"/>
        <w:rPr>
          <w:rFonts w:cs="Arial"/>
        </w:rPr>
      </w:pPr>
      <w:r w:rsidRPr="00D13E0C">
        <w:rPr>
          <w:rFonts w:cs="Arial"/>
        </w:rPr>
        <w:t>VA Enterprise Architecture Compliance</w:t>
      </w:r>
    </w:p>
    <w:p w14:paraId="0DD1A149" w14:textId="5AC92EC4" w:rsidR="00E47F5F" w:rsidRDefault="00E47F5F" w:rsidP="005A1B57">
      <w:pPr>
        <w:pStyle w:val="NoSpacing"/>
        <w:rPr>
          <w:rStyle w:val="Emphasis"/>
          <w:rFonts w:cs="Arial"/>
          <w:b w:val="0"/>
          <w:i w:val="0"/>
          <w:color w:val="000000"/>
        </w:rPr>
      </w:pPr>
      <w:r w:rsidRPr="00D13E0C">
        <w:t xml:space="preserve">The applications, supplies, and services furnished under this contract must comply with VA Enterprise Architecture (EA), available </w:t>
      </w:r>
      <w:r w:rsidRPr="00EE008E">
        <w:t xml:space="preserve">at </w:t>
      </w:r>
      <w:hyperlink r:id="rId54" w:tooltip="link to the One-VA Enterprise Architecture (EA) Homepage" w:history="1">
        <w:r w:rsidR="009B715C" w:rsidRPr="00EE008E">
          <w:rPr>
            <w:rStyle w:val="Hyperlink"/>
            <w:iCs/>
          </w:rPr>
          <w:t>http://www.ea.oit.va.gov/index.asp</w:t>
        </w:r>
      </w:hyperlink>
      <w:r w:rsidRPr="00D13E0C">
        <w:t xml:space="preserve"> in force at the time of issuance of this contract, including the Program Management Plan and VA's rules, standards, and guidelines in the Technical Reference Model/Standards Profile (TRMSP).  VA reserves the right to assess contract deliverables for EA compliance prior to acceptance</w:t>
      </w:r>
      <w:r w:rsidRPr="00D13E0C">
        <w:rPr>
          <w:rStyle w:val="Emphasis"/>
          <w:rFonts w:cs="Arial"/>
          <w:i w:val="0"/>
          <w:color w:val="000000"/>
        </w:rPr>
        <w:t>.</w:t>
      </w:r>
    </w:p>
    <w:p w14:paraId="0DD1A14A" w14:textId="77777777" w:rsidR="00BC6961" w:rsidRDefault="00BC6961" w:rsidP="005A1B57">
      <w:pPr>
        <w:pStyle w:val="NoSpacing"/>
        <w:rPr>
          <w:rStyle w:val="Emphasis"/>
          <w:rFonts w:cs="Arial"/>
          <w:i w:val="0"/>
          <w:color w:val="000000"/>
        </w:rPr>
      </w:pPr>
    </w:p>
    <w:p w14:paraId="0DD1A14C" w14:textId="28DC8366" w:rsidR="00BC00B7" w:rsidRPr="002A2ACA" w:rsidRDefault="00CE7438" w:rsidP="00BC00B7">
      <w:pPr>
        <w:pStyle w:val="AppendixHeading2"/>
        <w:rPr>
          <w:lang w:val="sv-SE"/>
        </w:rPr>
      </w:pPr>
      <w:bookmarkStart w:id="294" w:name="_Hlk163031813"/>
      <w:r w:rsidRPr="00CE7438">
        <w:rPr>
          <w:rStyle w:val="Emphasis"/>
          <w:b/>
          <w:i w:val="0"/>
          <w:iCs w:val="0"/>
          <w:color w:val="auto"/>
          <w:lang w:val="sv-SE"/>
        </w:rPr>
        <w:t>VA Internet and Intranet Standards</w:t>
      </w:r>
    </w:p>
    <w:p w14:paraId="0DD1A14D" w14:textId="77777777" w:rsidR="00BC00B7" w:rsidRPr="002A2ACA" w:rsidRDefault="00BC00B7" w:rsidP="00E47F5F">
      <w:pPr>
        <w:rPr>
          <w:rStyle w:val="Emphasis"/>
          <w:rFonts w:cs="Arial"/>
          <w:i w:val="0"/>
          <w:color w:val="000000"/>
          <w:lang w:val="sv-SE"/>
        </w:rPr>
      </w:pPr>
    </w:p>
    <w:p w14:paraId="0DD1A14E" w14:textId="7BE2F213" w:rsidR="00E47F5F" w:rsidRPr="00D13E0C" w:rsidRDefault="00CE7438" w:rsidP="005A1B57">
      <w:pPr>
        <w:pStyle w:val="NoSpacing"/>
      </w:pPr>
      <w:r w:rsidRPr="00CE7438">
        <w:t>The Contractor shall</w:t>
      </w:r>
      <w:r w:rsidR="00E47F5F" w:rsidRPr="00BC00B7">
        <w:t xml:space="preserve"> adhere</w:t>
      </w:r>
      <w:r w:rsidR="00E47F5F" w:rsidRPr="00D13E0C">
        <w:t xml:space="preserve"> to and comply with VA Directive 6102 and</w:t>
      </w:r>
      <w:r w:rsidR="00570FA4">
        <w:t xml:space="preserve"> VA’s Web Governance</w:t>
      </w:r>
      <w:r w:rsidR="00E47F5F" w:rsidRPr="00D13E0C">
        <w:t xml:space="preserve"> if </w:t>
      </w:r>
      <w:r w:rsidR="003A6605" w:rsidRPr="00D13E0C">
        <w:t xml:space="preserve">the </w:t>
      </w:r>
      <w:r w:rsidR="003A6605">
        <w:t>Contractor’s</w:t>
      </w:r>
      <w:r w:rsidR="00E47F5F" w:rsidRPr="00D13E0C">
        <w:t xml:space="preserve"> work includes </w:t>
      </w:r>
      <w:r w:rsidR="00570FA4">
        <w:t>building and maintaining VA’s digital presence</w:t>
      </w:r>
      <w:r w:rsidR="00E47F5F" w:rsidRPr="00D13E0C">
        <w:t xml:space="preserve">.  This pertains, but is not limited </w:t>
      </w:r>
      <w:proofErr w:type="gramStart"/>
      <w:r w:rsidR="00E47F5F" w:rsidRPr="00D13E0C">
        <w:t>to:</w:t>
      </w:r>
      <w:proofErr w:type="gramEnd"/>
      <w:r w:rsidR="00E47F5F" w:rsidRPr="00D13E0C">
        <w:t xml:space="preserve"> </w:t>
      </w:r>
      <w:r w:rsidR="00CF284D">
        <w:t xml:space="preserve">websites, social media, </w:t>
      </w:r>
      <w:r w:rsidR="00E47F5F" w:rsidRPr="00D13E0C">
        <w:t xml:space="preserve">creating announcements; collecting information; databases to be accessed, graphics and links to external sites. </w:t>
      </w:r>
    </w:p>
    <w:p w14:paraId="0DD1A14F" w14:textId="77777777" w:rsidR="00E47F5F" w:rsidRPr="00D13E0C" w:rsidRDefault="00E47F5F" w:rsidP="005A1B57">
      <w:pPr>
        <w:pStyle w:val="NoSpacing"/>
      </w:pPr>
    </w:p>
    <w:p w14:paraId="6F10506D" w14:textId="2FE57CAF" w:rsidR="001F5235" w:rsidRPr="00D13E0C" w:rsidRDefault="00E47F5F" w:rsidP="005A1B57">
      <w:pPr>
        <w:pStyle w:val="NoSpacing"/>
      </w:pPr>
      <w:r w:rsidRPr="00D13E0C">
        <w:t>Internet/Intranet Services Directive 6102 is posted at (copy and paste the following URL to browser):</w:t>
      </w:r>
      <w:r w:rsidR="001F5235">
        <w:t xml:space="preserve"> </w:t>
      </w:r>
      <w:r w:rsidR="004E4586">
        <w:t xml:space="preserve"> </w:t>
      </w:r>
      <w:hyperlink r:id="rId55" w:tooltip="Link to VA Directive 6102" w:history="1">
        <w:r w:rsidR="004E4586" w:rsidRPr="003E759A">
          <w:rPr>
            <w:rStyle w:val="Hyperlink"/>
          </w:rPr>
          <w:t>https://www.va.gov/vapubs/viewPublication.asp?Pub_ID=1056&amp;FType=</w:t>
        </w:r>
        <w:r w:rsidR="004E4586" w:rsidRPr="00C83BC3">
          <w:rPr>
            <w:rStyle w:val="Hyperlink"/>
          </w:rPr>
          <w:t>2</w:t>
        </w:r>
      </w:hyperlink>
    </w:p>
    <w:p w14:paraId="0DD1A151" w14:textId="77777777" w:rsidR="00E47F5F" w:rsidRPr="00D13E0C" w:rsidRDefault="00E47F5F" w:rsidP="005A1B57">
      <w:pPr>
        <w:pStyle w:val="NoSpacing"/>
      </w:pPr>
    </w:p>
    <w:p w14:paraId="0DD1A153" w14:textId="2BE5CF47" w:rsidR="008B2A07" w:rsidRPr="00D13E0C" w:rsidRDefault="00570FA4" w:rsidP="005A1B57">
      <w:pPr>
        <w:pStyle w:val="NoSpacing"/>
        <w:rPr>
          <w:rStyle w:val="Hyperlink"/>
          <w:rFonts w:cs="Arial"/>
        </w:rPr>
      </w:pPr>
      <w:bookmarkStart w:id="295" w:name="_Hlk182830562"/>
      <w:r w:rsidRPr="00200A3C">
        <w:t>VA Web Governance website can be found at</w:t>
      </w:r>
      <w:r>
        <w:rPr>
          <w:rStyle w:val="Hyperlink"/>
          <w:rFonts w:cs="Arial"/>
        </w:rPr>
        <w:t xml:space="preserve"> </w:t>
      </w:r>
      <w:hyperlink r:id="rId56" w:tooltip="Link to VA Web Governance website" w:history="1">
        <w:r>
          <w:rPr>
            <w:rStyle w:val="Hyperlink"/>
          </w:rPr>
          <w:t>Home - VA Web Governance</w:t>
        </w:r>
      </w:hyperlink>
      <w:r w:rsidR="00AB2629">
        <w:t>.</w:t>
      </w:r>
    </w:p>
    <w:bookmarkEnd w:id="294"/>
    <w:bookmarkEnd w:id="295"/>
    <w:p w14:paraId="0DD1A154" w14:textId="3CB428F7" w:rsidR="00E47F5F" w:rsidRPr="00D13E0C" w:rsidRDefault="00E47F5F" w:rsidP="00F016B8">
      <w:pPr>
        <w:pStyle w:val="AppendixHeading"/>
        <w:ind w:left="0" w:firstLine="0"/>
        <w:rPr>
          <w:rFonts w:cs="Arial"/>
        </w:rPr>
      </w:pPr>
      <w:r w:rsidRPr="00D13E0C">
        <w:rPr>
          <w:rFonts w:cs="Arial"/>
        </w:rPr>
        <w:t xml:space="preserve">Notice of the Federal Accessibility Law Affecting All </w:t>
      </w:r>
      <w:r w:rsidR="00267336">
        <w:rPr>
          <w:rFonts w:cs="Arial"/>
        </w:rPr>
        <w:t xml:space="preserve">Information and Communication Technology (ICT) </w:t>
      </w:r>
      <w:r w:rsidRPr="00D13E0C">
        <w:rPr>
          <w:rFonts w:cs="Arial"/>
        </w:rPr>
        <w:t>Procurements (Section 508)</w:t>
      </w:r>
    </w:p>
    <w:p w14:paraId="7D4E64D6" w14:textId="77777777" w:rsidR="00267336" w:rsidRDefault="00267336" w:rsidP="00267336">
      <w:pPr>
        <w:rPr>
          <w:rFonts w:cs="Arial"/>
        </w:rPr>
      </w:pPr>
      <w:bookmarkStart w:id="296" w:name="_Hlk526253905"/>
    </w:p>
    <w:p w14:paraId="437F541D" w14:textId="2C9A9039" w:rsidR="00267336" w:rsidRPr="00573BA2" w:rsidRDefault="0029458D" w:rsidP="00267336">
      <w:pPr>
        <w:rPr>
          <w:rFonts w:cs="Arial"/>
        </w:rPr>
      </w:pPr>
      <w:bookmarkStart w:id="297" w:name="_Hlk182830593"/>
      <w:bookmarkStart w:id="298" w:name="_Hlk526253028"/>
      <w:r w:rsidRPr="0029458D">
        <w:rPr>
          <w:rFonts w:cs="Arial"/>
        </w:rPr>
        <w:t xml:space="preserve">On January 18, 2017, the Access Board issued a final rule that updated accessibility requirements covered by Section 508 and refreshed guidelines for telecommunications equipment subject to Section 255 of the Communications Act. </w:t>
      </w:r>
      <w:r w:rsidR="00AB2629">
        <w:rPr>
          <w:rFonts w:cs="Arial"/>
        </w:rPr>
        <w:t xml:space="preserve"> </w:t>
      </w:r>
      <w:r w:rsidRPr="0029458D">
        <w:rPr>
          <w:rFonts w:cs="Arial"/>
        </w:rPr>
        <w:t>The final rule went into effect on January 18, 2018</w:t>
      </w:r>
      <w:bookmarkEnd w:id="297"/>
      <w:r w:rsidRPr="0029458D">
        <w:rPr>
          <w:rFonts w:cs="Arial"/>
        </w:rPr>
        <w:t>.</w:t>
      </w:r>
      <w:r w:rsidR="00267336" w:rsidRPr="0090246F">
        <w:rPr>
          <w:rFonts w:cs="Arial"/>
        </w:rPr>
        <w:t xml:space="preserve"> </w:t>
      </w:r>
      <w:r w:rsidR="00AB2629">
        <w:rPr>
          <w:rFonts w:cs="Arial"/>
        </w:rPr>
        <w:t xml:space="preserve"> </w:t>
      </w:r>
      <w:r w:rsidR="00267336" w:rsidRPr="0090246F">
        <w:rPr>
          <w:rFonts w:cs="Arial"/>
        </w:rPr>
        <w:t xml:space="preserve">The revisions and updates to the </w:t>
      </w:r>
      <w:r w:rsidR="00267336">
        <w:rPr>
          <w:rFonts w:cs="Arial"/>
        </w:rPr>
        <w:t>S</w:t>
      </w:r>
      <w:r w:rsidR="00267336" w:rsidRPr="0090246F">
        <w:rPr>
          <w:rFonts w:cs="Arial"/>
        </w:rPr>
        <w:t xml:space="preserve">ection 508-based standards and </w:t>
      </w:r>
      <w:r w:rsidR="00267336">
        <w:rPr>
          <w:rFonts w:cs="Arial"/>
        </w:rPr>
        <w:t>S</w:t>
      </w:r>
      <w:r w:rsidR="00267336" w:rsidRPr="0090246F">
        <w:rPr>
          <w:rFonts w:cs="Arial"/>
        </w:rPr>
        <w:t xml:space="preserve">ection 255-based guidelines are intended to ensure that information and communication technology </w:t>
      </w:r>
      <w:r w:rsidR="00267336">
        <w:rPr>
          <w:rFonts w:cs="Arial"/>
        </w:rPr>
        <w:t xml:space="preserve">(ICT) </w:t>
      </w:r>
      <w:r w:rsidR="00267336" w:rsidRPr="0090246F">
        <w:rPr>
          <w:rFonts w:cs="Arial"/>
        </w:rPr>
        <w:t>covered by the respective statutes is accessible to and usable by individuals with disabilities.</w:t>
      </w:r>
    </w:p>
    <w:bookmarkEnd w:id="296"/>
    <w:bookmarkEnd w:id="298"/>
    <w:p w14:paraId="0DD1A156" w14:textId="77777777" w:rsidR="00E47F5F" w:rsidRPr="00D13E0C" w:rsidRDefault="00E47F5F" w:rsidP="005A1B57">
      <w:pPr>
        <w:pStyle w:val="NoSpacing"/>
        <w:rPr>
          <w:b/>
          <w:bCs/>
        </w:rPr>
      </w:pPr>
    </w:p>
    <w:p w14:paraId="0DD1A157" w14:textId="46881674" w:rsidR="00E47F5F" w:rsidRPr="00D13E0C" w:rsidRDefault="00E47F5F" w:rsidP="00CB14C7">
      <w:pPr>
        <w:pStyle w:val="AppendixHeading2"/>
      </w:pPr>
      <w:r w:rsidRPr="00D13E0C">
        <w:t xml:space="preserve">Section 508 – </w:t>
      </w:r>
      <w:r w:rsidR="00267336">
        <w:t>Information and Communication Technology (</w:t>
      </w:r>
      <w:r w:rsidR="005D468D">
        <w:t xml:space="preserve">ICT) </w:t>
      </w:r>
      <w:r w:rsidR="005D468D" w:rsidRPr="00D13E0C">
        <w:t>Standards</w:t>
      </w:r>
    </w:p>
    <w:p w14:paraId="51A950B0" w14:textId="77777777" w:rsidR="00CB14C7" w:rsidRDefault="00CB14C7" w:rsidP="00E47F5F">
      <w:pPr>
        <w:rPr>
          <w:rFonts w:cs="Arial"/>
        </w:rPr>
      </w:pPr>
    </w:p>
    <w:p w14:paraId="5214C9ED" w14:textId="4DBB96B7" w:rsidR="00267336" w:rsidRPr="001A1412" w:rsidRDefault="00267336" w:rsidP="00267336">
      <w:pPr>
        <w:rPr>
          <w:rFonts w:cs="Arial"/>
        </w:rPr>
      </w:pPr>
      <w:bookmarkStart w:id="299" w:name="_Hlk526253068"/>
      <w:r w:rsidRPr="00573BA2">
        <w:rPr>
          <w:rFonts w:cs="Arial"/>
        </w:rPr>
        <w:t xml:space="preserve">The Section 508 standards established by the Access Board are incorporated into, and made part of all VA orders, </w:t>
      </w:r>
      <w:r w:rsidRPr="00C0653B">
        <w:rPr>
          <w:rFonts w:cs="Arial"/>
        </w:rPr>
        <w:t xml:space="preserve">solicitations and purchase orders developed to procure ICT.  These standards are found in their entirety at: </w:t>
      </w:r>
      <w:bookmarkStart w:id="300" w:name="_Hlk182830640"/>
      <w:r w:rsidR="00E60187" w:rsidRPr="00C0653B">
        <w:fldChar w:fldCharType="begin"/>
      </w:r>
      <w:r w:rsidR="00E60187" w:rsidRPr="00C0653B">
        <w:instrText>HYPERLINK "https://www.access-board.gov/ict/" \o "Link to Revised Section 508 Standards and Guidelines"</w:instrText>
      </w:r>
      <w:r w:rsidR="00E60187" w:rsidRPr="00C0653B">
        <w:fldChar w:fldCharType="separate"/>
      </w:r>
      <w:r w:rsidR="00E60187" w:rsidRPr="00C0653B">
        <w:rPr>
          <w:rStyle w:val="Hyperlink"/>
        </w:rPr>
        <w:t>Revised 508 Standards and 255 Guidelines (access-board.gov)</w:t>
      </w:r>
      <w:r w:rsidR="00E60187" w:rsidRPr="00C0653B">
        <w:fldChar w:fldCharType="end"/>
      </w:r>
      <w:r w:rsidRPr="00C0653B">
        <w:rPr>
          <w:rFonts w:cs="Arial"/>
        </w:rPr>
        <w:t xml:space="preserve">.  </w:t>
      </w:r>
      <w:r w:rsidR="006D0EA7" w:rsidRPr="00C0653B">
        <w:rPr>
          <w:rFonts w:cs="Arial"/>
        </w:rPr>
        <w:t>A single</w:t>
      </w:r>
      <w:r w:rsidR="00974190" w:rsidRPr="00C0653B">
        <w:rPr>
          <w:rFonts w:cs="Arial"/>
        </w:rPr>
        <w:t xml:space="preserve"> PDF file version of the Revised Section 508 </w:t>
      </w:r>
      <w:r w:rsidR="00974190" w:rsidRPr="00C0653B">
        <w:rPr>
          <w:rFonts w:cs="Arial"/>
        </w:rPr>
        <w:lastRenderedPageBreak/>
        <w:t xml:space="preserve">Standards and 255 Guidelines </w:t>
      </w:r>
      <w:r w:rsidRPr="00C0653B">
        <w:rPr>
          <w:rFonts w:cs="Arial"/>
        </w:rPr>
        <w:t>will</w:t>
      </w:r>
      <w:r w:rsidRPr="00573BA2">
        <w:rPr>
          <w:rFonts w:cs="Arial"/>
        </w:rPr>
        <w:t xml:space="preserve"> be supplied upon </w:t>
      </w:r>
      <w:proofErr w:type="gramStart"/>
      <w:r w:rsidRPr="00573BA2">
        <w:rPr>
          <w:rFonts w:cs="Arial"/>
        </w:rPr>
        <w:t>request</w:t>
      </w:r>
      <w:r w:rsidR="00974190">
        <w:rPr>
          <w:rFonts w:cs="Arial"/>
        </w:rPr>
        <w:t>, or</w:t>
      </w:r>
      <w:proofErr w:type="gramEnd"/>
      <w:r w:rsidR="00974190">
        <w:rPr>
          <w:rFonts w:cs="Arial"/>
        </w:rPr>
        <w:t xml:space="preserve"> can be obtained from the Access Board website</w:t>
      </w:r>
      <w:r w:rsidRPr="00573BA2">
        <w:rPr>
          <w:rFonts w:cs="Arial"/>
        </w:rPr>
        <w:t>.</w:t>
      </w:r>
      <w:bookmarkEnd w:id="300"/>
      <w:r w:rsidR="00E60187">
        <w:rPr>
          <w:rFonts w:cs="Arial"/>
        </w:rPr>
        <w:t xml:space="preserve">  </w:t>
      </w:r>
      <w:r w:rsidR="00CC3292" w:rsidRPr="75F2D1E0">
        <w:rPr>
          <w:rFonts w:cs="Arial"/>
        </w:rPr>
        <w:t xml:space="preserve">Federal agencies must comply with the </w:t>
      </w:r>
      <w:bookmarkStart w:id="301" w:name="_Hlk182830688"/>
      <w:r w:rsidR="00CC3292">
        <w:rPr>
          <w:rFonts w:cs="Arial"/>
        </w:rPr>
        <w:t>Rehabilitation Act of 1973, as amended</w:t>
      </w:r>
      <w:bookmarkEnd w:id="301"/>
      <w:r>
        <w:rPr>
          <w:rFonts w:cs="Arial"/>
        </w:rPr>
        <w:t xml:space="preserve">. </w:t>
      </w:r>
    </w:p>
    <w:p w14:paraId="02937A8B" w14:textId="77777777" w:rsidR="00267336" w:rsidRPr="00573BA2" w:rsidRDefault="00267336" w:rsidP="00267336">
      <w:pPr>
        <w:spacing w:before="13" w:after="13"/>
        <w:ind w:right="13"/>
        <w:rPr>
          <w:rFonts w:cs="Arial"/>
          <w:color w:val="000000"/>
        </w:rPr>
      </w:pPr>
    </w:p>
    <w:p w14:paraId="6ED0DA1F" w14:textId="77777777" w:rsidR="00267336" w:rsidRDefault="00267336" w:rsidP="00267336">
      <w:pPr>
        <w:spacing w:before="13" w:after="13"/>
        <w:ind w:right="13"/>
        <w:rPr>
          <w:rFonts w:cs="Arial"/>
          <w:color w:val="000000"/>
        </w:rPr>
      </w:pPr>
      <w:r w:rsidRPr="00573BA2">
        <w:rPr>
          <w:rFonts w:cs="Arial"/>
          <w:color w:val="000000"/>
        </w:rPr>
        <w:t xml:space="preserve">The Contractor shall comply with </w:t>
      </w:r>
      <w:r>
        <w:rPr>
          <w:rFonts w:cs="Arial"/>
          <w:color w:val="000000"/>
        </w:rPr>
        <w:t xml:space="preserve">“508 Chapter 2: </w:t>
      </w:r>
      <w:r w:rsidRPr="00573BA2">
        <w:rPr>
          <w:rFonts w:cs="Arial"/>
          <w:color w:val="000000"/>
        </w:rPr>
        <w:t>Scoping Requirements</w:t>
      </w:r>
      <w:r>
        <w:rPr>
          <w:rFonts w:cs="Arial"/>
          <w:color w:val="000000"/>
        </w:rPr>
        <w:t>”</w:t>
      </w:r>
      <w:r w:rsidRPr="00573BA2">
        <w:rPr>
          <w:rFonts w:cs="Arial"/>
          <w:color w:val="000000"/>
        </w:rPr>
        <w:t xml:space="preserve"> </w:t>
      </w:r>
      <w:r>
        <w:rPr>
          <w:rFonts w:cs="Arial"/>
          <w:color w:val="000000"/>
        </w:rPr>
        <w:t>for a</w:t>
      </w:r>
      <w:r w:rsidRPr="00573BA2">
        <w:rPr>
          <w:rFonts w:cs="Arial"/>
          <w:color w:val="000000"/>
        </w:rPr>
        <w:t xml:space="preserve">ll electronic </w:t>
      </w:r>
      <w:r>
        <w:rPr>
          <w:rFonts w:cs="Arial"/>
          <w:color w:val="000000"/>
        </w:rPr>
        <w:t xml:space="preserve">ICT and </w:t>
      </w:r>
      <w:r w:rsidRPr="00573BA2">
        <w:rPr>
          <w:rFonts w:cs="Arial"/>
          <w:color w:val="000000"/>
        </w:rPr>
        <w:t>content delivered under this contract</w:t>
      </w:r>
      <w:r>
        <w:rPr>
          <w:rFonts w:cs="Arial"/>
          <w:color w:val="000000"/>
        </w:rPr>
        <w:t>. Specifically, as appropriate for the technology and its functionality, t</w:t>
      </w:r>
      <w:r w:rsidRPr="00B862E1">
        <w:rPr>
          <w:rFonts w:cs="Arial"/>
          <w:color w:val="000000"/>
        </w:rPr>
        <w:t>he Contractor shall comply with the technical standards</w:t>
      </w:r>
      <w:r>
        <w:rPr>
          <w:rFonts w:cs="Arial"/>
          <w:color w:val="000000"/>
        </w:rPr>
        <w:t xml:space="preserve"> marked here: </w:t>
      </w:r>
    </w:p>
    <w:p w14:paraId="5D4CB6DF" w14:textId="77777777" w:rsidR="00267336" w:rsidRDefault="00267336" w:rsidP="00267336">
      <w:pPr>
        <w:spacing w:before="13" w:after="13"/>
        <w:ind w:right="13"/>
        <w:rPr>
          <w:rFonts w:cs="Arial"/>
          <w:color w:val="000000"/>
        </w:rPr>
      </w:pPr>
    </w:p>
    <w:p w14:paraId="6310713C" w14:textId="197F4F4A" w:rsidR="00267336" w:rsidRDefault="00565405" w:rsidP="00DB1786">
      <w:pPr>
        <w:spacing w:before="13" w:after="13"/>
        <w:ind w:left="1440" w:right="13" w:hanging="540"/>
        <w:rPr>
          <w:rFonts w:cs="Arial"/>
          <w:color w:val="000000"/>
        </w:rPr>
      </w:pPr>
      <w:sdt>
        <w:sdtPr>
          <w:rPr>
            <w:rFonts w:cs="Arial"/>
            <w:color w:val="000000"/>
          </w:rPr>
          <w:id w:val="63847227"/>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r>
      <w:r w:rsidR="00267336" w:rsidRPr="00776711">
        <w:rPr>
          <w:rFonts w:cs="Arial"/>
          <w:color w:val="000000"/>
        </w:rPr>
        <w:t xml:space="preserve">E205 </w:t>
      </w:r>
      <w:bookmarkStart w:id="302" w:name="_Hlk529867571"/>
      <w:r w:rsidR="0078393F">
        <w:rPr>
          <w:rFonts w:cs="Arial"/>
          <w:color w:val="000000"/>
        </w:rPr>
        <w:t xml:space="preserve">Electronic Content </w:t>
      </w:r>
      <w:r w:rsidR="006C473B">
        <w:rPr>
          <w:rFonts w:cs="Arial"/>
          <w:color w:val="000000"/>
        </w:rPr>
        <w:t>– (</w:t>
      </w:r>
      <w:r w:rsidR="00267336" w:rsidRPr="00776711">
        <w:rPr>
          <w:rFonts w:cs="Arial"/>
          <w:color w:val="000000"/>
        </w:rPr>
        <w:t>Accessibility Standard</w:t>
      </w:r>
      <w:r w:rsidR="00267336">
        <w:rPr>
          <w:rFonts w:cs="Arial"/>
          <w:color w:val="000000"/>
        </w:rPr>
        <w:t xml:space="preserve"> </w:t>
      </w:r>
      <w:r w:rsidR="006C473B">
        <w:rPr>
          <w:rFonts w:cs="Arial"/>
          <w:color w:val="000000"/>
        </w:rPr>
        <w:t>-</w:t>
      </w:r>
      <w:r w:rsidR="00267336" w:rsidRPr="004A169E">
        <w:rPr>
          <w:rFonts w:cs="Arial"/>
          <w:color w:val="000000"/>
        </w:rPr>
        <w:t>WCAG 2.0 Level A and AA Guidelines</w:t>
      </w:r>
      <w:r w:rsidR="00267336">
        <w:rPr>
          <w:rFonts w:cs="Arial"/>
          <w:color w:val="000000"/>
        </w:rPr>
        <w:t>)</w:t>
      </w:r>
      <w:bookmarkEnd w:id="302"/>
    </w:p>
    <w:p w14:paraId="08D4FE0A" w14:textId="6E45211E" w:rsidR="00267336" w:rsidRDefault="00565405" w:rsidP="00267336">
      <w:pPr>
        <w:spacing w:before="13" w:after="13"/>
        <w:ind w:left="900" w:right="13"/>
        <w:rPr>
          <w:rFonts w:cs="Arial"/>
          <w:color w:val="000000"/>
        </w:rPr>
      </w:pPr>
      <w:sdt>
        <w:sdtPr>
          <w:rPr>
            <w:rFonts w:cs="Arial"/>
            <w:color w:val="000000"/>
          </w:rPr>
          <w:id w:val="773902093"/>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E204</w:t>
      </w:r>
      <w:r w:rsidR="00267336" w:rsidRPr="004A169E">
        <w:rPr>
          <w:rFonts w:cs="Arial"/>
          <w:color w:val="000000"/>
        </w:rPr>
        <w:t xml:space="preserve"> Functional Performance Criteria</w:t>
      </w:r>
    </w:p>
    <w:p w14:paraId="6E22870B" w14:textId="4323C310" w:rsidR="00267336" w:rsidRDefault="00565405" w:rsidP="00267336">
      <w:pPr>
        <w:spacing w:before="13" w:after="13"/>
        <w:ind w:left="900" w:right="13"/>
        <w:rPr>
          <w:rFonts w:cs="Arial"/>
          <w:color w:val="000000"/>
        </w:rPr>
      </w:pPr>
      <w:sdt>
        <w:sdtPr>
          <w:rPr>
            <w:rFonts w:cs="Arial"/>
            <w:color w:val="000000"/>
          </w:rPr>
          <w:id w:val="-999419251"/>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E206</w:t>
      </w:r>
      <w:r w:rsidR="00267336" w:rsidRPr="004A169E">
        <w:rPr>
          <w:rFonts w:cs="Arial"/>
          <w:color w:val="000000"/>
        </w:rPr>
        <w:t xml:space="preserve"> Hardware Requirements</w:t>
      </w:r>
    </w:p>
    <w:p w14:paraId="3DA3A0CA" w14:textId="4B5775E5" w:rsidR="00267336" w:rsidRDefault="00565405" w:rsidP="00267336">
      <w:pPr>
        <w:spacing w:before="13" w:after="13"/>
        <w:ind w:left="900" w:right="13"/>
        <w:rPr>
          <w:rFonts w:cs="Arial"/>
          <w:color w:val="000000"/>
        </w:rPr>
      </w:pPr>
      <w:sdt>
        <w:sdtPr>
          <w:rPr>
            <w:rFonts w:cs="Arial"/>
            <w:color w:val="000000"/>
          </w:rPr>
          <w:id w:val="828573157"/>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E207</w:t>
      </w:r>
      <w:r w:rsidR="00267336" w:rsidRPr="004A169E">
        <w:rPr>
          <w:rFonts w:cs="Arial"/>
          <w:color w:val="000000"/>
        </w:rPr>
        <w:t xml:space="preserve"> Software Requirements</w:t>
      </w:r>
    </w:p>
    <w:p w14:paraId="495C3F85" w14:textId="00C3B364" w:rsidR="00267336" w:rsidRDefault="00565405" w:rsidP="00267336">
      <w:pPr>
        <w:spacing w:before="13" w:after="13"/>
        <w:ind w:left="900" w:right="13"/>
        <w:rPr>
          <w:rFonts w:cs="Arial"/>
          <w:color w:val="000000"/>
        </w:rPr>
      </w:pPr>
      <w:sdt>
        <w:sdtPr>
          <w:rPr>
            <w:rFonts w:cs="Arial"/>
            <w:color w:val="000000"/>
          </w:rPr>
          <w:id w:val="561216369"/>
          <w14:checkbox>
            <w14:checked w14:val="1"/>
            <w14:checkedState w14:val="2612" w14:font="MS Gothic"/>
            <w14:uncheckedState w14:val="2610" w14:font="MS Gothic"/>
          </w14:checkbox>
        </w:sdtPr>
        <w:sdtEndPr/>
        <w:sdtContent>
          <w:r w:rsidR="00BE5683">
            <w:rPr>
              <w:rFonts w:ascii="MS Gothic" w:eastAsia="MS Gothic" w:hAnsi="MS Gothic" w:cs="Arial" w:hint="eastAsia"/>
              <w:color w:val="000000"/>
            </w:rPr>
            <w:t>☒</w:t>
          </w:r>
        </w:sdtContent>
      </w:sdt>
      <w:r w:rsidR="00267336">
        <w:rPr>
          <w:rFonts w:cs="Arial"/>
          <w:color w:val="000000"/>
        </w:rPr>
        <w:tab/>
        <w:t>E208</w:t>
      </w:r>
      <w:r w:rsidR="00267336" w:rsidRPr="004A169E">
        <w:rPr>
          <w:rFonts w:cs="Arial"/>
          <w:color w:val="000000"/>
        </w:rPr>
        <w:t xml:space="preserve"> Support </w:t>
      </w:r>
      <w:r w:rsidR="008C77FE">
        <w:rPr>
          <w:rFonts w:cs="Arial"/>
          <w:color w:val="000000"/>
        </w:rPr>
        <w:t xml:space="preserve">Documentation and </w:t>
      </w:r>
      <w:r w:rsidR="00267336" w:rsidRPr="004A169E">
        <w:rPr>
          <w:rFonts w:cs="Arial"/>
          <w:color w:val="000000"/>
        </w:rPr>
        <w:t>Services Requirements</w:t>
      </w:r>
    </w:p>
    <w:bookmarkEnd w:id="299"/>
    <w:p w14:paraId="3C099695" w14:textId="48E42121" w:rsidR="00CB14C7" w:rsidRDefault="00CB14C7" w:rsidP="00CB14C7">
      <w:pPr>
        <w:pStyle w:val="AppendixHeading2"/>
      </w:pPr>
      <w:r>
        <w:t>Compatibility with Assistive Technology</w:t>
      </w:r>
    </w:p>
    <w:p w14:paraId="5F6F76CF" w14:textId="77777777" w:rsidR="001F5235" w:rsidRDefault="001F5235" w:rsidP="00267336">
      <w:pPr>
        <w:rPr>
          <w:rFonts w:cs="Arial"/>
        </w:rPr>
      </w:pPr>
      <w:bookmarkStart w:id="303" w:name="_Hlk526253998"/>
    </w:p>
    <w:p w14:paraId="5F73FDE7" w14:textId="752054D6" w:rsidR="00267336" w:rsidRPr="00D40767" w:rsidRDefault="00267336" w:rsidP="00267336">
      <w:pPr>
        <w:rPr>
          <w:rFonts w:cs="Arial"/>
        </w:rPr>
      </w:pPr>
      <w:r w:rsidRPr="00573BA2">
        <w:rPr>
          <w:rFonts w:cs="Arial"/>
        </w:rPr>
        <w:t>The standards do not require installation of specific accessibility-related software or attachment of an assistive technology device.</w:t>
      </w:r>
      <w:r>
        <w:rPr>
          <w:rFonts w:cs="Arial"/>
        </w:rPr>
        <w:t xml:space="preserve"> </w:t>
      </w:r>
      <w:r w:rsidR="00AB2629">
        <w:rPr>
          <w:rFonts w:cs="Arial"/>
        </w:rPr>
        <w:t xml:space="preserve"> </w:t>
      </w:r>
      <w:r w:rsidRPr="00573BA2">
        <w:rPr>
          <w:rFonts w:cs="Arial"/>
        </w:rPr>
        <w:t>Section 508 requires that ICT be compatible with such software and devices so that ICT can be accessible to and usable by individuals using assistive technology, including but not limited to screen readers, screen magnifiers, and speech recognition software.</w:t>
      </w:r>
      <w:bookmarkStart w:id="304" w:name="_Toc403393756"/>
    </w:p>
    <w:bookmarkEnd w:id="303"/>
    <w:bookmarkEnd w:id="304"/>
    <w:p w14:paraId="4DCA1ED9" w14:textId="4D59EC9D" w:rsidR="00CB14C7" w:rsidRDefault="00CB14C7" w:rsidP="005A1B57">
      <w:pPr>
        <w:pStyle w:val="NoSpacing"/>
      </w:pPr>
    </w:p>
    <w:p w14:paraId="3CD79559" w14:textId="593A29E3" w:rsidR="00CB14C7" w:rsidRPr="00CB14C7" w:rsidRDefault="00CB14C7" w:rsidP="00CB14C7">
      <w:pPr>
        <w:pStyle w:val="AppendixHeading2"/>
      </w:pPr>
      <w:r w:rsidRPr="00CB14C7">
        <w:t>Acceptance and Acceptance Testing</w:t>
      </w:r>
    </w:p>
    <w:p w14:paraId="3589476E" w14:textId="2765C601" w:rsidR="00CB14C7" w:rsidRDefault="00CB14C7" w:rsidP="00CB14C7"/>
    <w:p w14:paraId="39ECD1E2" w14:textId="5663DC10" w:rsidR="00267336" w:rsidRPr="00573BA2" w:rsidRDefault="00267336" w:rsidP="00267336">
      <w:pPr>
        <w:rPr>
          <w:rFonts w:cs="Arial"/>
        </w:rPr>
      </w:pPr>
      <w:bookmarkStart w:id="305" w:name="_Hlk526254018"/>
      <w:r w:rsidRPr="00573BA2">
        <w:rPr>
          <w:rFonts w:cs="Arial"/>
        </w:rPr>
        <w:t xml:space="preserve">Deliverables resulting from this solicitation will be accepted based in part on satisfaction of </w:t>
      </w:r>
      <w:proofErr w:type="gramStart"/>
      <w:r w:rsidRPr="00573BA2">
        <w:rPr>
          <w:rFonts w:cs="Arial"/>
        </w:rPr>
        <w:t xml:space="preserve">the </w:t>
      </w:r>
      <w:r>
        <w:rPr>
          <w:rFonts w:cs="Arial"/>
        </w:rPr>
        <w:t>Section</w:t>
      </w:r>
      <w:proofErr w:type="gramEnd"/>
      <w:r>
        <w:rPr>
          <w:rFonts w:cs="Arial"/>
        </w:rPr>
        <w:t xml:space="preserve"> </w:t>
      </w:r>
      <w:r w:rsidRPr="00BD28B0">
        <w:rPr>
          <w:rFonts w:cs="Arial"/>
        </w:rPr>
        <w:t xml:space="preserve">508 </w:t>
      </w:r>
      <w:r>
        <w:rPr>
          <w:rFonts w:cs="Arial"/>
        </w:rPr>
        <w:t>Chapter 2</w:t>
      </w:r>
      <w:proofErr w:type="gramStart"/>
      <w:r>
        <w:rPr>
          <w:rFonts w:cs="Arial"/>
        </w:rPr>
        <w:t xml:space="preserve">: </w:t>
      </w:r>
      <w:r w:rsidR="00AB2629">
        <w:rPr>
          <w:rFonts w:cs="Arial"/>
        </w:rPr>
        <w:t xml:space="preserve"> </w:t>
      </w:r>
      <w:r>
        <w:rPr>
          <w:rFonts w:cs="Arial"/>
        </w:rPr>
        <w:t>Scoping</w:t>
      </w:r>
      <w:proofErr w:type="gramEnd"/>
      <w:r>
        <w:rPr>
          <w:rFonts w:cs="Arial"/>
        </w:rPr>
        <w:t xml:space="preserve"> Requirements standards identified above.</w:t>
      </w:r>
    </w:p>
    <w:p w14:paraId="4D3CA7CA" w14:textId="77777777" w:rsidR="00267336" w:rsidRPr="00573BA2" w:rsidRDefault="00267336" w:rsidP="00267336">
      <w:pPr>
        <w:rPr>
          <w:rFonts w:cs="Arial"/>
        </w:rPr>
      </w:pPr>
    </w:p>
    <w:p w14:paraId="6BB01178" w14:textId="77777777" w:rsidR="009147DF" w:rsidRPr="00573BA2" w:rsidRDefault="009147DF" w:rsidP="009147DF">
      <w:pPr>
        <w:rPr>
          <w:rFonts w:cs="Arial"/>
        </w:rPr>
      </w:pPr>
      <w:r w:rsidRPr="75F2D1E0">
        <w:rPr>
          <w:rFonts w:cs="Arial"/>
        </w:rPr>
        <w:t>The Government reserves the right to test for Section 508 Compliance before delivery.  The Contractor shall be able to demonstrate Section 508 Compliance upon delivery.</w:t>
      </w:r>
    </w:p>
    <w:bookmarkEnd w:id="305"/>
    <w:p w14:paraId="4336E54F" w14:textId="77777777" w:rsidR="00267336" w:rsidRDefault="00267336" w:rsidP="00CB14C7"/>
    <w:p w14:paraId="0DD1A164" w14:textId="77777777" w:rsidR="00E47F5F" w:rsidRPr="00D13E0C" w:rsidRDefault="00E47F5F" w:rsidP="00FC6517">
      <w:pPr>
        <w:pStyle w:val="AppendixHeading"/>
        <w:keepNext/>
        <w:rPr>
          <w:rFonts w:cs="Arial"/>
        </w:rPr>
      </w:pPr>
      <w:r w:rsidRPr="00D13E0C">
        <w:rPr>
          <w:rFonts w:cs="Arial"/>
        </w:rPr>
        <w:t>Physical Security &amp; Safety Requirements:</w:t>
      </w:r>
    </w:p>
    <w:p w14:paraId="0DD1A165" w14:textId="77777777" w:rsidR="00E47F5F" w:rsidRPr="00D13E0C" w:rsidRDefault="00E47F5F" w:rsidP="005A1B57">
      <w:pPr>
        <w:pStyle w:val="NoSpacing"/>
      </w:pPr>
      <w:r w:rsidRPr="00D13E0C">
        <w:t xml:space="preserve">The Contractor and their personnel shall follow all VA policies, standard operating procedures, applicable laws and regulations while on VA property.  Violations of VA regulations and policies may result in citation and disciplinary measures for </w:t>
      </w:r>
      <w:proofErr w:type="gramStart"/>
      <w:r w:rsidRPr="00D13E0C">
        <w:t>persons</w:t>
      </w:r>
      <w:proofErr w:type="gramEnd"/>
      <w:r w:rsidRPr="00D13E0C">
        <w:t xml:space="preserve"> violating the law.</w:t>
      </w:r>
    </w:p>
    <w:p w14:paraId="0DD1A166" w14:textId="77777777" w:rsidR="00E47F5F" w:rsidRPr="00D13E0C" w:rsidRDefault="00E47F5F" w:rsidP="00CB1FE3">
      <w:pPr>
        <w:pStyle w:val="ListParagraph"/>
        <w:numPr>
          <w:ilvl w:val="0"/>
          <w:numId w:val="7"/>
        </w:numPr>
      </w:pPr>
      <w:r w:rsidRPr="00D13E0C">
        <w:t xml:space="preserve">The Contractor and their personnel shall </w:t>
      </w:r>
      <w:proofErr w:type="gramStart"/>
      <w:r w:rsidRPr="00D13E0C">
        <w:t>wear visible identification at all times</w:t>
      </w:r>
      <w:proofErr w:type="gramEnd"/>
      <w:r w:rsidRPr="00D13E0C">
        <w:t xml:space="preserve"> while they are on the premises.</w:t>
      </w:r>
    </w:p>
    <w:p w14:paraId="0DD1A167" w14:textId="77777777" w:rsidR="00E47F5F" w:rsidRPr="00D13E0C" w:rsidRDefault="00E47F5F" w:rsidP="00CB1FE3">
      <w:pPr>
        <w:pStyle w:val="ListParagraph"/>
        <w:numPr>
          <w:ilvl w:val="0"/>
          <w:numId w:val="7"/>
        </w:numPr>
      </w:pPr>
      <w:r w:rsidRPr="00D13E0C">
        <w:t xml:space="preserve">VA does not provide parking spaces at the work site; the Contractor must obtain parking at the work site if needed.  </w:t>
      </w:r>
      <w:r w:rsidR="000E0A3D">
        <w:t xml:space="preserve">It is the responsibility of the </w:t>
      </w:r>
      <w:r w:rsidRPr="00D13E0C">
        <w:t xml:space="preserve">Contractor to park in the appropriate designated parking areas.  VA will not </w:t>
      </w:r>
      <w:r w:rsidRPr="00D13E0C">
        <w:lastRenderedPageBreak/>
        <w:t>invalidate or make reimbursement for parking violations of the Contractor under any conditions.</w:t>
      </w:r>
    </w:p>
    <w:p w14:paraId="0DD1A168" w14:textId="77777777" w:rsidR="00E47F5F" w:rsidRPr="00D13E0C" w:rsidRDefault="00E47F5F" w:rsidP="00CB1FE3">
      <w:pPr>
        <w:pStyle w:val="ListParagraph"/>
        <w:numPr>
          <w:ilvl w:val="0"/>
          <w:numId w:val="7"/>
        </w:numPr>
      </w:pPr>
      <w:r w:rsidRPr="00D13E0C">
        <w:t>Smoking is prohibited inside/outside any building other than the designated smoking areas.</w:t>
      </w:r>
    </w:p>
    <w:p w14:paraId="0DD1A169" w14:textId="77777777" w:rsidR="00E47F5F" w:rsidRPr="00D13E0C" w:rsidRDefault="00E47F5F" w:rsidP="00CB1FE3">
      <w:pPr>
        <w:pStyle w:val="ListParagraph"/>
        <w:numPr>
          <w:ilvl w:val="0"/>
          <w:numId w:val="7"/>
        </w:numPr>
      </w:pPr>
      <w:r w:rsidRPr="00D13E0C">
        <w:t>Possession of weapons is prohibited.</w:t>
      </w:r>
    </w:p>
    <w:p w14:paraId="0DD1A16A" w14:textId="77777777" w:rsidR="00E47F5F" w:rsidRPr="00D13E0C" w:rsidRDefault="00E47F5F" w:rsidP="00CB1FE3">
      <w:pPr>
        <w:pStyle w:val="ListParagraph"/>
        <w:numPr>
          <w:ilvl w:val="0"/>
          <w:numId w:val="7"/>
        </w:numPr>
      </w:pPr>
      <w:r w:rsidRPr="00D13E0C">
        <w:t xml:space="preserve">The Contractor shall obtain all necessary licenses and/or permits required to perform the work, </w:t>
      </w:r>
      <w:proofErr w:type="gramStart"/>
      <w:r w:rsidRPr="00D13E0C">
        <w:t>with the exception of</w:t>
      </w:r>
      <w:proofErr w:type="gramEnd"/>
      <w:r w:rsidRPr="00D13E0C">
        <w:t xml:space="preserve"> software licenses that need to be procured from a </w:t>
      </w:r>
      <w:r w:rsidR="00A643B0">
        <w:t>Contractor</w:t>
      </w:r>
      <w:r w:rsidRPr="00D13E0C">
        <w:t xml:space="preserve"> or vendor in accordance with the requirements document.  The Contractor shall take all reasonable precautions necessary to protect persons and property from injury or damage during the performance of this contract.</w:t>
      </w:r>
    </w:p>
    <w:p w14:paraId="0DD1A16B" w14:textId="77777777" w:rsidR="00E47F5F" w:rsidRPr="00D13E0C" w:rsidRDefault="00E47F5F" w:rsidP="00FC6517">
      <w:pPr>
        <w:pStyle w:val="AppendixHeading"/>
        <w:rPr>
          <w:rFonts w:cs="Arial"/>
        </w:rPr>
      </w:pPr>
      <w:r w:rsidRPr="00D13E0C">
        <w:rPr>
          <w:rFonts w:cs="Arial"/>
        </w:rPr>
        <w:t xml:space="preserve">Confidentiality and </w:t>
      </w:r>
      <w:proofErr w:type="gramStart"/>
      <w:r w:rsidRPr="00D13E0C">
        <w:rPr>
          <w:rFonts w:cs="Arial"/>
        </w:rPr>
        <w:t>Non-Disclosure</w:t>
      </w:r>
      <w:proofErr w:type="gramEnd"/>
    </w:p>
    <w:p w14:paraId="0DD1A16C" w14:textId="77777777" w:rsidR="00E47F5F" w:rsidRPr="00D13E0C" w:rsidRDefault="00E47F5F" w:rsidP="005A1B57">
      <w:pPr>
        <w:pStyle w:val="NoSpacing"/>
      </w:pPr>
      <w:r w:rsidRPr="00D13E0C">
        <w:t>The Contractor shall follow all VA rules and regulations regarding information security to prevent disclosure of sensitive information to unauthorized individuals or organizations.</w:t>
      </w:r>
    </w:p>
    <w:p w14:paraId="0DD1A16D" w14:textId="77777777" w:rsidR="00E47F5F" w:rsidRPr="00D13E0C" w:rsidRDefault="00E47F5F" w:rsidP="005A1B57">
      <w:pPr>
        <w:pStyle w:val="NoSpacing"/>
      </w:pPr>
    </w:p>
    <w:p w14:paraId="0DD1A16E" w14:textId="16DF4E0B" w:rsidR="00E47F5F" w:rsidRPr="00D13E0C" w:rsidRDefault="00E47F5F" w:rsidP="005A1B57">
      <w:pPr>
        <w:pStyle w:val="NoSpacing"/>
      </w:pPr>
      <w:r w:rsidRPr="00D13E0C">
        <w:t>The Contractor may have access to</w:t>
      </w:r>
      <w:r w:rsidRPr="00D13E0C">
        <w:rPr>
          <w:b/>
          <w:bCs/>
        </w:rPr>
        <w:t xml:space="preserve"> </w:t>
      </w:r>
      <w:r w:rsidRPr="00D13E0C">
        <w:t>Protected Health Information (PHI) and Electronic Protected Health Information (</w:t>
      </w:r>
      <w:r w:rsidR="00465DE0">
        <w:t>e</w:t>
      </w:r>
      <w:r w:rsidRPr="00D13E0C">
        <w:t xml:space="preserve">PHI) that is subject to protection under the regulations issued by the Department of Health and Human Services, as mandated by the Health Insurance Portability and Accountability Act of 1996 (HIPAA); 45 CFR Parts 160 and 164, Subparts A and E, the Standards for Privacy of Individually Identifiable Health Information (“Privacy Rule”); and 45 CFR Parts 160 and 164, Subparts A and C, the Security Standard (“Security Rule”).  Pursuant to the Privacy and Security Rules, the Contractor must agree in writing to certain mandatory provisions regarding the use and disclosure of PHI and </w:t>
      </w:r>
      <w:r w:rsidR="00D2217A">
        <w:t>e</w:t>
      </w:r>
      <w:r w:rsidRPr="00D13E0C">
        <w:t>PHI.  </w:t>
      </w:r>
    </w:p>
    <w:p w14:paraId="0DD1A16F" w14:textId="58F9A681" w:rsidR="00E47F5F" w:rsidRPr="00D13E0C" w:rsidRDefault="00E47F5F" w:rsidP="00CB1FE3">
      <w:pPr>
        <w:pStyle w:val="ListParagraph"/>
        <w:numPr>
          <w:ilvl w:val="0"/>
          <w:numId w:val="8"/>
        </w:numPr>
      </w:pPr>
      <w:r w:rsidRPr="00D13E0C">
        <w:t>The Contractor will have access to some privileged and confidential materials of VA.  These printed and electronic documents are for internal use only, are not to be copied or released without permission, and remain the sole property of VA.  Some of these materials are protected by the Privacy Act of 1974 (revised by PL 93-5791) and Title 38.  Unauthorized disclosure of Privacy Act or Title 38 covered materials is a criminal offense.</w:t>
      </w:r>
    </w:p>
    <w:p w14:paraId="0DD1A170" w14:textId="74A1F7E0" w:rsidR="00E47F5F" w:rsidRPr="00D13E0C" w:rsidRDefault="00E47F5F" w:rsidP="00CB1FE3">
      <w:pPr>
        <w:pStyle w:val="ListParagraph"/>
        <w:numPr>
          <w:ilvl w:val="0"/>
          <w:numId w:val="8"/>
        </w:numPr>
      </w:pPr>
      <w:r w:rsidRPr="00D13E0C">
        <w:t xml:space="preserve">The VA </w:t>
      </w:r>
      <w:r w:rsidR="00DD1CE4">
        <w:t>CO</w:t>
      </w:r>
      <w:r w:rsidRPr="00D13E0C">
        <w:t xml:space="preserve"> will be the sole authorized official to release in writing, any data, draft deliverables, final deliverables, or any other written or printed materials pertaining to this contract. The Contractor shall release no information.  Any request for information relating to this contract presented to the Contractor shall be submitted to the VA </w:t>
      </w:r>
      <w:r w:rsidR="00DD1CE4">
        <w:t>CO</w:t>
      </w:r>
      <w:r w:rsidRPr="00D13E0C">
        <w:t xml:space="preserve"> for response.</w:t>
      </w:r>
    </w:p>
    <w:p w14:paraId="0DD1A171" w14:textId="77777777" w:rsidR="00E47F5F" w:rsidRPr="00D13E0C" w:rsidRDefault="00E47F5F" w:rsidP="00CB1FE3">
      <w:pPr>
        <w:pStyle w:val="ListParagraph"/>
        <w:numPr>
          <w:ilvl w:val="0"/>
          <w:numId w:val="8"/>
        </w:numPr>
      </w:pPr>
      <w:r w:rsidRPr="00D13E0C">
        <w:t xml:space="preserve">Contractor personnel recognize that in the performance of this </w:t>
      </w:r>
      <w:r w:rsidR="009A576C">
        <w:t>effort</w:t>
      </w:r>
      <w:r w:rsidRPr="00D13E0C">
        <w:t>, Contractor personnel may receive or have access to sensitive information, including information provided on a proprietary basis by carriers, equipment manufacturers and other private or public entities.  Contractor personnel agree to safeguard such information</w:t>
      </w:r>
      <w:r w:rsidRPr="00D13E0C" w:rsidDel="00231210">
        <w:t xml:space="preserve"> </w:t>
      </w:r>
      <w:r w:rsidRPr="00D13E0C">
        <w:t>and use the information exclusively in the performance of this contract.  Contractor shall follow all VA rules and regulations regarding information security to prevent disclosure of sensitive information to unauthorized individuals or organizations as enumerated in this section and elsewhere in this Contract and its subparts and appendices.</w:t>
      </w:r>
    </w:p>
    <w:p w14:paraId="0DD1A172" w14:textId="0D3AA733" w:rsidR="00E47F5F" w:rsidRPr="00D13E0C" w:rsidRDefault="00E47F5F" w:rsidP="00CB1FE3">
      <w:pPr>
        <w:pStyle w:val="ListParagraph"/>
        <w:numPr>
          <w:ilvl w:val="0"/>
          <w:numId w:val="8"/>
        </w:numPr>
      </w:pPr>
      <w:proofErr w:type="gramStart"/>
      <w:r w:rsidRPr="00D13E0C">
        <w:lastRenderedPageBreak/>
        <w:t>Contractor</w:t>
      </w:r>
      <w:proofErr w:type="gramEnd"/>
      <w:r w:rsidRPr="00D13E0C">
        <w:t xml:space="preserve"> shall limit access to the minimum number of personnel necessary for contract performance for all information considered sensitive or proprietary in nature.  If the Contractor is uncertain of the sensitivity of any information obtained duri</w:t>
      </w:r>
      <w:r w:rsidR="00B10914">
        <w:t>ng the performance this contract, t</w:t>
      </w:r>
      <w:r w:rsidRPr="00D13E0C">
        <w:t xml:space="preserve">he Contractor has a responsibility to ask the VA </w:t>
      </w:r>
      <w:r w:rsidR="00DD1CE4">
        <w:t>CO</w:t>
      </w:r>
      <w:r w:rsidRPr="00D13E0C">
        <w:t>.</w:t>
      </w:r>
    </w:p>
    <w:p w14:paraId="0DD1A173" w14:textId="77777777" w:rsidR="00E47F5F" w:rsidRPr="00D13E0C" w:rsidRDefault="00E47F5F" w:rsidP="00CB1FE3">
      <w:pPr>
        <w:pStyle w:val="ListParagraph"/>
        <w:numPr>
          <w:ilvl w:val="0"/>
          <w:numId w:val="8"/>
        </w:numPr>
      </w:pPr>
      <w:proofErr w:type="gramStart"/>
      <w:r w:rsidRPr="00D13E0C">
        <w:t>Contractor</w:t>
      </w:r>
      <w:proofErr w:type="gramEnd"/>
      <w:r w:rsidRPr="00D13E0C">
        <w:t xml:space="preserve"> </w:t>
      </w:r>
      <w:proofErr w:type="gramStart"/>
      <w:r w:rsidRPr="00D13E0C">
        <w:t>shall</w:t>
      </w:r>
      <w:proofErr w:type="gramEnd"/>
      <w:r w:rsidRPr="00D13E0C">
        <w:t xml:space="preserve"> train </w:t>
      </w:r>
      <w:proofErr w:type="gramStart"/>
      <w:r w:rsidRPr="00D13E0C">
        <w:t>all of</w:t>
      </w:r>
      <w:proofErr w:type="gramEnd"/>
      <w:r w:rsidRPr="00D13E0C">
        <w:t xml:space="preserve"> their employees involved in the performance of this contract on their roles and responsibilities for proper handling and nondisclosure of sensitive VA or proprietary information.  Contractor personnel shall not engage in any other action, venture or employment wherein sensitive information shall be used for the profit of any party other than those furnishing the information. The sensitive information transferred, generated, transmitted, or stored herein is for VA benefit and ownership alone. </w:t>
      </w:r>
    </w:p>
    <w:p w14:paraId="0DD1A174" w14:textId="77777777" w:rsidR="00E47F5F" w:rsidRPr="00D13E0C" w:rsidRDefault="00E47F5F" w:rsidP="00CB1FE3">
      <w:pPr>
        <w:pStyle w:val="ListParagraph"/>
        <w:numPr>
          <w:ilvl w:val="0"/>
          <w:numId w:val="8"/>
        </w:numPr>
      </w:pPr>
      <w:r w:rsidRPr="00D13E0C">
        <w:t>Contractor shall maintain physical security at all facilities housing the activities performed under this contract, including any Contractor facilities according to VA-approved guidelines and directives.  The Contractor shall ensure that security procedures are defined and enforced to ensure all personnel who are provided access to patient data must comply with published procedures to protect the privacy and confidentiality of such information as required by VA.</w:t>
      </w:r>
    </w:p>
    <w:p w14:paraId="0DD1A175" w14:textId="77777777" w:rsidR="00E47F5F" w:rsidRPr="00D13E0C" w:rsidRDefault="00E47F5F" w:rsidP="00CB1FE3">
      <w:pPr>
        <w:pStyle w:val="ListParagraph"/>
        <w:numPr>
          <w:ilvl w:val="0"/>
          <w:numId w:val="8"/>
        </w:numPr>
      </w:pPr>
      <w:r w:rsidRPr="00D13E0C">
        <w:t>Contractor must adhere to the following:</w:t>
      </w:r>
    </w:p>
    <w:p w14:paraId="0DD1A176" w14:textId="77777777" w:rsidR="00CE7438" w:rsidRDefault="00E47F5F">
      <w:pPr>
        <w:pStyle w:val="ListParagraph"/>
        <w:numPr>
          <w:ilvl w:val="0"/>
          <w:numId w:val="13"/>
        </w:numPr>
        <w:ind w:left="1980"/>
      </w:pPr>
      <w:r w:rsidRPr="00D13E0C">
        <w:t>The use of “thumb drives” or any other medium for transport of information is expressly prohibited.</w:t>
      </w:r>
    </w:p>
    <w:p w14:paraId="0DD1A177" w14:textId="77777777" w:rsidR="00CE7438" w:rsidRDefault="00E47F5F">
      <w:pPr>
        <w:pStyle w:val="ListParagraph"/>
        <w:numPr>
          <w:ilvl w:val="0"/>
          <w:numId w:val="13"/>
        </w:numPr>
        <w:ind w:left="1980"/>
      </w:pPr>
      <w:r w:rsidRPr="00D13E0C">
        <w:t>Controlled access to system and security software and documentation.</w:t>
      </w:r>
    </w:p>
    <w:p w14:paraId="0DD1A178" w14:textId="77777777" w:rsidR="00CE7438" w:rsidRDefault="00E47F5F">
      <w:pPr>
        <w:pStyle w:val="ListParagraph"/>
        <w:numPr>
          <w:ilvl w:val="0"/>
          <w:numId w:val="13"/>
        </w:numPr>
        <w:ind w:left="1980"/>
      </w:pPr>
      <w:r w:rsidRPr="00D13E0C">
        <w:t>Recording, monitoring, and control of passwords and privileges.</w:t>
      </w:r>
    </w:p>
    <w:p w14:paraId="0DD1A179" w14:textId="77777777" w:rsidR="00CE7438" w:rsidRDefault="00E47F5F">
      <w:pPr>
        <w:pStyle w:val="ListParagraph"/>
        <w:numPr>
          <w:ilvl w:val="0"/>
          <w:numId w:val="13"/>
        </w:numPr>
        <w:ind w:left="1980"/>
      </w:pPr>
      <w:r w:rsidRPr="00D13E0C">
        <w:t>All terminated personnel are denied physical and electronic access to all data, program listings, data processing equipment and systems.</w:t>
      </w:r>
    </w:p>
    <w:p w14:paraId="0DD1A17A" w14:textId="77777777" w:rsidR="00CE7438" w:rsidRDefault="00E47F5F">
      <w:pPr>
        <w:pStyle w:val="ListParagraph"/>
        <w:numPr>
          <w:ilvl w:val="0"/>
          <w:numId w:val="13"/>
        </w:numPr>
        <w:ind w:left="1980"/>
      </w:pPr>
      <w:r w:rsidRPr="00D13E0C">
        <w:t xml:space="preserve">VA, as well as any Contractor (or </w:t>
      </w:r>
      <w:r w:rsidR="00797A31">
        <w:t>Subc</w:t>
      </w:r>
      <w:r w:rsidRPr="00D13E0C">
        <w:t>ontractor) systems used to support development, provide the capability to cancel immediately all access privileges and authorizations upon employee termination.</w:t>
      </w:r>
    </w:p>
    <w:p w14:paraId="0DD1A17B" w14:textId="77777777" w:rsidR="00CE7438" w:rsidRDefault="00E47F5F">
      <w:pPr>
        <w:pStyle w:val="ListParagraph"/>
        <w:numPr>
          <w:ilvl w:val="0"/>
          <w:numId w:val="13"/>
        </w:numPr>
        <w:ind w:left="1980"/>
      </w:pPr>
      <w:r w:rsidRPr="00D13E0C">
        <w:t>Contractor PM and VA PM are informed within twenty-four (24) hours of any employee termination.</w:t>
      </w:r>
    </w:p>
    <w:p w14:paraId="0DD1A17C" w14:textId="77777777" w:rsidR="00CE7438" w:rsidRDefault="00E47F5F">
      <w:pPr>
        <w:pStyle w:val="ListParagraph"/>
        <w:numPr>
          <w:ilvl w:val="0"/>
          <w:numId w:val="13"/>
        </w:numPr>
        <w:ind w:left="1980"/>
      </w:pPr>
      <w:r w:rsidRPr="00D13E0C">
        <w:t>Acquisition sensitive information shall be marked "Acquisition Sensitive" and shall be handled as "For Official Use Only (FOUO)".</w:t>
      </w:r>
    </w:p>
    <w:p w14:paraId="0DD1A17D" w14:textId="77777777" w:rsidR="00CE7438" w:rsidRDefault="00E47F5F">
      <w:pPr>
        <w:pStyle w:val="ListParagraph"/>
        <w:numPr>
          <w:ilvl w:val="0"/>
          <w:numId w:val="13"/>
        </w:numPr>
        <w:ind w:left="1980"/>
      </w:pPr>
      <w:r w:rsidRPr="00D13E0C">
        <w:t>Contractor does not require access to classified data.</w:t>
      </w:r>
    </w:p>
    <w:p w14:paraId="0DD1A17E" w14:textId="77777777" w:rsidR="00E47F5F" w:rsidRPr="00E82DCF" w:rsidRDefault="00E47F5F" w:rsidP="00CB1FE3">
      <w:pPr>
        <w:pStyle w:val="ListParagraph"/>
        <w:numPr>
          <w:ilvl w:val="0"/>
          <w:numId w:val="8"/>
        </w:numPr>
        <w:rPr>
          <w:bCs/>
        </w:rPr>
      </w:pPr>
      <w:r w:rsidRPr="00D13E0C">
        <w:t>Regulatory standard of conduct governs all personnel directly and indirectly involved in procurements.  All personnel engaged in procurement and related activities shall conduct business in a manner above reproach and, except as authorized by statute or regulation, with complete impartiality and with preferential treatment for none.  The general rule is to strictly avoid any conflict of interest or even the appearance of a conflict of interest in VA/Contractor relationships.</w:t>
      </w:r>
    </w:p>
    <w:p w14:paraId="3AC5066D" w14:textId="64963B44" w:rsidR="008B4D50" w:rsidRPr="00E33E55" w:rsidRDefault="00E82DCF" w:rsidP="00E33E55">
      <w:pPr>
        <w:pStyle w:val="ListParagraph"/>
        <w:numPr>
          <w:ilvl w:val="0"/>
          <w:numId w:val="8"/>
        </w:numPr>
        <w:rPr>
          <w:bCs/>
        </w:rPr>
      </w:pPr>
      <w:r w:rsidRPr="00E82DCF">
        <w:rPr>
          <w:bCs/>
        </w:rPr>
        <w:t xml:space="preserve">VA Form 0752 shall be completed by all Contractor employees working on this contract and shall be provided to the CO before any work is </w:t>
      </w:r>
      <w:r w:rsidRPr="00E82DCF">
        <w:rPr>
          <w:bCs/>
        </w:rPr>
        <w:lastRenderedPageBreak/>
        <w:t>performed.  In the case that Contractor personnel are replaced in the future, their replacements shall complete VA Form 0752 prior to beginning work.</w:t>
      </w:r>
    </w:p>
    <w:p w14:paraId="20324F95" w14:textId="29F26D9A" w:rsidR="008B4D50" w:rsidRPr="00B550E9" w:rsidRDefault="00E33E55" w:rsidP="008B4D50">
      <w:pPr>
        <w:pStyle w:val="AppendixHeading"/>
      </w:pPr>
      <w:bookmarkStart w:id="306" w:name="_Hlk56606915"/>
      <w:r w:rsidRPr="00B550E9">
        <w:t xml:space="preserve">Information Technology Using </w:t>
      </w:r>
      <w:r>
        <w:t>Sustainable Products</w:t>
      </w:r>
    </w:p>
    <w:p w14:paraId="7810168F" w14:textId="25A78B4A" w:rsidR="00D33DE3" w:rsidRDefault="00A960EE" w:rsidP="005A1B57">
      <w:pPr>
        <w:pStyle w:val="NoSpacing"/>
      </w:pPr>
      <w:bookmarkStart w:id="307" w:name="Software"/>
      <w:bookmarkStart w:id="308" w:name="Telecommunications"/>
      <w:bookmarkStart w:id="309" w:name="Video"/>
      <w:bookmarkStart w:id="310" w:name="Self"/>
      <w:bookmarkStart w:id="311" w:name="Desktop"/>
      <w:bookmarkEnd w:id="306"/>
      <w:bookmarkEnd w:id="307"/>
      <w:bookmarkEnd w:id="308"/>
      <w:bookmarkEnd w:id="309"/>
      <w:bookmarkEnd w:id="310"/>
      <w:bookmarkEnd w:id="311"/>
      <w:r>
        <w:t>Not Applicable.</w:t>
      </w:r>
    </w:p>
    <w:p w14:paraId="0C769F19" w14:textId="77777777" w:rsidR="00604D29" w:rsidRDefault="00604D29">
      <w:pPr>
        <w:rPr>
          <w:caps/>
        </w:rPr>
      </w:pPr>
      <w:r>
        <w:rPr>
          <w:caps/>
        </w:rPr>
        <w:br w:type="page"/>
      </w:r>
    </w:p>
    <w:p w14:paraId="2400FC21" w14:textId="5F0058C5" w:rsidR="00983A5C" w:rsidRPr="001E0BB7" w:rsidRDefault="74CC3B37" w:rsidP="001E0BB7">
      <w:pPr>
        <w:pStyle w:val="Heading1"/>
        <w:numPr>
          <w:ilvl w:val="0"/>
          <w:numId w:val="0"/>
        </w:numPr>
      </w:pPr>
      <w:bookmarkStart w:id="312" w:name="_Toc319623425"/>
      <w:bookmarkStart w:id="313" w:name="_Toc164926653"/>
      <w:r>
        <w:lastRenderedPageBreak/>
        <w:t>ADDENDUM B – VA INFORMATION AND INFORMATION SYSTEM SECURITY/ PRIVACY LANGUAGE</w:t>
      </w:r>
      <w:bookmarkEnd w:id="312"/>
      <w:r>
        <w:t xml:space="preserve"> </w:t>
      </w:r>
      <w:bookmarkEnd w:id="313"/>
    </w:p>
    <w:p w14:paraId="54D53848" w14:textId="77777777" w:rsidR="00983A5C" w:rsidRPr="00983A5C" w:rsidRDefault="00983A5C" w:rsidP="00983A5C">
      <w:pPr>
        <w:autoSpaceDE w:val="0"/>
        <w:autoSpaceDN w:val="0"/>
        <w:adjustRightInd w:val="0"/>
        <w:rPr>
          <w:rFonts w:cs="Arial"/>
          <w:b/>
          <w:bCs/>
          <w:color w:val="000000"/>
        </w:rPr>
      </w:pPr>
    </w:p>
    <w:p w14:paraId="12C36D2C" w14:textId="77777777" w:rsidR="00983A5C" w:rsidRPr="00200A3C" w:rsidRDefault="00983A5C" w:rsidP="00983A5C">
      <w:pPr>
        <w:pStyle w:val="AppendixBheading"/>
      </w:pPr>
      <w:bookmarkStart w:id="314" w:name="_Hlk182830987"/>
      <w:r w:rsidRPr="00200A3C">
        <w:t>GENERAL</w:t>
      </w:r>
    </w:p>
    <w:p w14:paraId="2717B2EB" w14:textId="77777777" w:rsidR="00983A5C" w:rsidRPr="00200A3C" w:rsidRDefault="00983A5C" w:rsidP="00983A5C">
      <w:pPr>
        <w:autoSpaceDE w:val="0"/>
        <w:autoSpaceDN w:val="0"/>
        <w:adjustRightInd w:val="0"/>
        <w:rPr>
          <w:rFonts w:eastAsia="Calibri" w:cs="Arial"/>
          <w:color w:val="000000"/>
        </w:rPr>
      </w:pPr>
    </w:p>
    <w:p w14:paraId="5337973E" w14:textId="3BDF6DEE" w:rsidR="00983A5C" w:rsidRPr="00200A3C" w:rsidRDefault="00983A5C" w:rsidP="00983A5C">
      <w:pPr>
        <w:autoSpaceDE w:val="0"/>
        <w:autoSpaceDN w:val="0"/>
        <w:adjustRightInd w:val="0"/>
        <w:rPr>
          <w:rFonts w:eastAsia="Calibri" w:cs="Arial"/>
          <w:color w:val="000000"/>
          <w:sz w:val="23"/>
          <w:szCs w:val="23"/>
        </w:rPr>
      </w:pPr>
      <w:r w:rsidRPr="00200A3C">
        <w:rPr>
          <w:rFonts w:eastAsia="Calibri" w:cs="Arial"/>
          <w:color w:val="000000"/>
          <w:sz w:val="23"/>
          <w:szCs w:val="23"/>
        </w:rPr>
        <w:t xml:space="preserve">This entire section applies to all acquisitions requiring any Information Security and Privacy language. Contractors, contractor personnel, </w:t>
      </w:r>
      <w:r w:rsidR="000A772A">
        <w:rPr>
          <w:rFonts w:eastAsia="Calibri" w:cs="Arial"/>
          <w:color w:val="000000"/>
          <w:sz w:val="23"/>
          <w:szCs w:val="23"/>
        </w:rPr>
        <w:t>Subcontractor</w:t>
      </w:r>
      <w:r w:rsidRPr="00200A3C">
        <w:rPr>
          <w:rFonts w:eastAsia="Calibri" w:cs="Arial"/>
          <w:color w:val="000000"/>
          <w:sz w:val="23"/>
          <w:szCs w:val="23"/>
        </w:rPr>
        <w:t xml:space="preserve">s and subcontractor personnel will be subject to the same federal laws, regulations, standards, VA directives and handbooks, as VA personnel regarding information and information system security and privacy. </w:t>
      </w:r>
    </w:p>
    <w:p w14:paraId="16B2165E" w14:textId="77777777" w:rsidR="00983A5C" w:rsidRPr="00200A3C" w:rsidRDefault="00983A5C" w:rsidP="00983A5C"/>
    <w:p w14:paraId="4910DCC1" w14:textId="77777777" w:rsidR="00983A5C" w:rsidRPr="00200A3C" w:rsidRDefault="00983A5C" w:rsidP="00983A5C">
      <w:pPr>
        <w:pStyle w:val="AppendixBheading"/>
      </w:pPr>
      <w:r w:rsidRPr="00200A3C">
        <w:t xml:space="preserve">VA INFORMATION CUSTODIAL LANGUAGE </w:t>
      </w:r>
    </w:p>
    <w:p w14:paraId="26F1B254" w14:textId="77777777" w:rsidR="00983A5C" w:rsidRPr="00983A5C" w:rsidRDefault="00983A5C" w:rsidP="00983A5C"/>
    <w:p w14:paraId="0A667AE9" w14:textId="06957235" w:rsidR="00983A5C" w:rsidRPr="00200A3C" w:rsidRDefault="00983A5C">
      <w:pPr>
        <w:numPr>
          <w:ilvl w:val="0"/>
          <w:numId w:val="27"/>
        </w:numPr>
        <w:spacing w:before="120" w:after="60"/>
        <w:contextualSpacing/>
        <w:rPr>
          <w:rFonts w:cs="Arial"/>
        </w:rPr>
      </w:pPr>
      <w:r w:rsidRPr="00200A3C">
        <w:rPr>
          <w:rFonts w:cs="Arial"/>
        </w:rPr>
        <w:t xml:space="preserve">The Government shall receive unlimited rights to data/intellectual property first produced and delivered in the performance of this contract or order (hereinafter “contract”) unless expressly stated otherwise in this contract. This includes all rights to source code and all documentation created in support thereof. The primary clause used to define Government and Contractor data rights is FAR 52.227-14 Rights in Data – General. </w:t>
      </w:r>
    </w:p>
    <w:p w14:paraId="1885E662" w14:textId="77777777" w:rsidR="00983A5C" w:rsidRPr="00200A3C" w:rsidRDefault="00983A5C" w:rsidP="00983A5C"/>
    <w:p w14:paraId="63E3F7BE" w14:textId="6F9A22A2" w:rsidR="00983A5C" w:rsidRPr="00200A3C" w:rsidRDefault="00983A5C">
      <w:pPr>
        <w:numPr>
          <w:ilvl w:val="0"/>
          <w:numId w:val="27"/>
        </w:numPr>
        <w:spacing w:before="120" w:after="60"/>
        <w:contextualSpacing/>
        <w:rPr>
          <w:rFonts w:cs="Arial"/>
        </w:rPr>
      </w:pPr>
      <w:r w:rsidRPr="00200A3C">
        <w:rPr>
          <w:rFonts w:cs="Arial"/>
        </w:rPr>
        <w:t xml:space="preserve">Information made available to the </w:t>
      </w:r>
      <w:r w:rsidR="000A772A">
        <w:rPr>
          <w:rFonts w:cs="Arial"/>
        </w:rPr>
        <w:t>Contractor</w:t>
      </w:r>
      <w:r w:rsidRPr="00200A3C">
        <w:rPr>
          <w:rFonts w:cs="Arial"/>
        </w:rPr>
        <w:t xml:space="preserve"> by VA for the performance or administration of this contract will be used only for the purposes specified in the service agreement, SOW, PWS, PD, and/or contract. The </w:t>
      </w:r>
      <w:r w:rsidR="000A772A">
        <w:rPr>
          <w:rFonts w:cs="Arial"/>
        </w:rPr>
        <w:t>Contractor</w:t>
      </w:r>
      <w:r w:rsidRPr="00200A3C">
        <w:rPr>
          <w:rFonts w:cs="Arial"/>
        </w:rPr>
        <w:t xml:space="preserve"> shall not use VA information in any other manner without prior written approval from a VA Contracting Officer (CO). The primary clause used to define Government and Contractor data rights is FAR 52.227-14 Rights in Data – General. </w:t>
      </w:r>
    </w:p>
    <w:p w14:paraId="3BA4326E" w14:textId="77777777" w:rsidR="00983A5C" w:rsidRPr="00200A3C" w:rsidRDefault="00983A5C" w:rsidP="00983A5C"/>
    <w:p w14:paraId="252F69D9" w14:textId="459F11BC" w:rsidR="00983A5C" w:rsidRPr="00200A3C" w:rsidRDefault="00983A5C">
      <w:pPr>
        <w:numPr>
          <w:ilvl w:val="0"/>
          <w:numId w:val="27"/>
        </w:numPr>
        <w:spacing w:before="120" w:after="60"/>
        <w:contextualSpacing/>
        <w:rPr>
          <w:rFonts w:cs="Arial"/>
        </w:rPr>
      </w:pPr>
      <w:r w:rsidRPr="00200A3C">
        <w:rPr>
          <w:rFonts w:cs="Arial"/>
        </w:rPr>
        <w:t xml:space="preserve">VA information will not be co-mingled with any other data on the </w:t>
      </w:r>
      <w:r w:rsidR="000A772A">
        <w:rPr>
          <w:rFonts w:cs="Arial"/>
        </w:rPr>
        <w:t>Contractor</w:t>
      </w:r>
      <w:r w:rsidRPr="00200A3C">
        <w:rPr>
          <w:rFonts w:cs="Arial"/>
        </w:rPr>
        <w:t xml:space="preserve">’s information systems or media storage systems. The </w:t>
      </w:r>
      <w:r w:rsidR="000A772A">
        <w:rPr>
          <w:rFonts w:cs="Arial"/>
        </w:rPr>
        <w:t>Contractor</w:t>
      </w:r>
      <w:r w:rsidRPr="00200A3C">
        <w:rPr>
          <w:rFonts w:cs="Arial"/>
        </w:rPr>
        <w:t xml:space="preserve"> shall ensure compliance with Federal and VA requirements related to data protection, data encryption, physical data segregation, logical data segregation, classification requirements and media sanitization.</w:t>
      </w:r>
    </w:p>
    <w:p w14:paraId="26FC730A" w14:textId="77777777" w:rsidR="00983A5C" w:rsidRPr="00200A3C" w:rsidRDefault="00983A5C" w:rsidP="00983A5C"/>
    <w:p w14:paraId="3DD60BDE" w14:textId="697297A6" w:rsidR="00983A5C" w:rsidRPr="00200A3C" w:rsidRDefault="00983A5C">
      <w:pPr>
        <w:numPr>
          <w:ilvl w:val="0"/>
          <w:numId w:val="27"/>
        </w:numPr>
        <w:spacing w:before="120" w:after="60"/>
        <w:contextualSpacing/>
        <w:rPr>
          <w:rFonts w:cs="Arial"/>
        </w:rPr>
      </w:pPr>
      <w:r w:rsidRPr="00200A3C">
        <w:rPr>
          <w:rFonts w:cs="Arial"/>
        </w:rPr>
        <w:t xml:space="preserve">VA reserves the right to conduct scheduled or unscheduled audits, assessments, or investigations of </w:t>
      </w:r>
      <w:r w:rsidR="000A772A">
        <w:rPr>
          <w:rFonts w:cs="Arial"/>
        </w:rPr>
        <w:t>Contractor</w:t>
      </w:r>
      <w:r w:rsidRPr="00200A3C">
        <w:rPr>
          <w:rFonts w:cs="Arial"/>
        </w:rPr>
        <w:t xml:space="preserve"> Information Technology (IT) resources to ensure information security is compliant with Federal and VA requirements. The </w:t>
      </w:r>
      <w:r w:rsidR="000A772A">
        <w:rPr>
          <w:rFonts w:cs="Arial"/>
        </w:rPr>
        <w:t>Contractor</w:t>
      </w:r>
      <w:r w:rsidRPr="00200A3C">
        <w:rPr>
          <w:rFonts w:cs="Arial"/>
        </w:rPr>
        <w:t xml:space="preserve"> shall provide all necessary access to records (including electronic and documentary materials related to the contracts and subcontracts) and support (including access to </w:t>
      </w:r>
      <w:r w:rsidR="000A772A">
        <w:rPr>
          <w:rFonts w:cs="Arial"/>
        </w:rPr>
        <w:t>Contractor</w:t>
      </w:r>
      <w:r w:rsidRPr="00200A3C">
        <w:rPr>
          <w:rFonts w:cs="Arial"/>
        </w:rPr>
        <w:t xml:space="preserve"> and </w:t>
      </w:r>
      <w:r w:rsidR="000A772A">
        <w:rPr>
          <w:rFonts w:cs="Arial"/>
        </w:rPr>
        <w:t>Subcontractor</w:t>
      </w:r>
      <w:r w:rsidRPr="00200A3C">
        <w:rPr>
          <w:rFonts w:cs="Arial"/>
        </w:rPr>
        <w:t xml:space="preserve"> staff associated with the contract) to VA, VA's Office Inspector General (OIG), and/or Government Accountability Office (GAO) staff during periodic control assessments, audits, or investigations.</w:t>
      </w:r>
    </w:p>
    <w:p w14:paraId="57921731" w14:textId="77777777" w:rsidR="00983A5C" w:rsidRPr="00200A3C" w:rsidRDefault="00983A5C" w:rsidP="00983A5C"/>
    <w:p w14:paraId="1A90A0F3" w14:textId="6C30ABC5" w:rsidR="00983A5C" w:rsidRPr="00200A3C" w:rsidRDefault="00983A5C">
      <w:pPr>
        <w:numPr>
          <w:ilvl w:val="0"/>
          <w:numId w:val="2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may only use VA information within the terms of the contract and applicable Federal law, regulations, and VA policies. If new Federal information security laws, regulations or VA policies become applicable after execution of the </w:t>
      </w:r>
      <w:r w:rsidRPr="00200A3C">
        <w:rPr>
          <w:rFonts w:cs="Arial"/>
        </w:rPr>
        <w:lastRenderedPageBreak/>
        <w:t>contract, the parties agree to negotiate contract modification and adjustment necessary to implement the new laws, regulations, and/or policies.</w:t>
      </w:r>
    </w:p>
    <w:p w14:paraId="397B3E34" w14:textId="77777777" w:rsidR="00983A5C" w:rsidRPr="00200A3C" w:rsidRDefault="00983A5C" w:rsidP="00983A5C"/>
    <w:p w14:paraId="480E2602" w14:textId="223A970F" w:rsidR="00983A5C" w:rsidRPr="00200A3C" w:rsidRDefault="00983A5C">
      <w:pPr>
        <w:numPr>
          <w:ilvl w:val="0"/>
          <w:numId w:val="2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 make copies of VA information except as specifically authorized and necessary to perform the terms of the contract. If copies are made for restoration purposes, after the restoration is complete, the copies shall be destroyed in accordance with VA Directive 6500, VA Cybersecurity Program and VA Information Security Knowledge Service.</w:t>
      </w:r>
    </w:p>
    <w:p w14:paraId="61D501C0" w14:textId="77777777" w:rsidR="00983A5C" w:rsidRPr="00200A3C" w:rsidRDefault="00983A5C" w:rsidP="00983A5C"/>
    <w:p w14:paraId="43B11996" w14:textId="5BE68834" w:rsidR="00983A5C" w:rsidRPr="00200A3C" w:rsidRDefault="00983A5C">
      <w:pPr>
        <w:numPr>
          <w:ilvl w:val="0"/>
          <w:numId w:val="27"/>
        </w:numPr>
        <w:spacing w:before="120" w:after="60"/>
        <w:contextualSpacing/>
        <w:rPr>
          <w:rFonts w:cs="Arial"/>
        </w:rPr>
      </w:pPr>
      <w:r w:rsidRPr="00200A3C">
        <w:rPr>
          <w:rFonts w:cs="Arial"/>
        </w:rPr>
        <w:t>If a Veterans Health Administration (VHA) contract is terminated for default or cause with a business associate, the related local Business Associate Agreement (BAA) shall also be terminated and actions taken in accordance with VHA Directive 1605.05, Business Associate Agreements. If there is an executed national BAA associated with the contract, VA will determine what actions are appropriate and notify the cont</w:t>
      </w:r>
      <w:r w:rsidR="001211A0">
        <w:rPr>
          <w:rFonts w:cs="Arial"/>
        </w:rPr>
        <w:t>r</w:t>
      </w:r>
      <w:r w:rsidRPr="00200A3C">
        <w:rPr>
          <w:rFonts w:cs="Arial"/>
        </w:rPr>
        <w:t>actor.</w:t>
      </w:r>
    </w:p>
    <w:p w14:paraId="7C2F6C7A" w14:textId="77777777" w:rsidR="00983A5C" w:rsidRPr="00200A3C" w:rsidRDefault="00983A5C" w:rsidP="00983A5C"/>
    <w:p w14:paraId="42616E1F" w14:textId="752AAA8E" w:rsidR="00983A5C" w:rsidRPr="00200A3C" w:rsidRDefault="00983A5C">
      <w:pPr>
        <w:numPr>
          <w:ilvl w:val="0"/>
          <w:numId w:val="2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store and transmit VA sensitive information in an encrypted form, using VA-approved encryption tools which are, at a minimum, Federal Information Processing Standards (FIPS) 140-2, Security Requirements for Cryptographic Modules (or its successor) validated and in conformance with VA Information Security Knowledge Service requirements. The </w:t>
      </w:r>
      <w:r w:rsidR="000A772A">
        <w:rPr>
          <w:rFonts w:cs="Arial"/>
        </w:rPr>
        <w:t>Contractor</w:t>
      </w:r>
      <w:r w:rsidRPr="00200A3C">
        <w:rPr>
          <w:rFonts w:cs="Arial"/>
        </w:rPr>
        <w:t xml:space="preserve"> shall transmit VA sensitive information using VA approved Transport Layer Security (TLS) configured with FIPS based cipher suites in conformance with National Institute of Standards and Technology (NIST) 800-52, Guidelines for the Selection, Configuration and Use of Transport Layer Security (TLS) Implementations.</w:t>
      </w:r>
    </w:p>
    <w:p w14:paraId="2ECA6105" w14:textId="77777777" w:rsidR="00983A5C" w:rsidRPr="00200A3C" w:rsidRDefault="00983A5C" w:rsidP="00983A5C"/>
    <w:p w14:paraId="24F8DAC7" w14:textId="00DE0659" w:rsidR="00983A5C" w:rsidRPr="00200A3C" w:rsidRDefault="00983A5C">
      <w:pPr>
        <w:numPr>
          <w:ilvl w:val="0"/>
          <w:numId w:val="27"/>
        </w:numPr>
        <w:spacing w:before="120" w:after="60"/>
        <w:contextualSpacing/>
        <w:rPr>
          <w:rFonts w:cs="Arial"/>
        </w:rPr>
      </w:pPr>
      <w:r w:rsidRPr="00200A3C">
        <w:rPr>
          <w:rFonts w:cs="Arial"/>
        </w:rPr>
        <w:t xml:space="preserve">The </w:t>
      </w:r>
      <w:r w:rsidR="000A772A">
        <w:rPr>
          <w:rFonts w:cs="Arial"/>
        </w:rPr>
        <w:t>Contractor</w:t>
      </w:r>
      <w:r w:rsidRPr="00200A3C">
        <w:rPr>
          <w:rFonts w:cs="Arial"/>
        </w:rPr>
        <w:t>’s firewall and web services security controls, as applicable, shall meet or exceed VA’s minimum requirements.</w:t>
      </w:r>
    </w:p>
    <w:p w14:paraId="79EDD596" w14:textId="77777777" w:rsidR="00983A5C" w:rsidRPr="00200A3C" w:rsidRDefault="00983A5C" w:rsidP="00983A5C"/>
    <w:p w14:paraId="3427DEC5" w14:textId="60763760" w:rsidR="00983A5C" w:rsidRPr="00200A3C" w:rsidRDefault="00983A5C">
      <w:pPr>
        <w:numPr>
          <w:ilvl w:val="0"/>
          <w:numId w:val="27"/>
        </w:numPr>
        <w:spacing w:before="120" w:after="60"/>
        <w:contextualSpacing/>
        <w:rPr>
          <w:rFonts w:cs="Arial"/>
        </w:rPr>
      </w:pPr>
      <w:r w:rsidRPr="00200A3C">
        <w:rPr>
          <w:rFonts w:cs="Arial"/>
        </w:rPr>
        <w:t xml:space="preserve">Except for uses and disclosures of VA information authorized by this contract for performance of the contract, the </w:t>
      </w:r>
      <w:r w:rsidR="000A772A">
        <w:rPr>
          <w:rFonts w:cs="Arial"/>
        </w:rPr>
        <w:t>Contractor</w:t>
      </w:r>
      <w:r w:rsidRPr="00200A3C">
        <w:rPr>
          <w:rFonts w:cs="Arial"/>
        </w:rPr>
        <w:t xml:space="preserve"> may use and disclose VA information only in two situations: (i) in response to a qualifying order of a court of competent jurisdiction after notification to VA CO (ii) with written approval from the VA CO. The </w:t>
      </w:r>
      <w:r w:rsidR="000A772A">
        <w:rPr>
          <w:rFonts w:cs="Arial"/>
        </w:rPr>
        <w:t>Contractor</w:t>
      </w:r>
      <w:r w:rsidRPr="00200A3C">
        <w:rPr>
          <w:rFonts w:cs="Arial"/>
        </w:rPr>
        <w:t xml:space="preserve"> shall refer all requests for, demands for production of or inquiries about, VA information and information systems to the VA CO for response.</w:t>
      </w:r>
    </w:p>
    <w:p w14:paraId="7899E808" w14:textId="77777777" w:rsidR="00983A5C" w:rsidRPr="00200A3C" w:rsidRDefault="00983A5C" w:rsidP="00983A5C"/>
    <w:p w14:paraId="43676B26" w14:textId="17BD77F6" w:rsidR="00983A5C" w:rsidRPr="00200A3C" w:rsidRDefault="00983A5C">
      <w:pPr>
        <w:numPr>
          <w:ilvl w:val="0"/>
          <w:numId w:val="27"/>
        </w:numPr>
        <w:spacing w:before="120" w:after="60"/>
        <w:contextualSpacing/>
        <w:rPr>
          <w:rFonts w:cs="Arial"/>
        </w:rPr>
      </w:pPr>
      <w:r w:rsidRPr="00200A3C">
        <w:rPr>
          <w:rFonts w:cs="Arial"/>
        </w:rPr>
        <w:t xml:space="preserve">Notwithstanding the provision above, the </w:t>
      </w:r>
      <w:r w:rsidR="000A772A">
        <w:rPr>
          <w:rFonts w:cs="Arial"/>
        </w:rPr>
        <w:t>Contractor</w:t>
      </w:r>
      <w:r w:rsidRPr="00200A3C">
        <w:rPr>
          <w:rFonts w:cs="Arial"/>
        </w:rPr>
        <w:t xml:space="preserve"> shall not release VA records protected by Title 38 U.S.C. § 5705, Confidentiality of medical quality-assurance records and/or Title 38 U.S.C. § 7332, Confidentiality of certain medical records pertaining to drug addiction, sickle cell anemia, alcoholism or alcohol abuse or infection with Human Immunodeficiency Virus (HIV). If the </w:t>
      </w:r>
      <w:r w:rsidR="000A772A">
        <w:rPr>
          <w:rFonts w:cs="Arial"/>
        </w:rPr>
        <w:t>Contractor</w:t>
      </w:r>
      <w:r w:rsidRPr="00200A3C">
        <w:rPr>
          <w:rFonts w:cs="Arial"/>
        </w:rPr>
        <w:t xml:space="preserve"> is in receipt of a court order or other requests for the above-mentioned information, the </w:t>
      </w:r>
      <w:r w:rsidR="000A772A">
        <w:rPr>
          <w:rFonts w:cs="Arial"/>
        </w:rPr>
        <w:t>Contractor</w:t>
      </w:r>
      <w:r w:rsidRPr="00200A3C">
        <w:rPr>
          <w:rFonts w:cs="Arial"/>
        </w:rPr>
        <w:t xml:space="preserve"> shall immediately refer such court order or other requests to the VA CO for response.</w:t>
      </w:r>
    </w:p>
    <w:p w14:paraId="71866E8A" w14:textId="77777777" w:rsidR="00983A5C" w:rsidRPr="00200A3C" w:rsidRDefault="00983A5C" w:rsidP="00983A5C"/>
    <w:p w14:paraId="4D4B86E3" w14:textId="2490B620" w:rsidR="00983A5C" w:rsidRPr="00200A3C" w:rsidRDefault="00983A5C">
      <w:pPr>
        <w:numPr>
          <w:ilvl w:val="0"/>
          <w:numId w:val="27"/>
        </w:numPr>
        <w:spacing w:before="120" w:after="60"/>
        <w:contextualSpacing/>
        <w:rPr>
          <w:rFonts w:cs="Arial"/>
        </w:rPr>
      </w:pPr>
      <w:r w:rsidRPr="00200A3C">
        <w:rPr>
          <w:rFonts w:cs="Arial"/>
        </w:rPr>
        <w:lastRenderedPageBreak/>
        <w:t xml:space="preserve">Information made available to the </w:t>
      </w:r>
      <w:r w:rsidR="000A772A">
        <w:rPr>
          <w:rFonts w:cs="Arial"/>
        </w:rPr>
        <w:t>Contractor</w:t>
      </w:r>
      <w:r w:rsidRPr="00200A3C">
        <w:rPr>
          <w:rFonts w:cs="Arial"/>
        </w:rPr>
        <w:t xml:space="preserve"> by VA for the performance or administration of this contract or information developed by the </w:t>
      </w:r>
      <w:r w:rsidR="000A772A">
        <w:rPr>
          <w:rFonts w:cs="Arial"/>
        </w:rPr>
        <w:t>Contractor</w:t>
      </w:r>
      <w:r w:rsidRPr="00200A3C">
        <w:rPr>
          <w:rFonts w:cs="Arial"/>
        </w:rPr>
        <w:t xml:space="preserve"> in performance or administration of the contract will be protected and secured in accordance with VA Directive 6500 and Identity and Access Management (IAM) Security processes specified in the VA Information Security Knowledge Service.</w:t>
      </w:r>
    </w:p>
    <w:p w14:paraId="65829BE3" w14:textId="77777777" w:rsidR="00983A5C" w:rsidRPr="00200A3C" w:rsidRDefault="00983A5C" w:rsidP="00983A5C"/>
    <w:p w14:paraId="5EA3431B" w14:textId="5EA7BB5F" w:rsidR="00983A5C" w:rsidRPr="00200A3C" w:rsidRDefault="00983A5C">
      <w:pPr>
        <w:numPr>
          <w:ilvl w:val="0"/>
          <w:numId w:val="27"/>
        </w:numPr>
        <w:spacing w:before="120" w:after="60"/>
        <w:contextualSpacing/>
        <w:rPr>
          <w:rFonts w:cs="Arial"/>
        </w:rPr>
      </w:pPr>
      <w:r w:rsidRPr="00200A3C">
        <w:rPr>
          <w:rFonts w:cs="Arial"/>
        </w:rPr>
        <w:t xml:space="preserve">Any data destruction done on behalf of VA by a </w:t>
      </w:r>
      <w:r w:rsidR="000A772A">
        <w:rPr>
          <w:rFonts w:cs="Arial"/>
        </w:rPr>
        <w:t>Contractor</w:t>
      </w:r>
      <w:r w:rsidRPr="00200A3C">
        <w:rPr>
          <w:rFonts w:cs="Arial"/>
        </w:rPr>
        <w:t xml:space="preserve"> shall be done in accordance with National Archives and Records Administration (NARA) requirements as outlined in VA Directive 6300, Records and Information Management, VA Handbook 6300.1, Records Management Procedures, and applicable VA Records Control Schedules. </w:t>
      </w:r>
    </w:p>
    <w:p w14:paraId="38525560" w14:textId="77777777" w:rsidR="00983A5C" w:rsidRPr="00200A3C" w:rsidRDefault="00983A5C" w:rsidP="00983A5C"/>
    <w:p w14:paraId="49A2134C" w14:textId="25F0341E" w:rsidR="00983A5C" w:rsidRPr="00200A3C" w:rsidRDefault="00983A5C">
      <w:pPr>
        <w:numPr>
          <w:ilvl w:val="0"/>
          <w:numId w:val="2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its plan for destruction of all VA data in its possession according to VA Directive 6500 and NIST 800-88, Guidelines for Media Sanitization prior to termination or completion of this contract. If directed by the COR/CO, the </w:t>
      </w:r>
      <w:r w:rsidR="000A772A">
        <w:rPr>
          <w:rFonts w:cs="Arial"/>
        </w:rPr>
        <w:t>Contractor</w:t>
      </w:r>
      <w:r w:rsidRPr="00200A3C">
        <w:rPr>
          <w:rFonts w:cs="Arial"/>
        </w:rPr>
        <w:t xml:space="preserve"> shall return all Federal Records to VA for disposition. </w:t>
      </w:r>
    </w:p>
    <w:p w14:paraId="69CB3920" w14:textId="77777777" w:rsidR="00983A5C" w:rsidRPr="00200A3C" w:rsidRDefault="00983A5C" w:rsidP="00983A5C"/>
    <w:p w14:paraId="345B7DC2" w14:textId="38F51447" w:rsidR="00983A5C" w:rsidRPr="00200A3C" w:rsidRDefault="00983A5C">
      <w:pPr>
        <w:numPr>
          <w:ilvl w:val="0"/>
          <w:numId w:val="27"/>
        </w:numPr>
        <w:spacing w:before="120" w:after="60"/>
        <w:contextualSpacing/>
        <w:rPr>
          <w:rFonts w:cs="Arial"/>
        </w:rPr>
      </w:pPr>
      <w:r w:rsidRPr="00200A3C">
        <w:rPr>
          <w:rFonts w:cs="Arial"/>
        </w:rPr>
        <w:t xml:space="preserve">Any media, such as paper, magnetic tape, magnetic disks, solid state devices or optical discs that </w:t>
      </w:r>
      <w:proofErr w:type="gramStart"/>
      <w:r w:rsidRPr="00200A3C">
        <w:rPr>
          <w:rFonts w:cs="Arial"/>
        </w:rPr>
        <w:t>is</w:t>
      </w:r>
      <w:proofErr w:type="gramEnd"/>
      <w:r w:rsidRPr="00200A3C">
        <w:rPr>
          <w:rFonts w:cs="Arial"/>
        </w:rPr>
        <w:t xml:space="preserve"> used to store, process, or access VA information that cannot be destroyed shall be returned to VA.</w:t>
      </w:r>
      <w:r w:rsidR="000A772A">
        <w:rPr>
          <w:rFonts w:cs="Arial"/>
        </w:rPr>
        <w:t xml:space="preserve"> </w:t>
      </w:r>
      <w:r w:rsidRPr="00200A3C">
        <w:rPr>
          <w:rFonts w:cs="Arial"/>
        </w:rPr>
        <w:t xml:space="preserve">The </w:t>
      </w:r>
      <w:r w:rsidR="000A772A">
        <w:rPr>
          <w:rFonts w:cs="Arial"/>
        </w:rPr>
        <w:t>Contractor</w:t>
      </w:r>
      <w:r w:rsidRPr="00200A3C">
        <w:rPr>
          <w:rFonts w:cs="Arial"/>
        </w:rPr>
        <w:t xml:space="preserve"> shall hold the appropriate material until otherwise directed by the Contracting Officer’s Representative (COR) or CO. Items shall be returned securely via VA-approved methods. VA sensitive information must be transmitted utilizing VA-approved encryption tools which are validated under FIPS 140-2 (or its successor) and NIST 800-52. If mailed, the </w:t>
      </w:r>
      <w:r w:rsidR="000A772A">
        <w:rPr>
          <w:rFonts w:cs="Arial"/>
        </w:rPr>
        <w:t>Contractor</w:t>
      </w:r>
      <w:r w:rsidRPr="00200A3C">
        <w:rPr>
          <w:rFonts w:cs="Arial"/>
        </w:rPr>
        <w:t xml:space="preserve"> shall send via a trackable method (USPS, UPS, FedEx, etc.) and immediately provide the COR/CO with the tracking information. Self-certification by the </w:t>
      </w:r>
      <w:r w:rsidR="000A772A">
        <w:rPr>
          <w:rFonts w:cs="Arial"/>
        </w:rPr>
        <w:t>Contractor</w:t>
      </w:r>
      <w:r w:rsidRPr="00200A3C">
        <w:rPr>
          <w:rFonts w:cs="Arial"/>
        </w:rPr>
        <w:t xml:space="preserve"> that the data destruction requirements above have been met shall be sent to the COR/CO within 30 business days of termination of the contract.</w:t>
      </w:r>
    </w:p>
    <w:p w14:paraId="34F43BFE" w14:textId="77777777" w:rsidR="00983A5C" w:rsidRPr="00200A3C" w:rsidRDefault="00983A5C" w:rsidP="00983A5C"/>
    <w:p w14:paraId="18AE41D0" w14:textId="2D17BE56" w:rsidR="00983A5C" w:rsidRPr="00200A3C" w:rsidRDefault="00983A5C">
      <w:pPr>
        <w:numPr>
          <w:ilvl w:val="0"/>
          <w:numId w:val="27"/>
        </w:numPr>
        <w:spacing w:before="120" w:after="60"/>
        <w:contextualSpacing/>
        <w:rPr>
          <w:rFonts w:cs="Arial"/>
        </w:rPr>
      </w:pPr>
      <w:r w:rsidRPr="00200A3C">
        <w:rPr>
          <w:rFonts w:cs="Arial"/>
        </w:rPr>
        <w:t xml:space="preserve">All electronic storage media (hard drives, optical disks, CDs, back-up tapes, etc.) used to store, process or access VA information will not be returned to the </w:t>
      </w:r>
      <w:r w:rsidR="000A772A">
        <w:rPr>
          <w:rFonts w:cs="Arial"/>
        </w:rPr>
        <w:t>Contractor</w:t>
      </w:r>
      <w:r w:rsidRPr="00200A3C">
        <w:rPr>
          <w:rFonts w:cs="Arial"/>
        </w:rPr>
        <w:t xml:space="preserve"> at the end of lease, loan, or trade-in. Exceptions to this paragraph will only be granted with the written approval of </w:t>
      </w:r>
      <w:proofErr w:type="gramStart"/>
      <w:r w:rsidRPr="00200A3C">
        <w:rPr>
          <w:rFonts w:cs="Arial"/>
        </w:rPr>
        <w:t>the VA</w:t>
      </w:r>
      <w:proofErr w:type="gramEnd"/>
      <w:r w:rsidRPr="00200A3C">
        <w:rPr>
          <w:rFonts w:cs="Arial"/>
        </w:rPr>
        <w:t xml:space="preserve"> CO.</w:t>
      </w:r>
    </w:p>
    <w:p w14:paraId="701F876D" w14:textId="77777777" w:rsidR="00983A5C" w:rsidRPr="00200A3C" w:rsidRDefault="00983A5C" w:rsidP="00983A5C"/>
    <w:p w14:paraId="049B49A7" w14:textId="77777777" w:rsidR="00983A5C" w:rsidRPr="00200A3C" w:rsidRDefault="00983A5C" w:rsidP="00983A5C">
      <w:pPr>
        <w:pStyle w:val="AppendixBheading"/>
      </w:pPr>
      <w:r w:rsidRPr="00200A3C">
        <w:t xml:space="preserve">ACCESS TO VA INFORMATION AND VA INFORMATION SYSTEMS </w:t>
      </w:r>
    </w:p>
    <w:p w14:paraId="54653241" w14:textId="77777777" w:rsidR="00983A5C" w:rsidRPr="00983A5C" w:rsidRDefault="00983A5C" w:rsidP="00983A5C"/>
    <w:p w14:paraId="173D4CBC" w14:textId="51F17A75" w:rsidR="00983A5C" w:rsidRPr="00200A3C" w:rsidRDefault="00983A5C">
      <w:pPr>
        <w:numPr>
          <w:ilvl w:val="0"/>
          <w:numId w:val="28"/>
        </w:numPr>
        <w:spacing w:before="120" w:after="60"/>
        <w:contextualSpacing/>
        <w:rPr>
          <w:rFonts w:cs="Arial"/>
        </w:rPr>
      </w:pPr>
      <w:r w:rsidRPr="00200A3C">
        <w:rPr>
          <w:rFonts w:cs="Arial"/>
        </w:rPr>
        <w:t xml:space="preserve">A </w:t>
      </w:r>
      <w:r w:rsidR="000A772A">
        <w:rPr>
          <w:rFonts w:cs="Arial"/>
        </w:rPr>
        <w:t>Contractor</w:t>
      </w:r>
      <w:r w:rsidRPr="00200A3C">
        <w:rPr>
          <w:rFonts w:cs="Arial"/>
        </w:rPr>
        <w:t>/</w:t>
      </w:r>
      <w:r w:rsidR="000A772A">
        <w:rPr>
          <w:rFonts w:cs="Arial"/>
        </w:rPr>
        <w:t>Subcontractor</w:t>
      </w:r>
      <w:r w:rsidRPr="00200A3C">
        <w:rPr>
          <w:rFonts w:cs="Arial"/>
        </w:rPr>
        <w:t xml:space="preserve"> shall request logical (technical) or physical access to VA information and VA information systems for their employees and subcontractors only to the extent necessary to perform the services specified in the solicitation or contract. This includes indirect entities, both affiliate of </w:t>
      </w:r>
      <w:r w:rsidR="000A772A">
        <w:rPr>
          <w:rFonts w:cs="Arial"/>
        </w:rPr>
        <w:t>Contractor</w:t>
      </w:r>
      <w:r w:rsidRPr="00200A3C">
        <w:rPr>
          <w:rFonts w:cs="Arial"/>
        </w:rPr>
        <w:t>/</w:t>
      </w:r>
      <w:r w:rsidR="000A772A">
        <w:rPr>
          <w:rFonts w:cs="Arial"/>
        </w:rPr>
        <w:t>Subcontractor</w:t>
      </w:r>
      <w:r w:rsidRPr="00200A3C">
        <w:rPr>
          <w:rFonts w:cs="Arial"/>
        </w:rPr>
        <w:t xml:space="preserve"> and agent of </w:t>
      </w:r>
      <w:r w:rsidR="000A772A">
        <w:rPr>
          <w:rFonts w:cs="Arial"/>
        </w:rPr>
        <w:t>Contractor</w:t>
      </w:r>
      <w:r w:rsidRPr="00200A3C">
        <w:rPr>
          <w:rFonts w:cs="Arial"/>
        </w:rPr>
        <w:t>/</w:t>
      </w:r>
      <w:r w:rsidR="000A772A">
        <w:rPr>
          <w:rFonts w:cs="Arial"/>
        </w:rPr>
        <w:t>Subcontractor</w:t>
      </w:r>
      <w:r w:rsidRPr="00200A3C">
        <w:rPr>
          <w:rFonts w:cs="Arial"/>
        </w:rPr>
        <w:t>.</w:t>
      </w:r>
    </w:p>
    <w:p w14:paraId="25B57C73" w14:textId="77777777" w:rsidR="00983A5C" w:rsidRPr="00200A3C" w:rsidRDefault="00983A5C" w:rsidP="00983A5C"/>
    <w:p w14:paraId="3E740B70" w14:textId="77777777" w:rsidR="00983A5C" w:rsidRPr="00200A3C" w:rsidRDefault="00983A5C">
      <w:pPr>
        <w:numPr>
          <w:ilvl w:val="0"/>
          <w:numId w:val="28"/>
        </w:numPr>
        <w:spacing w:before="120" w:after="60"/>
        <w:contextualSpacing/>
        <w:rPr>
          <w:rFonts w:cs="Arial"/>
        </w:rPr>
      </w:pPr>
      <w:r w:rsidRPr="00200A3C">
        <w:rPr>
          <w:rFonts w:cs="Arial"/>
        </w:rPr>
        <w:t xml:space="preserve">Contractors and subcontractors shall sign the VA Information Security Rule of Behavior (ROB) before access is provided to VA information and information </w:t>
      </w:r>
      <w:r w:rsidRPr="00200A3C">
        <w:rPr>
          <w:rFonts w:cs="Arial"/>
        </w:rPr>
        <w:lastRenderedPageBreak/>
        <w:t>systems (see Section 4, Training, below). The ROB contains the minimum user compliance requirements and does not supersede any policies of VA facilities or other agency components which provide higher levels of protection to VA’s information or information systems. Users who require privileged access shall complete the VA elevated privilege access request processes before privileged access is granted.</w:t>
      </w:r>
    </w:p>
    <w:p w14:paraId="04E7A25B" w14:textId="77777777" w:rsidR="00983A5C" w:rsidRPr="00200A3C" w:rsidRDefault="00983A5C" w:rsidP="00983A5C"/>
    <w:p w14:paraId="454C284B" w14:textId="4623E940" w:rsidR="00983A5C" w:rsidRPr="00200A3C" w:rsidRDefault="00983A5C">
      <w:pPr>
        <w:numPr>
          <w:ilvl w:val="0"/>
          <w:numId w:val="28"/>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and </w:t>
      </w:r>
      <w:r w:rsidR="000A772A">
        <w:rPr>
          <w:rFonts w:cs="Arial"/>
        </w:rPr>
        <w:t>Subcontractor</w:t>
      </w:r>
      <w:r w:rsidRPr="00200A3C">
        <w:rPr>
          <w:rFonts w:cs="Arial"/>
        </w:rPr>
        <w:t xml:space="preserve">s working with VA information are subject to the same security investigative and clearance requirements as those of VA appointees or employees who have access to the same types of information. The level and process of background security investigations for contractors shall be in accordance with VA Directive and Handbook 0710, Personnel </w:t>
      </w:r>
      <w:r w:rsidR="00C5599C">
        <w:rPr>
          <w:rFonts w:cs="Arial"/>
        </w:rPr>
        <w:t xml:space="preserve">Vetting </w:t>
      </w:r>
      <w:r w:rsidRPr="00200A3C">
        <w:rPr>
          <w:rFonts w:cs="Arial"/>
        </w:rPr>
        <w:t xml:space="preserve">Program. The Office of Human Resources and Administration/Operations, Security and Preparedness (HRA/OSP) is responsible for these policies and procedures. Contract personnel who require access to classified information or information systems shall have an appropriate security clearance. Verification of </w:t>
      </w:r>
      <w:proofErr w:type="gramStart"/>
      <w:r w:rsidRPr="00200A3C">
        <w:rPr>
          <w:rFonts w:cs="Arial"/>
        </w:rPr>
        <w:t>a Security</w:t>
      </w:r>
      <w:proofErr w:type="gramEnd"/>
      <w:r w:rsidRPr="00200A3C">
        <w:rPr>
          <w:rFonts w:cs="Arial"/>
        </w:rPr>
        <w:t xml:space="preserve"> Clearance shall be processed through the Special Security Officer located in HRA/OSP. Contractors shall conform to all requirements stated in the National Industrial Security Program Operating Manual (NISPOM).</w:t>
      </w:r>
    </w:p>
    <w:p w14:paraId="15B297AC" w14:textId="77777777" w:rsidR="00983A5C" w:rsidRPr="00200A3C" w:rsidRDefault="00983A5C" w:rsidP="00983A5C"/>
    <w:p w14:paraId="7F714D77" w14:textId="412B45EE" w:rsidR="00983A5C" w:rsidRPr="00200A3C" w:rsidRDefault="00983A5C">
      <w:pPr>
        <w:numPr>
          <w:ilvl w:val="0"/>
          <w:numId w:val="28"/>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and subcontractors shall comply with conditions specified in VAAR 852.204-71(d); Contractor operations required to be in United States. All </w:t>
      </w:r>
      <w:r w:rsidR="000A772A">
        <w:rPr>
          <w:rFonts w:cs="Arial"/>
        </w:rPr>
        <w:t>Contractor</w:t>
      </w:r>
      <w:r w:rsidRPr="00200A3C">
        <w:rPr>
          <w:rFonts w:cs="Arial"/>
        </w:rPr>
        <w:t xml:space="preserve">s and </w:t>
      </w:r>
      <w:r w:rsidR="000A772A">
        <w:rPr>
          <w:rFonts w:cs="Arial"/>
        </w:rPr>
        <w:t>Subcontractor</w:t>
      </w:r>
      <w:r w:rsidRPr="00200A3C">
        <w:rPr>
          <w:rFonts w:cs="Arial"/>
        </w:rPr>
        <w:t xml:space="preserve">s working with VA information must be permanently located within a jurisdiction subject to the law of the United States or its Territories to the maximum extent feasible. If services are proposed to be performed abroad the </w:t>
      </w:r>
      <w:r w:rsidR="000A772A">
        <w:rPr>
          <w:rFonts w:cs="Arial"/>
        </w:rPr>
        <w:t>Contractor</w:t>
      </w:r>
      <w:r w:rsidRPr="00200A3C">
        <w:rPr>
          <w:rFonts w:cs="Arial"/>
        </w:rPr>
        <w:t xml:space="preserve"> must state where all non-U.S. services are provided. The </w:t>
      </w:r>
      <w:r w:rsidR="000A772A">
        <w:rPr>
          <w:rFonts w:cs="Arial"/>
        </w:rPr>
        <w:t>Contractor</w:t>
      </w:r>
      <w:r w:rsidRPr="00200A3C">
        <w:rPr>
          <w:rFonts w:cs="Arial"/>
        </w:rPr>
        <w:t xml:space="preserve"> shall deliver to VA a detailed plan specifically addressing communications, personnel control, data protection and potential legal issues. The plan shall be approved by the COR/CO in writing prior to access being granted. </w:t>
      </w:r>
    </w:p>
    <w:p w14:paraId="38B5BFF9" w14:textId="77777777" w:rsidR="00983A5C" w:rsidRPr="00200A3C" w:rsidRDefault="00983A5C" w:rsidP="00983A5C"/>
    <w:p w14:paraId="2F92831B" w14:textId="3426809F" w:rsidR="00983A5C" w:rsidRPr="00200A3C" w:rsidRDefault="00983A5C">
      <w:pPr>
        <w:numPr>
          <w:ilvl w:val="0"/>
          <w:numId w:val="2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notify the COR/CO in writing immediately (no later than 24 hours) after personnel separation or occurrence of other causes. Causes may include the following:   </w:t>
      </w:r>
    </w:p>
    <w:p w14:paraId="22BC7FDF" w14:textId="44212057" w:rsidR="00983A5C" w:rsidRPr="00200A3C" w:rsidRDefault="00983A5C">
      <w:pPr>
        <w:numPr>
          <w:ilvl w:val="1"/>
          <w:numId w:val="28"/>
        </w:numPr>
        <w:spacing w:before="120" w:after="60"/>
        <w:contextualSpacing/>
        <w:rPr>
          <w:rFonts w:cs="Arial"/>
        </w:rPr>
      </w:pPr>
      <w:r w:rsidRPr="00200A3C">
        <w:rPr>
          <w:rFonts w:cs="Arial"/>
        </w:rPr>
        <w:t>Contractor/</w:t>
      </w:r>
      <w:r w:rsidR="000A772A">
        <w:rPr>
          <w:rFonts w:cs="Arial"/>
        </w:rPr>
        <w:t>Subcontractor</w:t>
      </w:r>
      <w:r w:rsidRPr="00200A3C">
        <w:rPr>
          <w:rFonts w:cs="Arial"/>
        </w:rPr>
        <w:t xml:space="preserve"> personnel no longer </w:t>
      </w:r>
      <w:proofErr w:type="gramStart"/>
      <w:r w:rsidRPr="00200A3C">
        <w:rPr>
          <w:rFonts w:cs="Arial"/>
        </w:rPr>
        <w:t>has</w:t>
      </w:r>
      <w:proofErr w:type="gramEnd"/>
      <w:r w:rsidRPr="00200A3C">
        <w:rPr>
          <w:rFonts w:cs="Arial"/>
        </w:rPr>
        <w:t xml:space="preserve"> a need for access to VA information or VA information systems.</w:t>
      </w:r>
    </w:p>
    <w:p w14:paraId="3482586B" w14:textId="77777777" w:rsidR="00983A5C" w:rsidRPr="00200A3C" w:rsidRDefault="00983A5C" w:rsidP="00983A5C"/>
    <w:p w14:paraId="0786C283" w14:textId="45E27582" w:rsidR="00983A5C" w:rsidRPr="00200A3C" w:rsidRDefault="00983A5C">
      <w:pPr>
        <w:numPr>
          <w:ilvl w:val="1"/>
          <w:numId w:val="28"/>
        </w:numPr>
        <w:spacing w:before="120" w:after="60"/>
        <w:contextualSpacing/>
        <w:rPr>
          <w:rFonts w:cs="Arial"/>
        </w:rPr>
      </w:pPr>
      <w:r w:rsidRPr="00200A3C">
        <w:rPr>
          <w:rFonts w:cs="Arial"/>
        </w:rPr>
        <w:t>Contractor/</w:t>
      </w:r>
      <w:r w:rsidR="000A772A">
        <w:rPr>
          <w:rFonts w:cs="Arial"/>
        </w:rPr>
        <w:t>Subcontractor</w:t>
      </w:r>
      <w:r w:rsidRPr="00200A3C">
        <w:rPr>
          <w:rFonts w:cs="Arial"/>
        </w:rPr>
        <w:t xml:space="preserve"> personnel are terminated, suspended, or otherwise </w:t>
      </w:r>
      <w:proofErr w:type="gramStart"/>
      <w:r w:rsidRPr="00200A3C">
        <w:rPr>
          <w:rFonts w:cs="Arial"/>
        </w:rPr>
        <w:t>has</w:t>
      </w:r>
      <w:proofErr w:type="gramEnd"/>
      <w:r w:rsidRPr="00200A3C">
        <w:rPr>
          <w:rFonts w:cs="Arial"/>
        </w:rPr>
        <w:t xml:space="preserve"> their work on a VA project discontinued for any reason.</w:t>
      </w:r>
    </w:p>
    <w:p w14:paraId="57E0D38F" w14:textId="77777777" w:rsidR="00983A5C" w:rsidRPr="00200A3C" w:rsidRDefault="00983A5C" w:rsidP="00983A5C"/>
    <w:p w14:paraId="67210916" w14:textId="1C9DFBB9" w:rsidR="00983A5C" w:rsidRPr="00200A3C" w:rsidRDefault="00983A5C">
      <w:pPr>
        <w:numPr>
          <w:ilvl w:val="1"/>
          <w:numId w:val="28"/>
        </w:numPr>
        <w:spacing w:before="120" w:after="60"/>
        <w:contextualSpacing/>
        <w:rPr>
          <w:rFonts w:cs="Arial"/>
        </w:rPr>
      </w:pPr>
      <w:proofErr w:type="gramStart"/>
      <w:r w:rsidRPr="00200A3C">
        <w:rPr>
          <w:rFonts w:cs="Arial"/>
        </w:rPr>
        <w:t>Contractor believes</w:t>
      </w:r>
      <w:proofErr w:type="gramEnd"/>
      <w:r w:rsidRPr="00200A3C">
        <w:rPr>
          <w:rFonts w:cs="Arial"/>
        </w:rPr>
        <w:t xml:space="preserve"> their own personnel or </w:t>
      </w:r>
      <w:r w:rsidR="000A772A">
        <w:rPr>
          <w:rFonts w:cs="Arial"/>
        </w:rPr>
        <w:t>Subcontractor</w:t>
      </w:r>
      <w:r w:rsidRPr="00200A3C">
        <w:rPr>
          <w:rFonts w:cs="Arial"/>
        </w:rPr>
        <w:t xml:space="preserve"> personnel may pose a threat to their company’s working environment or to any company-owned property. This includes </w:t>
      </w:r>
      <w:r w:rsidR="000A772A">
        <w:rPr>
          <w:rFonts w:cs="Arial"/>
        </w:rPr>
        <w:t>Contractor</w:t>
      </w:r>
      <w:r w:rsidRPr="00200A3C">
        <w:rPr>
          <w:rFonts w:cs="Arial"/>
        </w:rPr>
        <w:t>-owned assets, buildings, confidential data, customers, employees, networks, systems, trade secrets and/or VA data.</w:t>
      </w:r>
    </w:p>
    <w:p w14:paraId="79667FA8" w14:textId="77777777" w:rsidR="00983A5C" w:rsidRPr="00200A3C" w:rsidRDefault="00983A5C" w:rsidP="00983A5C"/>
    <w:p w14:paraId="6C3C5B19" w14:textId="57880222" w:rsidR="00983A5C" w:rsidRPr="00200A3C" w:rsidRDefault="00983A5C">
      <w:pPr>
        <w:numPr>
          <w:ilvl w:val="1"/>
          <w:numId w:val="28"/>
        </w:numPr>
        <w:spacing w:before="120" w:after="60"/>
        <w:contextualSpacing/>
        <w:rPr>
          <w:rFonts w:cs="Arial"/>
        </w:rPr>
      </w:pPr>
      <w:r w:rsidRPr="00200A3C">
        <w:rPr>
          <w:rFonts w:cs="Arial"/>
        </w:rPr>
        <w:lastRenderedPageBreak/>
        <w:t xml:space="preserve">Any previously undisclosed changes to </w:t>
      </w:r>
      <w:r w:rsidR="000A772A">
        <w:rPr>
          <w:rFonts w:cs="Arial"/>
        </w:rPr>
        <w:t>Contractor</w:t>
      </w:r>
      <w:r w:rsidRPr="00200A3C">
        <w:rPr>
          <w:rFonts w:cs="Arial"/>
        </w:rPr>
        <w:t>/</w:t>
      </w:r>
      <w:r w:rsidR="000A772A">
        <w:rPr>
          <w:rFonts w:cs="Arial"/>
        </w:rPr>
        <w:t>Subcontractor</w:t>
      </w:r>
      <w:r w:rsidRPr="00200A3C">
        <w:rPr>
          <w:rFonts w:cs="Arial"/>
        </w:rPr>
        <w:t xml:space="preserve"> background history are brought to light, including but not limited to changes to background investigation or employee record.</w:t>
      </w:r>
    </w:p>
    <w:p w14:paraId="627FACB7" w14:textId="77777777" w:rsidR="00983A5C" w:rsidRPr="00200A3C" w:rsidRDefault="00983A5C" w:rsidP="00983A5C"/>
    <w:p w14:paraId="5711D234" w14:textId="17C6C106" w:rsidR="00983A5C" w:rsidRPr="00200A3C" w:rsidRDefault="00983A5C">
      <w:pPr>
        <w:numPr>
          <w:ilvl w:val="1"/>
          <w:numId w:val="28"/>
        </w:numPr>
        <w:spacing w:before="120" w:after="60"/>
        <w:contextualSpacing/>
        <w:rPr>
          <w:rFonts w:cs="Arial"/>
        </w:rPr>
      </w:pPr>
      <w:r w:rsidRPr="00200A3C">
        <w:rPr>
          <w:rFonts w:cs="Arial"/>
        </w:rPr>
        <w:t>Contractor/</w:t>
      </w:r>
      <w:r w:rsidR="000A772A">
        <w:rPr>
          <w:rFonts w:cs="Arial"/>
        </w:rPr>
        <w:t>Subcontractor</w:t>
      </w:r>
      <w:r w:rsidRPr="00200A3C">
        <w:rPr>
          <w:rFonts w:cs="Arial"/>
        </w:rPr>
        <w:t xml:space="preserve"> personnel have their authorization to work in the United States revoked.</w:t>
      </w:r>
    </w:p>
    <w:p w14:paraId="61B9FA0B" w14:textId="77777777" w:rsidR="00983A5C" w:rsidRPr="00200A3C" w:rsidRDefault="00983A5C" w:rsidP="00983A5C"/>
    <w:p w14:paraId="36BA5A14" w14:textId="5BF7E9F3" w:rsidR="00983A5C" w:rsidRPr="00200A3C" w:rsidRDefault="00983A5C">
      <w:pPr>
        <w:numPr>
          <w:ilvl w:val="1"/>
          <w:numId w:val="28"/>
        </w:numPr>
        <w:spacing w:before="120" w:after="60"/>
        <w:contextualSpacing/>
        <w:rPr>
          <w:rFonts w:cs="Arial"/>
        </w:rPr>
      </w:pPr>
      <w:r w:rsidRPr="00200A3C">
        <w:rPr>
          <w:rFonts w:cs="Arial"/>
        </w:rPr>
        <w:t xml:space="preserve">Agreement by which </w:t>
      </w:r>
      <w:r w:rsidR="000A772A">
        <w:rPr>
          <w:rFonts w:cs="Arial"/>
        </w:rPr>
        <w:t>Contractor</w:t>
      </w:r>
      <w:r w:rsidRPr="00200A3C">
        <w:rPr>
          <w:rFonts w:cs="Arial"/>
        </w:rPr>
        <w:t xml:space="preserve"> provides products and services to VA has either been fulfilled or terminated, such that VA can cut off electronic and/or physical access for </w:t>
      </w:r>
      <w:r w:rsidR="000A772A">
        <w:rPr>
          <w:rFonts w:cs="Arial"/>
        </w:rPr>
        <w:t>Contractor</w:t>
      </w:r>
      <w:r w:rsidRPr="00200A3C">
        <w:rPr>
          <w:rFonts w:cs="Arial"/>
        </w:rPr>
        <w:t xml:space="preserve"> personnel.</w:t>
      </w:r>
    </w:p>
    <w:p w14:paraId="261E8231" w14:textId="77777777" w:rsidR="00983A5C" w:rsidRPr="00200A3C" w:rsidRDefault="00983A5C" w:rsidP="00983A5C"/>
    <w:p w14:paraId="7B754BDE" w14:textId="6018025B" w:rsidR="00983A5C" w:rsidRPr="00200A3C" w:rsidRDefault="00983A5C">
      <w:pPr>
        <w:numPr>
          <w:ilvl w:val="0"/>
          <w:numId w:val="28"/>
        </w:numPr>
        <w:spacing w:before="120" w:after="60"/>
        <w:contextualSpacing/>
        <w:rPr>
          <w:rFonts w:cs="Arial"/>
        </w:rPr>
      </w:pPr>
      <w:r w:rsidRPr="00200A3C">
        <w:rPr>
          <w:rFonts w:cs="Arial"/>
        </w:rPr>
        <w:t xml:space="preserve">In such cases of contract fulfillment, termination, or other causes; the </w:t>
      </w:r>
      <w:r w:rsidR="000A772A">
        <w:rPr>
          <w:rFonts w:cs="Arial"/>
        </w:rPr>
        <w:t>Contractor</w:t>
      </w:r>
      <w:r w:rsidRPr="00200A3C">
        <w:rPr>
          <w:rFonts w:cs="Arial"/>
        </w:rPr>
        <w:t xml:space="preserve"> shall take the necessary measures to immediately revoke access to VA network, property, information, and information systems (logical and physical) by </w:t>
      </w:r>
      <w:r w:rsidR="000A772A">
        <w:rPr>
          <w:rFonts w:cs="Arial"/>
        </w:rPr>
        <w:t>Contractor</w:t>
      </w:r>
      <w:r w:rsidRPr="00200A3C">
        <w:rPr>
          <w:rFonts w:cs="Arial"/>
        </w:rPr>
        <w:t>/</w:t>
      </w:r>
      <w:r w:rsidR="000A772A">
        <w:rPr>
          <w:rFonts w:cs="Arial"/>
        </w:rPr>
        <w:t>Subcontractor</w:t>
      </w:r>
      <w:r w:rsidRPr="00200A3C">
        <w:rPr>
          <w:rFonts w:cs="Arial"/>
        </w:rPr>
        <w:t xml:space="preserve"> personnel. These measures include (but are not limited to): removing and then securing Personal Identity Verification (PIV) badges and PIV – Interoperable (PIV-I) access badges, VA-issued photo badges, credentials for VA facilities and devices, VA-issued laptops, and authentication tokens. Contractors shall notify the appropriate VA COR/CO immediately to initiate access removal.</w:t>
      </w:r>
    </w:p>
    <w:p w14:paraId="5DEC7B15" w14:textId="77777777" w:rsidR="00983A5C" w:rsidRPr="00200A3C" w:rsidRDefault="00983A5C" w:rsidP="00983A5C">
      <w:pPr>
        <w:spacing w:before="120" w:after="60"/>
        <w:ind w:left="720"/>
        <w:contextualSpacing/>
        <w:rPr>
          <w:rFonts w:cs="Arial"/>
        </w:rPr>
      </w:pPr>
      <w:r w:rsidRPr="00200A3C">
        <w:rPr>
          <w:rFonts w:cs="Arial"/>
        </w:rPr>
        <w:t xml:space="preserve"> </w:t>
      </w:r>
    </w:p>
    <w:p w14:paraId="543AC326" w14:textId="10E5350D" w:rsidR="00983A5C" w:rsidRPr="00200A3C" w:rsidRDefault="00983A5C">
      <w:pPr>
        <w:numPr>
          <w:ilvl w:val="0"/>
          <w:numId w:val="28"/>
        </w:numPr>
        <w:spacing w:before="120" w:after="60"/>
        <w:contextualSpacing/>
        <w:rPr>
          <w:rFonts w:cs="Arial"/>
        </w:rPr>
      </w:pPr>
      <w:r w:rsidRPr="00200A3C">
        <w:rPr>
          <w:rFonts w:cs="Arial"/>
        </w:rPr>
        <w:t>Contractors/</w:t>
      </w:r>
      <w:r w:rsidR="000A772A">
        <w:rPr>
          <w:rFonts w:cs="Arial"/>
        </w:rPr>
        <w:t>Subcontractor</w:t>
      </w:r>
      <w:r w:rsidRPr="00200A3C">
        <w:rPr>
          <w:rFonts w:cs="Arial"/>
        </w:rPr>
        <w:t xml:space="preserve">s who no longer require VA </w:t>
      </w:r>
      <w:proofErr w:type="gramStart"/>
      <w:r w:rsidRPr="00200A3C">
        <w:rPr>
          <w:rFonts w:cs="Arial"/>
        </w:rPr>
        <w:t>accesses</w:t>
      </w:r>
      <w:proofErr w:type="gramEnd"/>
      <w:r w:rsidRPr="00200A3C">
        <w:rPr>
          <w:rFonts w:cs="Arial"/>
        </w:rPr>
        <w:t xml:space="preserve"> will return VA-issued property to VA. This property includes (but is not limited </w:t>
      </w:r>
      <w:proofErr w:type="gramStart"/>
      <w:r w:rsidRPr="00200A3C">
        <w:rPr>
          <w:rFonts w:cs="Arial"/>
        </w:rPr>
        <w:t>to):</w:t>
      </w:r>
      <w:proofErr w:type="gramEnd"/>
      <w:r w:rsidRPr="00200A3C">
        <w:rPr>
          <w:rFonts w:cs="Arial"/>
        </w:rPr>
        <w:t xml:space="preserve"> documents, electronic equipment, keys, and parking passes. PIV and PIV-I access badges shall be returned to the nearest VA PIV Badge Issuance Office. Once they have had access to VA information, information systems, networks and VA property in their possessions removed, </w:t>
      </w:r>
      <w:r w:rsidR="000A772A">
        <w:rPr>
          <w:rFonts w:cs="Arial"/>
        </w:rPr>
        <w:t>Contractor</w:t>
      </w:r>
      <w:r w:rsidRPr="00200A3C">
        <w:rPr>
          <w:rFonts w:cs="Arial"/>
        </w:rPr>
        <w:t>s shall notify the appropriate VA COR/CO.</w:t>
      </w:r>
    </w:p>
    <w:p w14:paraId="6D5D5F92" w14:textId="77777777" w:rsidR="00983A5C" w:rsidRPr="00200A3C" w:rsidRDefault="00983A5C" w:rsidP="00983A5C"/>
    <w:p w14:paraId="32284AEB" w14:textId="77777777" w:rsidR="00983A5C" w:rsidRPr="00983A5C" w:rsidRDefault="00983A5C" w:rsidP="00983A5C">
      <w:pPr>
        <w:pStyle w:val="AppendixBheading"/>
      </w:pPr>
      <w:r w:rsidRPr="00200A3C">
        <w:t>TRAINING</w:t>
      </w:r>
      <w:r w:rsidRPr="00983A5C">
        <w:t xml:space="preserve"> </w:t>
      </w:r>
    </w:p>
    <w:p w14:paraId="4ECEDBFB" w14:textId="77777777" w:rsidR="00983A5C" w:rsidRPr="00983A5C" w:rsidRDefault="00983A5C" w:rsidP="00983A5C"/>
    <w:p w14:paraId="79E6262A" w14:textId="77777777" w:rsidR="00983A5C" w:rsidRPr="00200A3C" w:rsidRDefault="00983A5C">
      <w:pPr>
        <w:numPr>
          <w:ilvl w:val="0"/>
          <w:numId w:val="29"/>
        </w:numPr>
        <w:spacing w:before="120" w:after="60"/>
        <w:contextualSpacing/>
        <w:rPr>
          <w:rFonts w:cs="Arial"/>
        </w:rPr>
      </w:pPr>
      <w:r w:rsidRPr="00200A3C">
        <w:rPr>
          <w:rFonts w:cs="Arial"/>
        </w:rPr>
        <w:t>All contractors and subcontractors requiring access to VA information and VA information systems shall successfully complete the following before being granted access to VA information and its systems:</w:t>
      </w:r>
    </w:p>
    <w:p w14:paraId="0D530CE0" w14:textId="77777777" w:rsidR="00983A5C" w:rsidRPr="00200A3C" w:rsidRDefault="00983A5C" w:rsidP="00983A5C"/>
    <w:p w14:paraId="4621AB57" w14:textId="77777777" w:rsidR="00983A5C" w:rsidRPr="00200A3C" w:rsidRDefault="00983A5C">
      <w:pPr>
        <w:numPr>
          <w:ilvl w:val="1"/>
          <w:numId w:val="29"/>
        </w:numPr>
        <w:spacing w:before="120" w:after="60"/>
        <w:contextualSpacing/>
        <w:rPr>
          <w:rFonts w:cs="Arial"/>
        </w:rPr>
      </w:pPr>
      <w:r w:rsidRPr="00200A3C">
        <w:rPr>
          <w:rFonts w:cs="Arial"/>
        </w:rPr>
        <w:t>VA Privacy and Information Security Awareness and Rules of Behavior course (Talent Management System (</w:t>
      </w:r>
      <w:proofErr w:type="gramStart"/>
      <w:r w:rsidRPr="00200A3C">
        <w:rPr>
          <w:rFonts w:cs="Arial"/>
        </w:rPr>
        <w:t>TMS) #</w:t>
      </w:r>
      <w:proofErr w:type="gramEnd"/>
      <w:r w:rsidRPr="00200A3C">
        <w:rPr>
          <w:rFonts w:cs="Arial"/>
        </w:rPr>
        <w:t>10176) initially and annually thereafter.</w:t>
      </w:r>
    </w:p>
    <w:p w14:paraId="14B70AC4" w14:textId="77777777" w:rsidR="00983A5C" w:rsidRPr="00200A3C" w:rsidRDefault="00983A5C" w:rsidP="00983A5C"/>
    <w:p w14:paraId="4D24B2BB" w14:textId="77777777" w:rsidR="00983A5C" w:rsidRPr="00200A3C" w:rsidRDefault="00983A5C">
      <w:pPr>
        <w:numPr>
          <w:ilvl w:val="1"/>
          <w:numId w:val="29"/>
        </w:numPr>
        <w:spacing w:before="120" w:after="60"/>
        <w:contextualSpacing/>
        <w:rPr>
          <w:rFonts w:cs="Arial"/>
        </w:rPr>
      </w:pPr>
      <w:r w:rsidRPr="00200A3C">
        <w:rPr>
          <w:rFonts w:cs="Arial"/>
        </w:rPr>
        <w:t>Sign and acknowledge (electronically through TMS #10176) understanding of and responsibilities for compliance with the Organizational Rules of Behavior, relating to access to VA information and information systems initially and annually thereafter; and</w:t>
      </w:r>
    </w:p>
    <w:p w14:paraId="13E98C40" w14:textId="77777777" w:rsidR="00983A5C" w:rsidRPr="00200A3C" w:rsidRDefault="00983A5C" w:rsidP="00983A5C"/>
    <w:p w14:paraId="01B61E57" w14:textId="77777777" w:rsidR="00983A5C" w:rsidRPr="00200A3C" w:rsidRDefault="00983A5C">
      <w:pPr>
        <w:numPr>
          <w:ilvl w:val="1"/>
          <w:numId w:val="29"/>
        </w:numPr>
        <w:spacing w:before="120" w:after="60"/>
        <w:contextualSpacing/>
        <w:rPr>
          <w:rFonts w:cs="Arial"/>
        </w:rPr>
      </w:pPr>
      <w:r w:rsidRPr="00200A3C">
        <w:rPr>
          <w:rFonts w:cs="Arial"/>
        </w:rPr>
        <w:t xml:space="preserve">Successfully complete any additional cyber security or privacy training, as required for VA personnel with equivalent information system or information access [to be defined by the VA program official and provided </w:t>
      </w:r>
      <w:r w:rsidRPr="00200A3C">
        <w:rPr>
          <w:rFonts w:cs="Arial"/>
        </w:rPr>
        <w:lastRenderedPageBreak/>
        <w:t>to the VA CO for inclusion in the solicitation document – i.e., any role-based information security training].</w:t>
      </w:r>
    </w:p>
    <w:p w14:paraId="42B68DBA" w14:textId="77777777" w:rsidR="00983A5C" w:rsidRPr="00200A3C" w:rsidRDefault="00983A5C" w:rsidP="00983A5C"/>
    <w:p w14:paraId="7067F329" w14:textId="4430F30A" w:rsidR="00983A5C" w:rsidRPr="00200A3C" w:rsidRDefault="00983A5C">
      <w:pPr>
        <w:numPr>
          <w:ilvl w:val="0"/>
          <w:numId w:val="29"/>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to the COR/CO a copy of the training certificates and certification of signing the Organizational Rules of Behavior for each applicable employee within five days of the initiation of the contract and annually thereafter, as required. </w:t>
      </w:r>
    </w:p>
    <w:p w14:paraId="5EE84D86" w14:textId="77777777" w:rsidR="00983A5C" w:rsidRPr="00200A3C" w:rsidRDefault="00983A5C" w:rsidP="00983A5C"/>
    <w:p w14:paraId="10F30199" w14:textId="77777777" w:rsidR="00983A5C" w:rsidRPr="00200A3C" w:rsidRDefault="00983A5C">
      <w:pPr>
        <w:numPr>
          <w:ilvl w:val="0"/>
          <w:numId w:val="29"/>
        </w:numPr>
        <w:spacing w:before="120" w:after="60"/>
        <w:contextualSpacing/>
        <w:rPr>
          <w:rFonts w:cs="Arial"/>
        </w:rPr>
      </w:pPr>
      <w:r w:rsidRPr="00200A3C">
        <w:rPr>
          <w:rFonts w:cs="Arial"/>
        </w:rPr>
        <w:t>Failure to complete the mandatory annual training is grounds for suspension or termination of all physical or electronic access privileges and removal from work on the contract until such time as the required training is complete.</w:t>
      </w:r>
    </w:p>
    <w:p w14:paraId="5590FDFB" w14:textId="77777777" w:rsidR="00983A5C" w:rsidRPr="00200A3C" w:rsidRDefault="00983A5C" w:rsidP="00983A5C"/>
    <w:p w14:paraId="366C7740" w14:textId="77777777" w:rsidR="00983A5C" w:rsidRPr="00200A3C" w:rsidRDefault="00983A5C" w:rsidP="00983A5C">
      <w:pPr>
        <w:pStyle w:val="AppendixBheading"/>
      </w:pPr>
      <w:r w:rsidRPr="00200A3C">
        <w:t xml:space="preserve">SECURITY INCIDENT INVESTIGATION </w:t>
      </w:r>
    </w:p>
    <w:p w14:paraId="7A27AFC2" w14:textId="77777777" w:rsidR="00983A5C" w:rsidRPr="00983A5C" w:rsidRDefault="00983A5C" w:rsidP="00983A5C"/>
    <w:p w14:paraId="7CAAEAA5" w14:textId="586B80A2" w:rsidR="00983A5C" w:rsidRPr="00200A3C" w:rsidRDefault="00983A5C">
      <w:pPr>
        <w:numPr>
          <w:ilvl w:val="0"/>
          <w:numId w:val="30"/>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w:t>
      </w:r>
      <w:r w:rsidR="000A772A">
        <w:rPr>
          <w:rFonts w:cs="Arial"/>
        </w:rPr>
        <w:t>Subcontractor</w:t>
      </w:r>
      <w:r w:rsidRPr="00200A3C">
        <w:rPr>
          <w:rFonts w:cs="Arial"/>
        </w:rPr>
        <w:t xml:space="preserve">, their employees, or business associates shall immediately (within one hour) report suspected security / privacy incidents to the VA OIT’s Enterprise Service Desk (ESD) by calling (855) 673-4357 (TTY: 711). The ESD is OIT’s 24/7/365 single point of contact for IT-related issues. After reporting to the ESD, the </w:t>
      </w:r>
      <w:r w:rsidR="000A772A">
        <w:rPr>
          <w:rFonts w:cs="Arial"/>
        </w:rPr>
        <w:t>Contractor</w:t>
      </w:r>
      <w:r w:rsidRPr="00200A3C">
        <w:rPr>
          <w:rFonts w:cs="Arial"/>
        </w:rPr>
        <w:t xml:space="preserve">, </w:t>
      </w:r>
      <w:r w:rsidR="000A772A">
        <w:rPr>
          <w:rFonts w:cs="Arial"/>
        </w:rPr>
        <w:t>Subcontractor</w:t>
      </w:r>
      <w:r w:rsidRPr="00200A3C">
        <w:rPr>
          <w:rFonts w:cs="Arial"/>
        </w:rPr>
        <w:t>, their employees, or business associates shall, within one hour, provide the COR/CO the incident number received from the ESD.</w:t>
      </w:r>
    </w:p>
    <w:p w14:paraId="43F8C9DB" w14:textId="77777777" w:rsidR="00983A5C" w:rsidRPr="00200A3C" w:rsidRDefault="00983A5C" w:rsidP="00983A5C"/>
    <w:p w14:paraId="3A64B199" w14:textId="2AF0078F" w:rsidR="00983A5C" w:rsidRPr="00200A3C" w:rsidRDefault="00983A5C">
      <w:pPr>
        <w:numPr>
          <w:ilvl w:val="0"/>
          <w:numId w:val="30"/>
        </w:numPr>
        <w:spacing w:before="120" w:after="60"/>
        <w:contextualSpacing/>
        <w:rPr>
          <w:rFonts w:cs="Arial"/>
        </w:rPr>
      </w:pPr>
      <w:r w:rsidRPr="00200A3C">
        <w:rPr>
          <w:rFonts w:cs="Arial"/>
        </w:rPr>
        <w:t xml:space="preserve">To the extent known by the </w:t>
      </w:r>
      <w:r w:rsidR="000A772A">
        <w:rPr>
          <w:rFonts w:cs="Arial"/>
        </w:rPr>
        <w:t>Contractor</w:t>
      </w:r>
      <w:r w:rsidRPr="00200A3C">
        <w:rPr>
          <w:rFonts w:cs="Arial"/>
        </w:rPr>
        <w:t>/</w:t>
      </w:r>
      <w:r w:rsidR="000A772A">
        <w:rPr>
          <w:rFonts w:cs="Arial"/>
        </w:rPr>
        <w:t>Subcontractor</w:t>
      </w:r>
      <w:r w:rsidRPr="00200A3C">
        <w:rPr>
          <w:rFonts w:cs="Arial"/>
        </w:rPr>
        <w:t xml:space="preserve">, the </w:t>
      </w:r>
      <w:r w:rsidR="000A772A">
        <w:rPr>
          <w:rFonts w:cs="Arial"/>
        </w:rPr>
        <w:t>Contractor</w:t>
      </w:r>
      <w:r w:rsidRPr="00200A3C">
        <w:rPr>
          <w:rFonts w:cs="Arial"/>
        </w:rPr>
        <w:t>/</w:t>
      </w:r>
      <w:r w:rsidR="000A772A">
        <w:rPr>
          <w:rFonts w:cs="Arial"/>
        </w:rPr>
        <w:t>Subcontractor</w:t>
      </w:r>
      <w:r w:rsidRPr="00200A3C">
        <w:rPr>
          <w:rFonts w:cs="Arial"/>
        </w:rPr>
        <w:t>'s notice to VA shall identify the information involved and the circumstances surrounding the incident, including the following:</w:t>
      </w:r>
    </w:p>
    <w:p w14:paraId="43FE08A8" w14:textId="77777777" w:rsidR="00983A5C" w:rsidRPr="00200A3C" w:rsidRDefault="00983A5C" w:rsidP="00983A5C"/>
    <w:p w14:paraId="039EF937" w14:textId="77777777" w:rsidR="00983A5C" w:rsidRPr="00200A3C" w:rsidRDefault="00983A5C">
      <w:pPr>
        <w:numPr>
          <w:ilvl w:val="1"/>
          <w:numId w:val="30"/>
        </w:numPr>
        <w:spacing w:before="120" w:after="60"/>
        <w:contextualSpacing/>
        <w:rPr>
          <w:rFonts w:cs="Arial"/>
        </w:rPr>
      </w:pPr>
      <w:r w:rsidRPr="00200A3C">
        <w:rPr>
          <w:rFonts w:cs="Arial"/>
        </w:rPr>
        <w:t xml:space="preserve">The date and time (or approximation of) the Security Incident occurred. </w:t>
      </w:r>
    </w:p>
    <w:p w14:paraId="04CB60D7" w14:textId="77777777" w:rsidR="00983A5C" w:rsidRPr="00200A3C" w:rsidRDefault="00983A5C" w:rsidP="00983A5C"/>
    <w:p w14:paraId="094ED1E1" w14:textId="77777777" w:rsidR="00983A5C" w:rsidRPr="00200A3C" w:rsidRDefault="00983A5C">
      <w:pPr>
        <w:numPr>
          <w:ilvl w:val="1"/>
          <w:numId w:val="30"/>
        </w:numPr>
        <w:spacing w:before="120" w:after="60"/>
        <w:contextualSpacing/>
        <w:rPr>
          <w:rFonts w:cs="Arial"/>
        </w:rPr>
      </w:pPr>
      <w:r w:rsidRPr="00200A3C">
        <w:rPr>
          <w:rFonts w:cs="Arial"/>
        </w:rPr>
        <w:t>The names of individuals involved (when applicable).</w:t>
      </w:r>
    </w:p>
    <w:p w14:paraId="2FD659F0" w14:textId="77777777" w:rsidR="00983A5C" w:rsidRPr="00200A3C" w:rsidRDefault="00983A5C" w:rsidP="00983A5C"/>
    <w:p w14:paraId="4D4524AD" w14:textId="77777777" w:rsidR="00983A5C" w:rsidRPr="00200A3C" w:rsidRDefault="00983A5C">
      <w:pPr>
        <w:numPr>
          <w:ilvl w:val="1"/>
          <w:numId w:val="30"/>
        </w:numPr>
        <w:spacing w:before="120" w:after="60"/>
        <w:contextualSpacing/>
        <w:rPr>
          <w:rFonts w:cs="Arial"/>
        </w:rPr>
      </w:pPr>
      <w:r w:rsidRPr="00200A3C">
        <w:rPr>
          <w:rFonts w:cs="Arial"/>
        </w:rPr>
        <w:t>The physical and logical (if applicable) location of the incident.</w:t>
      </w:r>
    </w:p>
    <w:p w14:paraId="709CEE8A" w14:textId="77777777" w:rsidR="00983A5C" w:rsidRPr="00200A3C" w:rsidRDefault="00983A5C" w:rsidP="00983A5C"/>
    <w:p w14:paraId="4F782156" w14:textId="77777777" w:rsidR="00983A5C" w:rsidRPr="00200A3C" w:rsidRDefault="00983A5C">
      <w:pPr>
        <w:numPr>
          <w:ilvl w:val="1"/>
          <w:numId w:val="30"/>
        </w:numPr>
        <w:spacing w:before="120" w:after="60"/>
        <w:contextualSpacing/>
        <w:rPr>
          <w:rFonts w:cs="Arial"/>
        </w:rPr>
      </w:pPr>
      <w:r w:rsidRPr="00200A3C">
        <w:rPr>
          <w:rFonts w:cs="Arial"/>
        </w:rPr>
        <w:t xml:space="preserve">Why </w:t>
      </w:r>
      <w:proofErr w:type="gramStart"/>
      <w:r w:rsidRPr="00200A3C">
        <w:rPr>
          <w:rFonts w:cs="Arial"/>
        </w:rPr>
        <w:t>the</w:t>
      </w:r>
      <w:proofErr w:type="gramEnd"/>
      <w:r w:rsidRPr="00200A3C">
        <w:rPr>
          <w:rFonts w:cs="Arial"/>
        </w:rPr>
        <w:t xml:space="preserve"> Security Incident </w:t>
      </w:r>
      <w:proofErr w:type="gramStart"/>
      <w:r w:rsidRPr="00200A3C">
        <w:rPr>
          <w:rFonts w:cs="Arial"/>
        </w:rPr>
        <w:t>took</w:t>
      </w:r>
      <w:proofErr w:type="gramEnd"/>
      <w:r w:rsidRPr="00200A3C">
        <w:rPr>
          <w:rFonts w:cs="Arial"/>
        </w:rPr>
        <w:t xml:space="preserve"> place (i.e., catalyst for the failure).</w:t>
      </w:r>
    </w:p>
    <w:p w14:paraId="4EA3CE29" w14:textId="77777777" w:rsidR="00983A5C" w:rsidRPr="00200A3C" w:rsidRDefault="00983A5C" w:rsidP="00983A5C"/>
    <w:p w14:paraId="7D28E6A3" w14:textId="77777777" w:rsidR="00983A5C" w:rsidRPr="00200A3C" w:rsidRDefault="00983A5C">
      <w:pPr>
        <w:numPr>
          <w:ilvl w:val="1"/>
          <w:numId w:val="30"/>
        </w:numPr>
        <w:spacing w:before="120" w:after="60"/>
        <w:contextualSpacing/>
        <w:rPr>
          <w:rFonts w:cs="Arial"/>
        </w:rPr>
      </w:pPr>
      <w:r w:rsidRPr="00200A3C">
        <w:rPr>
          <w:rFonts w:cs="Arial"/>
        </w:rPr>
        <w:t xml:space="preserve">The amount of data belonging to VA </w:t>
      </w:r>
      <w:proofErr w:type="gramStart"/>
      <w:r w:rsidRPr="00200A3C">
        <w:rPr>
          <w:rFonts w:cs="Arial"/>
        </w:rPr>
        <w:t>believed</w:t>
      </w:r>
      <w:proofErr w:type="gramEnd"/>
      <w:r w:rsidRPr="00200A3C">
        <w:rPr>
          <w:rFonts w:cs="Arial"/>
        </w:rPr>
        <w:t xml:space="preserve"> to have been compromised.</w:t>
      </w:r>
    </w:p>
    <w:p w14:paraId="25250310" w14:textId="77777777" w:rsidR="00983A5C" w:rsidRPr="00200A3C" w:rsidRDefault="00983A5C" w:rsidP="00983A5C"/>
    <w:p w14:paraId="17F33C6E" w14:textId="555EB3B1" w:rsidR="00983A5C" w:rsidRPr="00200A3C" w:rsidRDefault="00983A5C">
      <w:pPr>
        <w:numPr>
          <w:ilvl w:val="1"/>
          <w:numId w:val="30"/>
        </w:numPr>
        <w:spacing w:before="120" w:after="60"/>
        <w:contextualSpacing/>
        <w:rPr>
          <w:rFonts w:cs="Arial"/>
        </w:rPr>
      </w:pPr>
      <w:r w:rsidRPr="00200A3C">
        <w:rPr>
          <w:rFonts w:cs="Arial"/>
        </w:rPr>
        <w:t xml:space="preserve">The remediation measures the </w:t>
      </w:r>
      <w:r w:rsidR="000A772A">
        <w:rPr>
          <w:rFonts w:cs="Arial"/>
        </w:rPr>
        <w:t>Contractor</w:t>
      </w:r>
      <w:r w:rsidRPr="00200A3C">
        <w:rPr>
          <w:rFonts w:cs="Arial"/>
        </w:rPr>
        <w:t xml:space="preserve"> is taking to ensure no future incidents of a similar nature.</w:t>
      </w:r>
    </w:p>
    <w:p w14:paraId="6962039A" w14:textId="77777777" w:rsidR="00983A5C" w:rsidRPr="00200A3C" w:rsidRDefault="00983A5C" w:rsidP="00983A5C"/>
    <w:p w14:paraId="70311B43" w14:textId="717D2565" w:rsidR="00983A5C" w:rsidRPr="00200A3C" w:rsidRDefault="00983A5C">
      <w:pPr>
        <w:numPr>
          <w:ilvl w:val="0"/>
          <w:numId w:val="30"/>
        </w:numPr>
        <w:spacing w:before="120" w:after="60"/>
        <w:contextualSpacing/>
        <w:rPr>
          <w:rFonts w:cs="Arial"/>
        </w:rPr>
      </w:pPr>
      <w:r w:rsidRPr="00200A3C">
        <w:rPr>
          <w:rFonts w:cs="Arial"/>
        </w:rPr>
        <w:t xml:space="preserve">After the </w:t>
      </w:r>
      <w:r w:rsidR="000A772A">
        <w:rPr>
          <w:rFonts w:cs="Arial"/>
        </w:rPr>
        <w:t>Contractor</w:t>
      </w:r>
      <w:r w:rsidRPr="00200A3C">
        <w:rPr>
          <w:rFonts w:cs="Arial"/>
        </w:rPr>
        <w:t xml:space="preserve"> has provided the initial detailed incident summary to VA, they will continue to provide written updates on any new and relevant circumstances or facts they discover. The </w:t>
      </w:r>
      <w:r w:rsidR="000A772A">
        <w:rPr>
          <w:rFonts w:cs="Arial"/>
        </w:rPr>
        <w:t>Contractor</w:t>
      </w:r>
      <w:r w:rsidRPr="00200A3C">
        <w:rPr>
          <w:rFonts w:cs="Arial"/>
        </w:rPr>
        <w:t xml:space="preserve">, </w:t>
      </w:r>
      <w:r w:rsidR="000A772A">
        <w:rPr>
          <w:rFonts w:cs="Arial"/>
        </w:rPr>
        <w:t>Subcontractor</w:t>
      </w:r>
      <w:r w:rsidRPr="00200A3C">
        <w:rPr>
          <w:rFonts w:cs="Arial"/>
        </w:rPr>
        <w:t>, and their employes shall fully cooperate with VA or third-party entity performing an independent risk analysis on behalf of VA. Failure to cooperate may be deemed a material breach and grounds for contract termination.</w:t>
      </w:r>
    </w:p>
    <w:p w14:paraId="26EFBDE5" w14:textId="77777777" w:rsidR="00983A5C" w:rsidRPr="00200A3C" w:rsidRDefault="00983A5C" w:rsidP="00983A5C"/>
    <w:p w14:paraId="5654CB0A" w14:textId="6910897A" w:rsidR="00983A5C" w:rsidRPr="00200A3C" w:rsidRDefault="00983A5C">
      <w:pPr>
        <w:numPr>
          <w:ilvl w:val="0"/>
          <w:numId w:val="30"/>
        </w:numPr>
        <w:spacing w:before="120" w:after="60"/>
        <w:contextualSpacing/>
        <w:rPr>
          <w:rFonts w:cs="Arial"/>
        </w:rPr>
      </w:pPr>
      <w:r w:rsidRPr="00200A3C">
        <w:rPr>
          <w:rFonts w:cs="Arial"/>
        </w:rPr>
        <w:lastRenderedPageBreak/>
        <w:t xml:space="preserve">VA IT </w:t>
      </w:r>
      <w:r w:rsidR="000A772A">
        <w:rPr>
          <w:rFonts w:cs="Arial"/>
        </w:rPr>
        <w:t>Contractor</w:t>
      </w:r>
      <w:r w:rsidRPr="00200A3C">
        <w:rPr>
          <w:rFonts w:cs="Arial"/>
        </w:rPr>
        <w:t>s shall follow VA Handbook 6500, Risk Management Framework for VA Information Systems VA Information Security Program, and VA Information Security Knowledge Service guidance for implementing an Incident Response Plan or integrating with an existing VA implementation.</w:t>
      </w:r>
    </w:p>
    <w:p w14:paraId="0DFE181A" w14:textId="77777777" w:rsidR="00983A5C" w:rsidRPr="00200A3C" w:rsidRDefault="00983A5C" w:rsidP="00983A5C"/>
    <w:p w14:paraId="67EF4C46" w14:textId="66097053" w:rsidR="00983A5C" w:rsidRPr="00200A3C" w:rsidRDefault="00983A5C">
      <w:pPr>
        <w:numPr>
          <w:ilvl w:val="0"/>
          <w:numId w:val="30"/>
        </w:numPr>
        <w:spacing w:before="120" w:after="60"/>
        <w:contextualSpacing/>
        <w:rPr>
          <w:rFonts w:cs="Arial"/>
        </w:rPr>
      </w:pPr>
      <w:r w:rsidRPr="00200A3C">
        <w:rPr>
          <w:rFonts w:cs="Arial"/>
        </w:rPr>
        <w:t xml:space="preserve">In instances of theft or break-in or other criminal activity, the </w:t>
      </w:r>
      <w:r w:rsidR="000A772A">
        <w:rPr>
          <w:rFonts w:cs="Arial"/>
        </w:rPr>
        <w:t>Contractor</w:t>
      </w:r>
      <w:r w:rsidRPr="00200A3C">
        <w:rPr>
          <w:rFonts w:cs="Arial"/>
        </w:rPr>
        <w:t>/</w:t>
      </w:r>
      <w:r w:rsidR="000A772A">
        <w:rPr>
          <w:rFonts w:cs="Arial"/>
        </w:rPr>
        <w:t>Subcontractor</w:t>
      </w:r>
      <w:r w:rsidRPr="00200A3C">
        <w:rPr>
          <w:rFonts w:cs="Arial"/>
        </w:rPr>
        <w:t xml:space="preserve"> must concurrently report the incident to the appropriate law enforcement entity (or entities) of jurisdiction, including the VA OIG, and the VA Office of Security and Law Enforcement. The </w:t>
      </w:r>
      <w:r w:rsidR="000A772A">
        <w:rPr>
          <w:rFonts w:cs="Arial"/>
        </w:rPr>
        <w:t>Contractor</w:t>
      </w:r>
      <w:r w:rsidRPr="00200A3C">
        <w:rPr>
          <w:rFonts w:cs="Arial"/>
        </w:rPr>
        <w:t xml:space="preserve">, its employees, and its </w:t>
      </w:r>
      <w:r w:rsidR="000A772A">
        <w:rPr>
          <w:rFonts w:cs="Arial"/>
        </w:rPr>
        <w:t>Subcontractor</w:t>
      </w:r>
      <w:r w:rsidRPr="00200A3C">
        <w:rPr>
          <w:rFonts w:cs="Arial"/>
        </w:rPr>
        <w:t xml:space="preserve">s and their employees shall cooperate with VA and any law enforcement authority responsible for the investigation and prosecution of any possible criminal law </w:t>
      </w:r>
      <w:proofErr w:type="gramStart"/>
      <w:r w:rsidRPr="00200A3C">
        <w:rPr>
          <w:rFonts w:cs="Arial"/>
        </w:rPr>
        <w:t>violation</w:t>
      </w:r>
      <w:proofErr w:type="gramEnd"/>
      <w:r w:rsidRPr="00200A3C">
        <w:rPr>
          <w:rFonts w:cs="Arial"/>
        </w:rPr>
        <w:t xml:space="preserve">(s) associated with any incident. The </w:t>
      </w:r>
      <w:r w:rsidR="000A772A">
        <w:rPr>
          <w:rFonts w:cs="Arial"/>
        </w:rPr>
        <w:t>Contractor</w:t>
      </w:r>
      <w:r w:rsidRPr="00200A3C">
        <w:rPr>
          <w:rFonts w:cs="Arial"/>
        </w:rPr>
        <w:t>/</w:t>
      </w:r>
      <w:r w:rsidR="000A772A">
        <w:rPr>
          <w:rFonts w:cs="Arial"/>
        </w:rPr>
        <w:t>Subcontractor</w:t>
      </w:r>
      <w:r w:rsidRPr="00200A3C">
        <w:rPr>
          <w:rFonts w:cs="Arial"/>
        </w:rPr>
        <w:t xml:space="preserve"> shall cooperate with VA in any civil litigation to recover VA information, obtain monetary or other compensation from a third party for damages arising from any incident, or obtain injunctive relief against any third party arising from, or related to, the incident.</w:t>
      </w:r>
    </w:p>
    <w:p w14:paraId="624E076C" w14:textId="77777777" w:rsidR="00983A5C" w:rsidRPr="00200A3C" w:rsidRDefault="00983A5C" w:rsidP="00983A5C"/>
    <w:p w14:paraId="667FACF3" w14:textId="13270409" w:rsidR="00983A5C" w:rsidRPr="00200A3C" w:rsidRDefault="00983A5C">
      <w:pPr>
        <w:numPr>
          <w:ilvl w:val="0"/>
          <w:numId w:val="30"/>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VA Handbook 6500.2, Management of Breaches Involving Sensitive Personal Information, which establishes the breach management policies and assigns responsibilities for the oversight, management and reporting procedures associated with managing of breaches.</w:t>
      </w:r>
    </w:p>
    <w:p w14:paraId="4B1AC3A3" w14:textId="77777777" w:rsidR="00983A5C" w:rsidRPr="00200A3C" w:rsidRDefault="00983A5C" w:rsidP="00983A5C">
      <w:pPr>
        <w:spacing w:before="120" w:after="60"/>
        <w:ind w:left="360"/>
        <w:contextualSpacing/>
        <w:rPr>
          <w:rFonts w:cs="Arial"/>
        </w:rPr>
      </w:pPr>
    </w:p>
    <w:p w14:paraId="5CD02A7E" w14:textId="595CC8A7" w:rsidR="00983A5C" w:rsidRPr="00200A3C" w:rsidRDefault="00983A5C">
      <w:pPr>
        <w:numPr>
          <w:ilvl w:val="0"/>
          <w:numId w:val="30"/>
        </w:numPr>
        <w:spacing w:before="120" w:after="60"/>
        <w:contextualSpacing/>
        <w:rPr>
          <w:rFonts w:cs="Arial"/>
        </w:rPr>
      </w:pPr>
      <w:r w:rsidRPr="00200A3C">
        <w:rPr>
          <w:rFonts w:cs="Arial"/>
        </w:rPr>
        <w:t xml:space="preserve">With respect to unsecured Protected Health Information (PHI), the </w:t>
      </w:r>
      <w:r w:rsidR="000A772A">
        <w:rPr>
          <w:rFonts w:cs="Arial"/>
        </w:rPr>
        <w:t>Contractor</w:t>
      </w:r>
      <w:r w:rsidRPr="00200A3C">
        <w:rPr>
          <w:rFonts w:cs="Arial"/>
        </w:rPr>
        <w:t xml:space="preserve"> is deemed to have discovered a data breach when the </w:t>
      </w:r>
      <w:r w:rsidR="000A772A">
        <w:rPr>
          <w:rFonts w:cs="Arial"/>
        </w:rPr>
        <w:t>Contractor</w:t>
      </w:r>
      <w:r w:rsidRPr="00200A3C">
        <w:rPr>
          <w:rFonts w:cs="Arial"/>
        </w:rPr>
        <w:t xml:space="preserve"> knew or should have known of breach of such information. When a business associate is part of VHA contract, notification to the covered entity (VHA) shall be made in accordance with the executed BAA.</w:t>
      </w:r>
    </w:p>
    <w:p w14:paraId="38FAFB4A" w14:textId="77777777" w:rsidR="00983A5C" w:rsidRPr="00200A3C" w:rsidRDefault="00983A5C" w:rsidP="00983A5C">
      <w:pPr>
        <w:spacing w:before="120" w:after="60"/>
        <w:ind w:left="360"/>
        <w:contextualSpacing/>
        <w:rPr>
          <w:rFonts w:cs="Arial"/>
        </w:rPr>
      </w:pPr>
    </w:p>
    <w:p w14:paraId="0F8725B8" w14:textId="6A7C94EF" w:rsidR="00983A5C" w:rsidRPr="00200A3C" w:rsidRDefault="00983A5C">
      <w:pPr>
        <w:numPr>
          <w:ilvl w:val="0"/>
          <w:numId w:val="30"/>
        </w:numPr>
        <w:spacing w:before="120" w:after="60"/>
        <w:contextualSpacing/>
        <w:rPr>
          <w:rFonts w:cs="Arial"/>
        </w:rPr>
      </w:pPr>
      <w:r w:rsidRPr="00200A3C">
        <w:rPr>
          <w:rFonts w:cs="Arial"/>
        </w:rPr>
        <w:t xml:space="preserve">If the </w:t>
      </w:r>
      <w:r w:rsidR="000A772A">
        <w:rPr>
          <w:rFonts w:cs="Arial"/>
        </w:rPr>
        <w:t>Contractor</w:t>
      </w:r>
      <w:r w:rsidRPr="00200A3C">
        <w:rPr>
          <w:rFonts w:cs="Arial"/>
        </w:rPr>
        <w:t xml:space="preserve"> or any of its agents fails to protect VA sensitive personal information or otherwise engages in conduct which results in a data breach involving any VA sensitive personal information the </w:t>
      </w:r>
      <w:r w:rsidR="000A772A">
        <w:rPr>
          <w:rFonts w:cs="Arial"/>
        </w:rPr>
        <w:t>Contractor</w:t>
      </w:r>
      <w:r w:rsidRPr="00200A3C">
        <w:rPr>
          <w:rFonts w:cs="Arial"/>
        </w:rPr>
        <w:t>/</w:t>
      </w:r>
      <w:r w:rsidR="000A772A">
        <w:rPr>
          <w:rFonts w:cs="Arial"/>
        </w:rPr>
        <w:t>Subcontractor</w:t>
      </w:r>
      <w:r w:rsidRPr="00200A3C">
        <w:rPr>
          <w:rFonts w:cs="Arial"/>
        </w:rPr>
        <w:t xml:space="preserve"> processes or maintains under the contract; the </w:t>
      </w:r>
      <w:r w:rsidR="000A772A">
        <w:rPr>
          <w:rFonts w:cs="Arial"/>
        </w:rPr>
        <w:t>Contractor</w:t>
      </w:r>
      <w:r w:rsidRPr="00200A3C">
        <w:rPr>
          <w:rFonts w:cs="Arial"/>
        </w:rPr>
        <w:t xml:space="preserve"> shall pay liquidated damages to the VA as set forth in clause </w:t>
      </w:r>
      <w:hyperlink r:id="rId57" w:anchor="85221176" w:tooltip="Link to VAAR 852.211.76" w:history="1">
        <w:r w:rsidRPr="00200A3C">
          <w:rPr>
            <w:color w:val="0000FF"/>
            <w:u w:val="single"/>
          </w:rPr>
          <w:t>852.211-76, Liquidated Damages—Reimbursement for Data Breach Costs</w:t>
        </w:r>
      </w:hyperlink>
      <w:r w:rsidRPr="00200A3C">
        <w:rPr>
          <w:rFonts w:cs="Arial"/>
        </w:rPr>
        <w:t>.</w:t>
      </w:r>
    </w:p>
    <w:p w14:paraId="4EBEC388" w14:textId="77777777" w:rsidR="00983A5C" w:rsidRPr="00200A3C" w:rsidRDefault="00983A5C" w:rsidP="00983A5C"/>
    <w:p w14:paraId="07602162" w14:textId="77777777" w:rsidR="00983A5C" w:rsidRPr="00200A3C" w:rsidRDefault="00983A5C" w:rsidP="00983A5C">
      <w:pPr>
        <w:pStyle w:val="AppendixBheading"/>
      </w:pPr>
      <w:r w:rsidRPr="00200A3C">
        <w:t>INFORMATION SYSTEM DESIGN AND DEVELOPMENT</w:t>
      </w:r>
    </w:p>
    <w:p w14:paraId="0DED7270" w14:textId="77777777" w:rsidR="00983A5C" w:rsidRPr="00983A5C" w:rsidRDefault="00983A5C" w:rsidP="00983A5C"/>
    <w:p w14:paraId="217317CB" w14:textId="77777777" w:rsidR="00983A5C" w:rsidRPr="00200A3C" w:rsidRDefault="00983A5C">
      <w:pPr>
        <w:numPr>
          <w:ilvl w:val="0"/>
          <w:numId w:val="31"/>
        </w:numPr>
        <w:spacing w:before="120" w:after="60"/>
        <w:contextualSpacing/>
        <w:rPr>
          <w:rFonts w:cs="Arial"/>
        </w:rPr>
      </w:pPr>
      <w:r w:rsidRPr="00200A3C">
        <w:rPr>
          <w:rFonts w:cs="Arial"/>
        </w:rPr>
        <w:t xml:space="preserve">Information systems designed or developed on behalf of VA at non-VA facilities shall comply with all applicable Federal law, regulations, and VA policies. This includes standards for the protection of electronic Protected Health Information (PHI), outlined in 45 C.F.R. Part 164, Subpart C and information and system security categorization level designations in accordance with FIPS 199, Standards for Security Categorization of Federal Information and Information Systems and FIPS 200, Minimum Security Requirements for Federal Information Systems. Baseline security controls shall be implemented commensurate with </w:t>
      </w:r>
      <w:r w:rsidRPr="00200A3C">
        <w:rPr>
          <w:rFonts w:cs="Arial"/>
        </w:rPr>
        <w:lastRenderedPageBreak/>
        <w:t>the FIPS 199 system security categorization (reference VA Handbook 6500 and VA Trusted Internet Connections (TIC) Architecture).</w:t>
      </w:r>
    </w:p>
    <w:p w14:paraId="57647DAB" w14:textId="77777777" w:rsidR="00983A5C" w:rsidRPr="00200A3C" w:rsidRDefault="00983A5C" w:rsidP="00983A5C"/>
    <w:p w14:paraId="4535E86E" w14:textId="77777777" w:rsidR="00983A5C" w:rsidRPr="00200A3C" w:rsidRDefault="00983A5C">
      <w:pPr>
        <w:numPr>
          <w:ilvl w:val="0"/>
          <w:numId w:val="31"/>
        </w:numPr>
        <w:spacing w:before="120" w:after="60"/>
        <w:contextualSpacing/>
        <w:rPr>
          <w:rFonts w:cs="Arial"/>
        </w:rPr>
      </w:pPr>
      <w:r w:rsidRPr="00200A3C">
        <w:rPr>
          <w:rFonts w:cs="Arial"/>
        </w:rPr>
        <w:t xml:space="preserve">Contracted new developments require creation, testing, evaluation, and authorization in compliance with VA Assessment and Authorization (A&amp;A) processes in VA Handbook 6500 and VA Information Security Knowledge Service to obtain </w:t>
      </w:r>
      <w:proofErr w:type="gramStart"/>
      <w:r w:rsidRPr="00200A3C">
        <w:rPr>
          <w:rFonts w:cs="Arial"/>
        </w:rPr>
        <w:t>an Authority</w:t>
      </w:r>
      <w:proofErr w:type="gramEnd"/>
      <w:r w:rsidRPr="00200A3C">
        <w:rPr>
          <w:rFonts w:cs="Arial"/>
        </w:rPr>
        <w:t xml:space="preserve"> to Operate (ATO). VA Directive 6517, Risk Management Framework for Cloud Computing Services, provides </w:t>
      </w:r>
      <w:proofErr w:type="gramStart"/>
      <w:r w:rsidRPr="00200A3C">
        <w:rPr>
          <w:rFonts w:cs="Arial"/>
        </w:rPr>
        <w:t>the security</w:t>
      </w:r>
      <w:proofErr w:type="gramEnd"/>
      <w:r w:rsidRPr="00200A3C">
        <w:rPr>
          <w:rFonts w:cs="Arial"/>
        </w:rPr>
        <w:t xml:space="preserve"> and privacy requirements for cloud environments.</w:t>
      </w:r>
    </w:p>
    <w:p w14:paraId="40229F99" w14:textId="77777777" w:rsidR="00983A5C" w:rsidRPr="00200A3C" w:rsidRDefault="00983A5C" w:rsidP="00983A5C"/>
    <w:p w14:paraId="0B51900B" w14:textId="192958A0" w:rsidR="00983A5C" w:rsidRPr="00200A3C" w:rsidRDefault="00983A5C">
      <w:pPr>
        <w:numPr>
          <w:ilvl w:val="0"/>
          <w:numId w:val="31"/>
        </w:numPr>
        <w:spacing w:before="120" w:after="60"/>
        <w:contextualSpacing/>
        <w:rPr>
          <w:rFonts w:cs="Arial"/>
        </w:rPr>
      </w:pPr>
      <w:r w:rsidRPr="00200A3C">
        <w:rPr>
          <w:rFonts w:cs="Arial"/>
        </w:rPr>
        <w:t xml:space="preserve">VA IT </w:t>
      </w:r>
      <w:r w:rsidR="000A772A">
        <w:rPr>
          <w:rFonts w:cs="Arial"/>
        </w:rPr>
        <w:t>Contractor</w:t>
      </w:r>
      <w:r w:rsidRPr="00200A3C">
        <w:rPr>
          <w:rFonts w:cs="Arial"/>
        </w:rPr>
        <w:t xml:space="preserve">s, </w:t>
      </w:r>
      <w:r w:rsidR="000A772A">
        <w:rPr>
          <w:rFonts w:cs="Arial"/>
        </w:rPr>
        <w:t>Subcontractor</w:t>
      </w:r>
      <w:r w:rsidRPr="00200A3C">
        <w:rPr>
          <w:rFonts w:cs="Arial"/>
        </w:rPr>
        <w:t xml:space="preserve">s and third-party service providers shall address and/or integrate applicable VA Handbook 6500, VA Handbook 6517, Risk Management Framework for Cloud Computing Services and Information Security Knowledge Service specifications in delivered IT systems/solutions, products and/or services. If systems/solutions, products and/or services do not directly match VA security requirements, the </w:t>
      </w:r>
      <w:r w:rsidR="000A772A">
        <w:rPr>
          <w:rFonts w:cs="Arial"/>
        </w:rPr>
        <w:t>Contractor</w:t>
      </w:r>
      <w:r w:rsidRPr="00200A3C">
        <w:rPr>
          <w:rFonts w:cs="Arial"/>
        </w:rPr>
        <w:t xml:space="preserve"> shall work though the COR/CO to identify the VA organization responsible for governance or resolution. Contractors shall comply with FAR 39.1, specifically the prohibitions referenced.</w:t>
      </w:r>
    </w:p>
    <w:p w14:paraId="530FB935" w14:textId="77777777" w:rsidR="00983A5C" w:rsidRPr="00200A3C" w:rsidRDefault="00983A5C" w:rsidP="00983A5C"/>
    <w:p w14:paraId="1D40FD79" w14:textId="0F953837"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(including producers and resellers) shall comply with Office of Management and Budget (OMB) M-2</w:t>
      </w:r>
      <w:r w:rsidR="004C0F3E">
        <w:rPr>
          <w:rFonts w:cs="Arial"/>
        </w:rPr>
        <w:t>6-05</w:t>
      </w:r>
      <w:r w:rsidRPr="00200A3C">
        <w:rPr>
          <w:rFonts w:cs="Arial"/>
        </w:rPr>
        <w:t xml:space="preserve"> when using third-party software on VA information systems or otherwise affecting the VA information. This includes new software purchases and software renewals for software developed or modified by major version change. The term “software” includes firmware, operating systems, applications and application services (e.g., cloud-based software), as well as products containing software. The </w:t>
      </w:r>
      <w:r w:rsidR="000A772A">
        <w:rPr>
          <w:rFonts w:cs="Arial"/>
        </w:rPr>
        <w:t>Contractor</w:t>
      </w:r>
      <w:r w:rsidRPr="00200A3C">
        <w:rPr>
          <w:rFonts w:cs="Arial"/>
        </w:rPr>
        <w:t xml:space="preserve"> shall provide a self-attestation that secure software development practices are utilized as outlined by Executive Order (EO)14028 and NIST Guidance. A third-party assessment provided by either a certified Federal Risk and Authorization Management Program (FedRAMP) Third Party Assessor Organization (3PAO) or one approved by the agency will be acceptable in lieu of a software producer's self-attestation.</w:t>
      </w:r>
    </w:p>
    <w:p w14:paraId="6148CEEA" w14:textId="77777777" w:rsidR="00983A5C" w:rsidRPr="00200A3C" w:rsidRDefault="00983A5C" w:rsidP="00983A5C">
      <w:pPr>
        <w:spacing w:before="120" w:after="60"/>
        <w:ind w:left="720"/>
        <w:contextualSpacing/>
        <w:rPr>
          <w:rFonts w:cs="Arial"/>
        </w:rPr>
      </w:pPr>
    </w:p>
    <w:p w14:paraId="4136DD8B" w14:textId="09404867"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all delivered applications, systems and information systems are compliant with Homeland Security Presidential Directive (HSPD) 12 and VA Identity and Access management (IAM) enterprise identity management requirements as set forth in OMB M-19-17, M-05-24, FIPS 201-3, Personal Identity Verification (PIV) of Federal Employees and Contractors (or its successor), M-21-31 and supporting NIST guidance. This applies to Commercial Off-The-Shelf (COTS) product(s) that the </w:t>
      </w:r>
      <w:r w:rsidR="000A772A">
        <w:rPr>
          <w:rFonts w:cs="Arial"/>
        </w:rPr>
        <w:t>Contractor</w:t>
      </w:r>
      <w:r w:rsidRPr="00200A3C">
        <w:rPr>
          <w:rFonts w:cs="Arial"/>
        </w:rPr>
        <w:t xml:space="preserve"> did not develop, all software configurations and all customizations.</w:t>
      </w:r>
    </w:p>
    <w:p w14:paraId="70DE04F8" w14:textId="77777777" w:rsidR="00983A5C" w:rsidRPr="00200A3C" w:rsidRDefault="00983A5C" w:rsidP="00983A5C">
      <w:pPr>
        <w:spacing w:before="120" w:after="60"/>
        <w:ind w:left="720"/>
        <w:contextualSpacing/>
        <w:rPr>
          <w:rFonts w:cs="Arial"/>
        </w:rPr>
      </w:pPr>
    </w:p>
    <w:p w14:paraId="10719861" w14:textId="150DC298"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all </w:t>
      </w:r>
      <w:r w:rsidR="000A772A">
        <w:rPr>
          <w:rFonts w:cs="Arial"/>
        </w:rPr>
        <w:t>Contractor</w:t>
      </w:r>
      <w:r w:rsidRPr="00200A3C">
        <w:rPr>
          <w:rFonts w:cs="Arial"/>
        </w:rPr>
        <w:t xml:space="preserve"> delivered applications and systems provide user authentication services compliant with VA Handbook 6500, VA Information Security Knowledge Service, IAM enterprise requirements and NIST 800-63, Digital Identity Guidelines, for direct, assertion-based authentication and/or trust-based authentication, as determined by the design and integration </w:t>
      </w:r>
      <w:r w:rsidRPr="00200A3C">
        <w:rPr>
          <w:rFonts w:cs="Arial"/>
        </w:rPr>
        <w:lastRenderedPageBreak/>
        <w:t>patterns. Direct authentication at a minimum must include Public Key Infrastructure (PKI) based authentication supportive of PIV and/or Common Access Card (CAC), as determined by the business need and compliance with VA Information Security Knowledge Service specifications.</w:t>
      </w:r>
    </w:p>
    <w:p w14:paraId="70EF857F" w14:textId="77777777" w:rsidR="00983A5C" w:rsidRPr="00200A3C" w:rsidRDefault="00983A5C" w:rsidP="00983A5C">
      <w:pPr>
        <w:spacing w:before="120" w:after="60"/>
        <w:ind w:left="360"/>
        <w:contextualSpacing/>
        <w:rPr>
          <w:rFonts w:cs="Arial"/>
        </w:rPr>
      </w:pPr>
    </w:p>
    <w:p w14:paraId="2FE1452F" w14:textId="70CAFFBC"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use VA authorized technical security baseline configurations and certify to the COR that applications are fully functional and operate correctly as intended on systems in compliance with VA baselines prior to acceptance or connection into an authorized VA computing environment. If the Defense Information Systems Agency (DISA) has created a Security Technical Implementation Guide (STIG) for the technology, the </w:t>
      </w:r>
      <w:r w:rsidR="000A772A">
        <w:rPr>
          <w:rFonts w:cs="Arial"/>
        </w:rPr>
        <w:t>Contractor</w:t>
      </w:r>
      <w:r w:rsidRPr="00200A3C">
        <w:rPr>
          <w:rFonts w:cs="Arial"/>
        </w:rPr>
        <w:t xml:space="preserve"> may configure to comply with that STIG. If VA determines a new or updated VA configuration baseline needs to be created, the </w:t>
      </w:r>
      <w:r w:rsidR="000A772A">
        <w:rPr>
          <w:rFonts w:cs="Arial"/>
        </w:rPr>
        <w:t>Contractor</w:t>
      </w:r>
      <w:r w:rsidRPr="00200A3C">
        <w:rPr>
          <w:rFonts w:cs="Arial"/>
        </w:rPr>
        <w:t xml:space="preserve"> shall provide required technical support to develop the configuration settings. FAR 39.1 requires the population of operating systems and applications includes all listed on the NIST National Checklist Program Checklist Repository,</w:t>
      </w:r>
    </w:p>
    <w:p w14:paraId="7027F337" w14:textId="77777777" w:rsidR="00983A5C" w:rsidRPr="00200A3C" w:rsidRDefault="00983A5C" w:rsidP="00983A5C">
      <w:pPr>
        <w:spacing w:before="120" w:after="60"/>
        <w:ind w:left="360"/>
        <w:contextualSpacing/>
        <w:rPr>
          <w:rFonts w:cs="Arial"/>
        </w:rPr>
      </w:pPr>
    </w:p>
    <w:p w14:paraId="47AA6856" w14:textId="36C1B5A6" w:rsidR="00983A5C" w:rsidRPr="00200A3C" w:rsidRDefault="00983A5C">
      <w:pPr>
        <w:numPr>
          <w:ilvl w:val="0"/>
          <w:numId w:val="31"/>
        </w:numPr>
        <w:spacing w:before="120" w:after="60"/>
        <w:contextualSpacing/>
        <w:rPr>
          <w:rFonts w:cs="Arial"/>
        </w:rPr>
      </w:pPr>
      <w:r w:rsidRPr="00200A3C">
        <w:rPr>
          <w:rFonts w:cs="Arial"/>
        </w:rPr>
        <w:t xml:space="preserve">The standard installation, operation, maintenance, updating and patching of software shall not alter the configuration settings from VA approved baseline configuration. Software developed for VA must be compatible with VA enterprise installer services and install to the default “program files” directory with silently install and uninstall. The </w:t>
      </w:r>
      <w:r w:rsidR="000A772A">
        <w:rPr>
          <w:rFonts w:cs="Arial"/>
        </w:rPr>
        <w:t>Contractor</w:t>
      </w:r>
      <w:r w:rsidRPr="00200A3C">
        <w:rPr>
          <w:rFonts w:cs="Arial"/>
        </w:rPr>
        <w:t xml:space="preserve"> shall perform testing of all updates and patching prior to implementation on VA systems.</w:t>
      </w:r>
    </w:p>
    <w:p w14:paraId="6F717FAF" w14:textId="77777777" w:rsidR="00983A5C" w:rsidRPr="00200A3C" w:rsidRDefault="00983A5C" w:rsidP="00983A5C">
      <w:pPr>
        <w:spacing w:before="120" w:after="60"/>
        <w:ind w:left="360"/>
        <w:contextualSpacing/>
        <w:rPr>
          <w:rFonts w:cs="Arial"/>
        </w:rPr>
      </w:pPr>
    </w:p>
    <w:p w14:paraId="703C519C" w14:textId="77777777" w:rsidR="00983A5C" w:rsidRPr="00200A3C" w:rsidRDefault="00983A5C">
      <w:pPr>
        <w:numPr>
          <w:ilvl w:val="0"/>
          <w:numId w:val="31"/>
        </w:numPr>
        <w:spacing w:before="120" w:after="60"/>
        <w:contextualSpacing/>
        <w:rPr>
          <w:rFonts w:cs="Arial"/>
        </w:rPr>
      </w:pPr>
      <w:r w:rsidRPr="00200A3C">
        <w:rPr>
          <w:rFonts w:cs="Arial"/>
        </w:rPr>
        <w:t>Applications designed for normal end users will run in the standard user context without elevated system administration privileges.</w:t>
      </w:r>
    </w:p>
    <w:p w14:paraId="5513C362" w14:textId="77777777" w:rsidR="00983A5C" w:rsidRPr="00200A3C" w:rsidRDefault="00983A5C" w:rsidP="00983A5C">
      <w:pPr>
        <w:spacing w:before="120" w:after="60"/>
        <w:ind w:left="360"/>
        <w:contextualSpacing/>
        <w:rPr>
          <w:rFonts w:cs="Arial"/>
        </w:rPr>
      </w:pPr>
    </w:p>
    <w:p w14:paraId="723B6E3A" w14:textId="40627FF0"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-delivered solutions shall reside on VA approved operating systems. Exceptions to this will only be granted with the written approval of the COR/CO.</w:t>
      </w:r>
    </w:p>
    <w:p w14:paraId="6D0088ED" w14:textId="77777777" w:rsidR="00983A5C" w:rsidRPr="00200A3C" w:rsidRDefault="00983A5C" w:rsidP="00983A5C">
      <w:pPr>
        <w:spacing w:before="120" w:after="60"/>
        <w:ind w:left="360"/>
        <w:contextualSpacing/>
        <w:rPr>
          <w:rFonts w:cs="Arial"/>
        </w:rPr>
      </w:pPr>
    </w:p>
    <w:p w14:paraId="4891CEA1" w14:textId="1DD303D7"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design, develop, and implement security and privacy controls in accordance with the provisions of VA security system development life cycle outlined in NIST 800-37, Risk Management Framework for Information Systems and Organizations: A System Life Cycle Approach for Security and Privacy, VA Directive and Handbook 6500, and VA Handbook 6517.</w:t>
      </w:r>
    </w:p>
    <w:p w14:paraId="1CB0CAEF" w14:textId="77777777" w:rsidR="00983A5C" w:rsidRPr="00200A3C" w:rsidRDefault="00983A5C" w:rsidP="00983A5C">
      <w:pPr>
        <w:spacing w:before="120" w:after="60"/>
        <w:ind w:left="360"/>
        <w:contextualSpacing/>
        <w:rPr>
          <w:rFonts w:cs="Arial"/>
        </w:rPr>
      </w:pPr>
    </w:p>
    <w:p w14:paraId="45660180" w14:textId="434706ED"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the Privacy Act of1974 (the Act), FAR 52.224-2 Privacy Act, and VA rules and regulations issued under the Act in the design, development, or operation of any system of records on individuals to accomplish a VA function.</w:t>
      </w:r>
    </w:p>
    <w:p w14:paraId="75545AB2" w14:textId="77777777" w:rsidR="00983A5C" w:rsidRPr="00200A3C" w:rsidRDefault="00983A5C" w:rsidP="00983A5C">
      <w:pPr>
        <w:spacing w:before="120" w:after="60"/>
        <w:ind w:left="360"/>
        <w:contextualSpacing/>
        <w:rPr>
          <w:rFonts w:cs="Arial"/>
        </w:rPr>
      </w:pPr>
    </w:p>
    <w:p w14:paraId="40285EA4" w14:textId="7CADDC44" w:rsidR="00983A5C" w:rsidRPr="00200A3C" w:rsidRDefault="00983A5C">
      <w:pPr>
        <w:numPr>
          <w:ilvl w:val="0"/>
          <w:numId w:val="31"/>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the security of all procured or developed information systems, systems, major applications, minor applications, enclaves and platform information technologies, including their subcomponents (hereinafter referred to as “Information Systems”) throughout the life of this contract and any extension, </w:t>
      </w:r>
      <w:r w:rsidRPr="00200A3C">
        <w:rPr>
          <w:rFonts w:cs="Arial"/>
        </w:rPr>
        <w:lastRenderedPageBreak/>
        <w:t xml:space="preserve">warranty, or maintenance periods. This includes security configurations, workarounds, patches, hotfixes, upgrades, replacements and any physical components which may be necessary to remediate all security vulnerabilities published or known to the </w:t>
      </w:r>
      <w:r w:rsidR="000A772A">
        <w:rPr>
          <w:rFonts w:cs="Arial"/>
        </w:rPr>
        <w:t>Contractor</w:t>
      </w:r>
      <w:r w:rsidRPr="00200A3C">
        <w:rPr>
          <w:rFonts w:cs="Arial"/>
        </w:rPr>
        <w:t xml:space="preserve"> anywhere in the information systems (including systems, operating systems, products, hardware, software, applications and firmware). The </w:t>
      </w:r>
      <w:r w:rsidR="000A772A">
        <w:rPr>
          <w:rFonts w:cs="Arial"/>
        </w:rPr>
        <w:t>Contractor</w:t>
      </w:r>
      <w:r w:rsidRPr="00200A3C">
        <w:rPr>
          <w:rFonts w:cs="Arial"/>
        </w:rPr>
        <w:t xml:space="preserve"> shall ensure security fixes do not negatively impact the Information Systems.</w:t>
      </w:r>
    </w:p>
    <w:p w14:paraId="67C39CB5" w14:textId="77777777" w:rsidR="00983A5C" w:rsidRPr="00200A3C" w:rsidRDefault="00983A5C" w:rsidP="00983A5C">
      <w:pPr>
        <w:spacing w:before="120" w:after="60"/>
        <w:ind w:left="360"/>
        <w:contextualSpacing/>
        <w:rPr>
          <w:rFonts w:cs="Arial"/>
        </w:rPr>
      </w:pPr>
    </w:p>
    <w:p w14:paraId="565FB181" w14:textId="65FAC1A0" w:rsidR="00983A5C" w:rsidRPr="00200A3C" w:rsidRDefault="00983A5C">
      <w:pPr>
        <w:numPr>
          <w:ilvl w:val="0"/>
          <w:numId w:val="31"/>
        </w:numPr>
        <w:spacing w:before="120" w:after="60"/>
        <w:contextualSpacing/>
        <w:rPr>
          <w:rFonts w:cs="Arial"/>
        </w:rPr>
      </w:pPr>
      <w:r w:rsidRPr="00200A3C">
        <w:rPr>
          <w:rFonts w:cs="Arial"/>
        </w:rPr>
        <w:t xml:space="preserve">When the </w:t>
      </w:r>
      <w:r w:rsidR="000A772A">
        <w:rPr>
          <w:rFonts w:cs="Arial"/>
        </w:rPr>
        <w:t>Contractor</w:t>
      </w:r>
      <w:r w:rsidRPr="00200A3C">
        <w:rPr>
          <w:rFonts w:cs="Arial"/>
        </w:rPr>
        <w:t xml:space="preserve"> is responsible for operations or maintenance of the systems, the </w:t>
      </w:r>
      <w:r w:rsidR="000A772A">
        <w:rPr>
          <w:rFonts w:cs="Arial"/>
        </w:rPr>
        <w:t>Contractor</w:t>
      </w:r>
      <w:r w:rsidRPr="00200A3C">
        <w:rPr>
          <w:rFonts w:cs="Arial"/>
        </w:rPr>
        <w:t xml:space="preserve"> shall apply the security fixes within the timeframe specified by the associated controls on the VA Information Security Knowledge Service. When security fixes involve installing third party patches (such as Microsoft OS patches or Adobe Acrobat), the </w:t>
      </w:r>
      <w:r w:rsidR="000A772A">
        <w:rPr>
          <w:rFonts w:cs="Arial"/>
        </w:rPr>
        <w:t>Contractor</w:t>
      </w:r>
      <w:r w:rsidRPr="00200A3C">
        <w:rPr>
          <w:rFonts w:cs="Arial"/>
        </w:rPr>
        <w:t xml:space="preserve"> shall provide written notice to the VA COR/CO that the patch has been validated as to not affecting the Systems within 10 business days.</w:t>
      </w:r>
    </w:p>
    <w:p w14:paraId="30299554" w14:textId="77777777" w:rsidR="00983A5C" w:rsidRPr="00200A3C" w:rsidRDefault="00983A5C" w:rsidP="00983A5C"/>
    <w:p w14:paraId="46528DD5" w14:textId="77777777" w:rsidR="00983A5C" w:rsidRPr="00200A3C" w:rsidRDefault="00983A5C" w:rsidP="00983A5C">
      <w:pPr>
        <w:pStyle w:val="AppendixBheading"/>
      </w:pPr>
      <w:r w:rsidRPr="00200A3C">
        <w:t xml:space="preserve">INFORMATION SYSTEM HOSTING, OPERATION, MAINTENANCE OR USE </w:t>
      </w:r>
    </w:p>
    <w:p w14:paraId="681807CE" w14:textId="77777777" w:rsidR="00983A5C" w:rsidRPr="00983A5C" w:rsidRDefault="00983A5C" w:rsidP="00983A5C"/>
    <w:p w14:paraId="2E5770D9" w14:textId="21067C9C" w:rsidR="00983A5C" w:rsidRPr="00200A3C" w:rsidRDefault="00983A5C">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all Federal laws, regulations, and VA policies for Information systems (cloud and non-cloud) that are hosted, operated, maintained, or used on behalf of VA at non-VA facilities. Security controls for collecting, processing, transmitting, and storing of VA sensitive information, must be in place. The controls will be tested by VA or a VA sanctioned 3PAO and approved by VA prior to hosting, operation, maintenance or use of the information system or systems by or on behalf of VA. This includes conducting compliance risk assessments, security architecture analysis, routine vulnerability scanning, system patching, </w:t>
      </w:r>
      <w:proofErr w:type="gramStart"/>
      <w:r w:rsidRPr="00200A3C">
        <w:rPr>
          <w:rFonts w:cs="Arial"/>
        </w:rPr>
        <w:t>change</w:t>
      </w:r>
      <w:proofErr w:type="gramEnd"/>
      <w:r w:rsidRPr="00200A3C">
        <w:rPr>
          <w:rFonts w:cs="Arial"/>
        </w:rPr>
        <w:t xml:space="preserve"> management procedures and the completion of an acceptable contingency plan for each system. The </w:t>
      </w:r>
      <w:r w:rsidR="000A772A">
        <w:rPr>
          <w:rFonts w:cs="Arial"/>
        </w:rPr>
        <w:t>Contractor</w:t>
      </w:r>
      <w:r w:rsidRPr="00200A3C">
        <w:rPr>
          <w:rFonts w:cs="Arial"/>
        </w:rPr>
        <w:t>’s security control procedures shall be the same as procedures used to secure VA-operated information systems.</w:t>
      </w:r>
    </w:p>
    <w:p w14:paraId="6B910CB8" w14:textId="77777777" w:rsidR="00983A5C" w:rsidRPr="00200A3C" w:rsidRDefault="00983A5C" w:rsidP="00983A5C"/>
    <w:p w14:paraId="36A1F185" w14:textId="3CA79E71" w:rsidR="00983A5C" w:rsidRPr="00200A3C" w:rsidRDefault="00983A5C">
      <w:pPr>
        <w:numPr>
          <w:ilvl w:val="0"/>
          <w:numId w:val="32"/>
        </w:numPr>
        <w:spacing w:before="120" w:after="60"/>
        <w:contextualSpacing/>
        <w:rPr>
          <w:rFonts w:cs="Arial"/>
        </w:rPr>
      </w:pPr>
      <w:r w:rsidRPr="00200A3C">
        <w:rPr>
          <w:rFonts w:cs="Arial"/>
        </w:rPr>
        <w:t>Outsourcing (</w:t>
      </w:r>
      <w:r w:rsidR="000A772A">
        <w:rPr>
          <w:rFonts w:cs="Arial"/>
        </w:rPr>
        <w:t>Contractor</w:t>
      </w:r>
      <w:r w:rsidRPr="00200A3C">
        <w:rPr>
          <w:rFonts w:cs="Arial"/>
        </w:rPr>
        <w:t xml:space="preserve"> facility, equipment, or staff) of systems or network operations, telecommunications services or other managed services require Assessment and Authorization (A&amp;A) of the </w:t>
      </w:r>
      <w:r w:rsidR="000A772A">
        <w:rPr>
          <w:rFonts w:cs="Arial"/>
        </w:rPr>
        <w:t>Contractor</w:t>
      </w:r>
      <w:r w:rsidRPr="00200A3C">
        <w:rPr>
          <w:rFonts w:cs="Arial"/>
        </w:rPr>
        <w:t xml:space="preserve">’s systems in accordance with VA Handbook 6500 as specified in VA Information Security Knowledge Service. Major changes to the A&amp;A package may require reviewing and updating all the documentation associated with the change. The </w:t>
      </w:r>
      <w:r w:rsidR="000A772A">
        <w:rPr>
          <w:rFonts w:cs="Arial"/>
        </w:rPr>
        <w:t>Contractor</w:t>
      </w:r>
      <w:r w:rsidRPr="00200A3C">
        <w:rPr>
          <w:rFonts w:cs="Arial"/>
        </w:rPr>
        <w:t xml:space="preserve">’s cloud computing systems shall comply with FedRAMP and VA Directive 6517 requirements. </w:t>
      </w:r>
    </w:p>
    <w:p w14:paraId="7DBB4CC3" w14:textId="77777777" w:rsidR="00983A5C" w:rsidRPr="00200A3C" w:rsidRDefault="00983A5C" w:rsidP="00983A5C"/>
    <w:p w14:paraId="157CBFB1" w14:textId="3A941970" w:rsidR="00983A5C" w:rsidRPr="00200A3C" w:rsidRDefault="00983A5C">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return all electronic storage media (hard drives, optical disks, CDs, back-up tapes, etc.) on non-VA leased or non-VA owned IT equipment used to store, process or access VA information to VA in accordance with A&amp;A package requirements. This applies when the contract is terminated or completed and prior to disposal of media. The </w:t>
      </w:r>
      <w:r w:rsidR="000A772A">
        <w:rPr>
          <w:rFonts w:cs="Arial"/>
        </w:rPr>
        <w:t>Contractor</w:t>
      </w:r>
      <w:r w:rsidRPr="00200A3C">
        <w:rPr>
          <w:rFonts w:cs="Arial"/>
        </w:rPr>
        <w:t xml:space="preserve"> shall provide its plan for destruction of all VA data in its possession according to VA Information </w:t>
      </w:r>
      <w:r w:rsidRPr="00200A3C">
        <w:rPr>
          <w:rFonts w:cs="Arial"/>
        </w:rPr>
        <w:lastRenderedPageBreak/>
        <w:t xml:space="preserve">Security Knowledge Service requirements and NIST 800-88. The </w:t>
      </w:r>
      <w:r w:rsidR="000A772A">
        <w:rPr>
          <w:rFonts w:cs="Arial"/>
        </w:rPr>
        <w:t>Contractor</w:t>
      </w:r>
      <w:r w:rsidRPr="00200A3C">
        <w:rPr>
          <w:rFonts w:cs="Arial"/>
        </w:rPr>
        <w:t xml:space="preserve"> shall send a self-certification that the data destruction requirements above have been met to the COR/CO within 30 business days of termination of the contract.</w:t>
      </w:r>
    </w:p>
    <w:p w14:paraId="6DD29DAC" w14:textId="77777777" w:rsidR="00983A5C" w:rsidRPr="00200A3C" w:rsidRDefault="00983A5C" w:rsidP="00983A5C">
      <w:pPr>
        <w:spacing w:before="120" w:after="60"/>
        <w:ind w:left="360"/>
        <w:contextualSpacing/>
        <w:rPr>
          <w:rFonts w:cs="Arial"/>
        </w:rPr>
      </w:pPr>
    </w:p>
    <w:p w14:paraId="43F7CE6A" w14:textId="5EA0C204" w:rsidR="00983A5C" w:rsidRPr="00200A3C" w:rsidRDefault="00983A5C">
      <w:pPr>
        <w:numPr>
          <w:ilvl w:val="0"/>
          <w:numId w:val="32"/>
        </w:numPr>
        <w:spacing w:before="120" w:after="60"/>
        <w:contextualSpacing/>
        <w:rPr>
          <w:rFonts w:cs="Arial"/>
        </w:rPr>
      </w:pPr>
      <w:r w:rsidRPr="00200A3C">
        <w:rPr>
          <w:rFonts w:cs="Arial"/>
        </w:rPr>
        <w:t xml:space="preserve">All external internet connections to VA network involving VA information must be in accordance with VA Trusted Internet Connection (TIC) Reference Architecture and VA Directive and Handbook 6513, Secure External Connections and reviewed and approved by VA prior to implementation. Government-owned </w:t>
      </w:r>
      <w:r w:rsidR="000A772A">
        <w:rPr>
          <w:rFonts w:cs="Arial"/>
        </w:rPr>
        <w:t>Contractor</w:t>
      </w:r>
      <w:r w:rsidRPr="00200A3C">
        <w:rPr>
          <w:rFonts w:cs="Arial"/>
        </w:rPr>
        <w:t>-operated systems, third party or business partner networks require a Memorandum of Understanding (MOU) and Interconnection Security Agreements (ISA).</w:t>
      </w:r>
    </w:p>
    <w:p w14:paraId="14B686F6" w14:textId="77777777" w:rsidR="00983A5C" w:rsidRPr="00200A3C" w:rsidRDefault="00983A5C" w:rsidP="00983A5C"/>
    <w:p w14:paraId="396445AA" w14:textId="07B73C93" w:rsidR="00983A5C" w:rsidRPr="00200A3C" w:rsidRDefault="00983A5C">
      <w:pPr>
        <w:numPr>
          <w:ilvl w:val="0"/>
          <w:numId w:val="32"/>
        </w:numPr>
        <w:spacing w:before="120" w:after="60"/>
        <w:contextualSpacing/>
        <w:rPr>
          <w:rFonts w:cs="Arial"/>
        </w:rPr>
      </w:pPr>
      <w:r w:rsidRPr="00200A3C">
        <w:rPr>
          <w:rFonts w:cs="Arial"/>
        </w:rPr>
        <w:t xml:space="preserve">Contractor procedures shall be subject to periodic, announced, or unannounced assessments by VA officials, the OIG or a 3PAO. The physical security aspects associated with </w:t>
      </w:r>
      <w:r w:rsidR="000A772A">
        <w:rPr>
          <w:rFonts w:cs="Arial"/>
        </w:rPr>
        <w:t>Contractor</w:t>
      </w:r>
      <w:r w:rsidRPr="00200A3C">
        <w:rPr>
          <w:rFonts w:cs="Arial"/>
        </w:rPr>
        <w:t xml:space="preserve"> activities are also subject to such assessments. The </w:t>
      </w:r>
      <w:r w:rsidR="000A772A">
        <w:rPr>
          <w:rFonts w:cs="Arial"/>
        </w:rPr>
        <w:t>Contractor</w:t>
      </w:r>
      <w:r w:rsidRPr="00200A3C">
        <w:rPr>
          <w:rFonts w:cs="Arial"/>
        </w:rPr>
        <w:t xml:space="preserve"> shall report, in writing, any deficiencies noted during the above assessment to the VA COR/CO. The </w:t>
      </w:r>
      <w:r w:rsidR="000A772A">
        <w:rPr>
          <w:rFonts w:cs="Arial"/>
        </w:rPr>
        <w:t>Contractor</w:t>
      </w:r>
      <w:r w:rsidRPr="00200A3C">
        <w:rPr>
          <w:rFonts w:cs="Arial"/>
        </w:rPr>
        <w:t xml:space="preserve"> shall use VA’s defined processes to document planned remedial actions that address identified deficiencies in information security policies, procedures, and practices. The </w:t>
      </w:r>
      <w:r w:rsidR="000A772A">
        <w:rPr>
          <w:rFonts w:cs="Arial"/>
        </w:rPr>
        <w:t>Contractor</w:t>
      </w:r>
      <w:r w:rsidRPr="00200A3C">
        <w:rPr>
          <w:rFonts w:cs="Arial"/>
        </w:rPr>
        <w:t xml:space="preserve"> shall correct security deficiencies within the timeframes specified in the VA Information Security Knowledge Service. </w:t>
      </w:r>
    </w:p>
    <w:p w14:paraId="56D14A5F" w14:textId="77777777" w:rsidR="00983A5C" w:rsidRPr="00200A3C" w:rsidRDefault="00983A5C" w:rsidP="00983A5C">
      <w:pPr>
        <w:ind w:left="360" w:hanging="360"/>
      </w:pPr>
    </w:p>
    <w:p w14:paraId="361F0085" w14:textId="77777777" w:rsidR="00983A5C" w:rsidRPr="00200A3C" w:rsidRDefault="00983A5C">
      <w:pPr>
        <w:numPr>
          <w:ilvl w:val="0"/>
          <w:numId w:val="32"/>
        </w:numPr>
        <w:spacing w:before="120" w:after="60"/>
        <w:contextualSpacing/>
        <w:rPr>
          <w:rFonts w:cs="Arial"/>
        </w:rPr>
      </w:pPr>
      <w:r w:rsidRPr="00200A3C">
        <w:rPr>
          <w:rFonts w:cs="Arial"/>
        </w:rPr>
        <w:t xml:space="preserve">All major information system changes which occur in the production environment shall be reviewed by the VA to determine the impact on privacy and security of the system. Based on the review results, updates to the Authority to Operate (ATO) documentation and parameters may be required to remain in compliance with VA Handbook 6500 and VA Information Security Knowledge Service requirements. </w:t>
      </w:r>
    </w:p>
    <w:p w14:paraId="5E63B845" w14:textId="77777777" w:rsidR="00983A5C" w:rsidRPr="00200A3C" w:rsidRDefault="00983A5C" w:rsidP="00983A5C"/>
    <w:p w14:paraId="32A1139F" w14:textId="3B1EBA0E" w:rsidR="00983A5C" w:rsidRPr="00200A3C" w:rsidRDefault="00983A5C">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conduct an annual privacy and security self-assessment on all information systems and outsourced services as required. Copies of the assessment shall be provided to the COR/CO. The VA/Government reserves the right to conduct assessment using government personnel or a </w:t>
      </w:r>
      <w:proofErr w:type="gramStart"/>
      <w:r w:rsidRPr="00200A3C">
        <w:rPr>
          <w:rFonts w:cs="Arial"/>
        </w:rPr>
        <w:t>third-party</w:t>
      </w:r>
      <w:proofErr w:type="gramEnd"/>
      <w:r w:rsidRPr="00200A3C">
        <w:rPr>
          <w:rFonts w:cs="Arial"/>
        </w:rPr>
        <w:t xml:space="preserve"> if deemed necessary. The </w:t>
      </w:r>
      <w:r w:rsidR="000A772A">
        <w:rPr>
          <w:rFonts w:cs="Arial"/>
        </w:rPr>
        <w:t>Contractor</w:t>
      </w:r>
      <w:r w:rsidRPr="00200A3C">
        <w:rPr>
          <w:rFonts w:cs="Arial"/>
        </w:rPr>
        <w:t xml:space="preserve"> shall correct or mitigate any weaknesses discovered during the assessment. </w:t>
      </w:r>
    </w:p>
    <w:p w14:paraId="687A8B75" w14:textId="77777777" w:rsidR="00983A5C" w:rsidRPr="00200A3C" w:rsidRDefault="00983A5C" w:rsidP="00983A5C"/>
    <w:p w14:paraId="4044F965" w14:textId="24006312" w:rsidR="00983A5C" w:rsidRPr="00200A3C" w:rsidRDefault="00983A5C">
      <w:pPr>
        <w:numPr>
          <w:ilvl w:val="0"/>
          <w:numId w:val="32"/>
        </w:numPr>
        <w:spacing w:before="120" w:after="60"/>
        <w:contextualSpacing/>
        <w:rPr>
          <w:rFonts w:cs="Arial"/>
        </w:rPr>
      </w:pPr>
      <w:r w:rsidRPr="00200A3C">
        <w:rPr>
          <w:rFonts w:cs="Arial"/>
        </w:rPr>
        <w:t xml:space="preserve">VA prohibits the installation and use of personally owned or </w:t>
      </w:r>
      <w:r w:rsidR="000A772A">
        <w:rPr>
          <w:rFonts w:cs="Arial"/>
        </w:rPr>
        <w:t>Contractor</w:t>
      </w:r>
      <w:r w:rsidRPr="00200A3C">
        <w:rPr>
          <w:rFonts w:cs="Arial"/>
        </w:rPr>
        <w:t xml:space="preserve">-owned equipment or software on VA information systems. If non-VA owned equipment must be used to fulfill the requirements of a contract, it must be stated in the service agreement, SOW, PWS, PD or contract. All security controls required for government furnished equipment must be utilized in VA approved Other Equipment (OE). Configuration changes to the </w:t>
      </w:r>
      <w:r w:rsidR="000A772A">
        <w:rPr>
          <w:rFonts w:cs="Arial"/>
        </w:rPr>
        <w:t>Contractor</w:t>
      </w:r>
      <w:r w:rsidRPr="00200A3C">
        <w:rPr>
          <w:rFonts w:cs="Arial"/>
        </w:rPr>
        <w:t xml:space="preserve"> </w:t>
      </w:r>
      <w:proofErr w:type="gramStart"/>
      <w:r w:rsidRPr="00200A3C">
        <w:rPr>
          <w:rFonts w:cs="Arial"/>
        </w:rPr>
        <w:t>OE,</w:t>
      </w:r>
      <w:proofErr w:type="gramEnd"/>
      <w:r w:rsidRPr="00200A3C">
        <w:rPr>
          <w:rFonts w:cs="Arial"/>
        </w:rPr>
        <w:t xml:space="preserve"> must be funded by the owner of the equipment. All remote systems must use </w:t>
      </w:r>
      <w:proofErr w:type="gramStart"/>
      <w:r w:rsidRPr="00200A3C">
        <w:rPr>
          <w:rFonts w:cs="Arial"/>
        </w:rPr>
        <w:t>a VA</w:t>
      </w:r>
      <w:proofErr w:type="gramEnd"/>
      <w:r w:rsidRPr="00200A3C">
        <w:rPr>
          <w:rFonts w:cs="Arial"/>
        </w:rPr>
        <w:t xml:space="preserve">-approved antivirus software and a personal (host-based or enclave based) firewall with a VA-approved configuration. The </w:t>
      </w:r>
      <w:r w:rsidR="000A772A">
        <w:rPr>
          <w:rFonts w:cs="Arial"/>
        </w:rPr>
        <w:t>Contractor</w:t>
      </w:r>
      <w:r w:rsidRPr="00200A3C">
        <w:rPr>
          <w:rFonts w:cs="Arial"/>
        </w:rPr>
        <w:t xml:space="preserve"> shall ensure software on OE is kept current with all critical updates and patches. Owners of approved OE are </w:t>
      </w:r>
      <w:r w:rsidRPr="00200A3C">
        <w:rPr>
          <w:rFonts w:cs="Arial"/>
        </w:rPr>
        <w:lastRenderedPageBreak/>
        <w:t xml:space="preserve">responsible for providing and maintaining the anti-virus software and the firewall on the non-VA owned OE. Approved </w:t>
      </w:r>
      <w:r w:rsidR="000A772A">
        <w:rPr>
          <w:rFonts w:cs="Arial"/>
        </w:rPr>
        <w:t>Contractor</w:t>
      </w:r>
      <w:r w:rsidRPr="00200A3C">
        <w:rPr>
          <w:rFonts w:cs="Arial"/>
        </w:rPr>
        <w:t xml:space="preserve"> OE will be subject to technical inspection at any time.</w:t>
      </w:r>
    </w:p>
    <w:p w14:paraId="31207521" w14:textId="77777777" w:rsidR="00983A5C" w:rsidRPr="00200A3C" w:rsidRDefault="00983A5C" w:rsidP="00983A5C"/>
    <w:p w14:paraId="453A39DF" w14:textId="3DE56748" w:rsidR="00983A5C" w:rsidRPr="00200A3C" w:rsidRDefault="00983A5C">
      <w:pPr>
        <w:numPr>
          <w:ilvl w:val="0"/>
          <w:numId w:val="32"/>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notify the COR/CO within one hour of disclosure or successful exploits of any vulnerability which can compromise the confidentiality, integrity, or availability of the information systems. The system or effected component(s) </w:t>
      </w:r>
      <w:proofErr w:type="gramStart"/>
      <w:r w:rsidRPr="00200A3C">
        <w:rPr>
          <w:rFonts w:cs="Arial"/>
        </w:rPr>
        <w:t>need</w:t>
      </w:r>
      <w:proofErr w:type="gramEnd"/>
      <w:r w:rsidRPr="00200A3C">
        <w:rPr>
          <w:rFonts w:cs="Arial"/>
        </w:rPr>
        <w:t>(s) to be isolated from the network. A forensic analysis needs to be conducted jointly with VA. Such issues will be remediated as quickly as practicable, but in no event longer than the timeframe specified by VA Information Security Knowledge Service. If sensitive personal information is compromised reference VA Handbook 6500.2 and Section 5, Security Incident Investigation.</w:t>
      </w:r>
    </w:p>
    <w:p w14:paraId="65CAF368" w14:textId="77777777" w:rsidR="00983A5C" w:rsidRPr="00200A3C" w:rsidRDefault="00983A5C" w:rsidP="00983A5C"/>
    <w:p w14:paraId="35E8BCFD" w14:textId="74194AC3" w:rsidR="00983A5C" w:rsidRPr="00200A3C" w:rsidRDefault="00983A5C">
      <w:pPr>
        <w:numPr>
          <w:ilvl w:val="0"/>
          <w:numId w:val="32"/>
        </w:numPr>
        <w:spacing w:before="120" w:after="60"/>
        <w:contextualSpacing/>
        <w:rPr>
          <w:rFonts w:cs="Arial"/>
        </w:rPr>
      </w:pPr>
      <w:r w:rsidRPr="00200A3C">
        <w:rPr>
          <w:rFonts w:cs="Arial"/>
        </w:rPr>
        <w:t xml:space="preserve">For cases wherein the </w:t>
      </w:r>
      <w:r w:rsidR="000A772A">
        <w:rPr>
          <w:rFonts w:cs="Arial"/>
        </w:rPr>
        <w:t>Contractor</w:t>
      </w:r>
      <w:r w:rsidRPr="00200A3C">
        <w:rPr>
          <w:rFonts w:cs="Arial"/>
        </w:rPr>
        <w:t xml:space="preserve"> discovers material defects or vulnerabilities impacting products and services they provide to VA, the </w:t>
      </w:r>
      <w:r w:rsidR="000A772A">
        <w:rPr>
          <w:rFonts w:cs="Arial"/>
        </w:rPr>
        <w:t>Contractor</w:t>
      </w:r>
      <w:r w:rsidRPr="00200A3C">
        <w:rPr>
          <w:rFonts w:cs="Arial"/>
        </w:rPr>
        <w:t xml:space="preserve"> shall develop and implement policies and procedures for disclosure to VA, as well as remediation. The </w:t>
      </w:r>
      <w:r w:rsidR="000A772A">
        <w:rPr>
          <w:rFonts w:cs="Arial"/>
        </w:rPr>
        <w:t>Contractor</w:t>
      </w:r>
      <w:r w:rsidRPr="00200A3C">
        <w:rPr>
          <w:rFonts w:cs="Arial"/>
        </w:rPr>
        <w:t xml:space="preserve"> shall, within 30 business days of discovery, document a summary of these vulnerabilities or defects. The documentation will include a description of the potential impact of each vulnerability and material defect, compensating security controls, mitigations, recommended corrective actions, root cause analysis and/or workarounds (i.e., monitoring). Should there exist any backdoors in the products or services they provide to VA (referring to methods for bypassing computer authentication), the </w:t>
      </w:r>
      <w:r w:rsidR="000A772A">
        <w:rPr>
          <w:rFonts w:cs="Arial"/>
        </w:rPr>
        <w:t>Contractor</w:t>
      </w:r>
      <w:r w:rsidRPr="00200A3C">
        <w:rPr>
          <w:rFonts w:cs="Arial"/>
        </w:rPr>
        <w:t xml:space="preserve"> shall provide the VA CO/CO written assurance they have permanently remediated these backdoors.</w:t>
      </w:r>
    </w:p>
    <w:p w14:paraId="3CA71871" w14:textId="77777777" w:rsidR="00983A5C" w:rsidRPr="00200A3C" w:rsidRDefault="00983A5C" w:rsidP="00983A5C"/>
    <w:p w14:paraId="71617B6B" w14:textId="77777777" w:rsidR="00983A5C" w:rsidRPr="00200A3C" w:rsidRDefault="00983A5C">
      <w:pPr>
        <w:numPr>
          <w:ilvl w:val="0"/>
          <w:numId w:val="32"/>
        </w:numPr>
        <w:spacing w:before="120" w:after="60"/>
        <w:contextualSpacing/>
        <w:rPr>
          <w:rFonts w:cs="Arial"/>
        </w:rPr>
      </w:pPr>
      <w:r w:rsidRPr="00200A3C">
        <w:rPr>
          <w:rFonts w:cs="Arial"/>
        </w:rPr>
        <w:t>All other vulnerabilities, including those discovered through routine scans or other assessments, will be remediated based on risk, in accordance with the remediation timelines specified by the VA Information Security Knowledge Service and/or the applicable timeframe mandated by Cybersecurity &amp; Infrastructure Security Agency (CISA) Binding Operational Directive (BOD) 22-01 and BOD 19-02 for Internet-accessible systems. Exceptions to this paragraph will only be granted with the approval of the COR/CO.</w:t>
      </w:r>
    </w:p>
    <w:p w14:paraId="43C8A5F1" w14:textId="77777777" w:rsidR="00983A5C" w:rsidRPr="00200A3C" w:rsidRDefault="00983A5C" w:rsidP="00983A5C"/>
    <w:p w14:paraId="0392E1F3" w14:textId="77777777" w:rsidR="00983A5C" w:rsidRPr="00200A3C" w:rsidRDefault="00983A5C" w:rsidP="00983A5C">
      <w:pPr>
        <w:pStyle w:val="AppendixBheading"/>
      </w:pPr>
      <w:r w:rsidRPr="00200A3C">
        <w:t>SECURITY AND PRIVACY CONTROLS COMPLIANCE TESTING, ASSESSMENT AND AUDITING</w:t>
      </w:r>
    </w:p>
    <w:p w14:paraId="34F2E11F" w14:textId="77777777" w:rsidR="00983A5C" w:rsidRPr="00983A5C" w:rsidRDefault="00983A5C" w:rsidP="00983A5C"/>
    <w:p w14:paraId="4C62F41D" w14:textId="1E39D16B" w:rsidR="00983A5C" w:rsidRPr="00200A3C" w:rsidRDefault="00983A5C">
      <w:pPr>
        <w:numPr>
          <w:ilvl w:val="0"/>
          <w:numId w:val="33"/>
        </w:numPr>
        <w:spacing w:before="120" w:after="60"/>
        <w:contextualSpacing/>
        <w:rPr>
          <w:rFonts w:cs="Arial"/>
        </w:rPr>
      </w:pPr>
      <w:r w:rsidRPr="00200A3C">
        <w:rPr>
          <w:rFonts w:cs="Arial"/>
        </w:rPr>
        <w:t xml:space="preserve">Should VA request it, the </w:t>
      </w:r>
      <w:r w:rsidR="000A772A">
        <w:rPr>
          <w:rFonts w:cs="Arial"/>
        </w:rPr>
        <w:t>Contractor</w:t>
      </w:r>
      <w:r w:rsidRPr="00200A3C">
        <w:rPr>
          <w:rFonts w:cs="Arial"/>
        </w:rPr>
        <w:t xml:space="preserve"> shall provide a copy of their (corporation’s, sole proprietorship’s, partnership’s, limited liability company (LLC), or other business structure entity’s) policies, procedures, evidence and independent report summaries related to specified cybersecurity frameworks (International Organization for Standardization (ISO), NIST Cybersecurity Framework (CSF), etc.). VA or its third-party/partner designee (if applicable) are further entitled to perform their own audits and security/penetration tests of the </w:t>
      </w:r>
      <w:r w:rsidR="000A772A">
        <w:rPr>
          <w:rFonts w:cs="Arial"/>
        </w:rPr>
        <w:t>Contractor</w:t>
      </w:r>
      <w:r w:rsidRPr="00200A3C">
        <w:rPr>
          <w:rFonts w:cs="Arial"/>
        </w:rPr>
        <w:t xml:space="preserve">’s IT or systems and controls, to ascertain whether the </w:t>
      </w:r>
      <w:r w:rsidR="000A772A">
        <w:rPr>
          <w:rFonts w:cs="Arial"/>
        </w:rPr>
        <w:t>Contractor</w:t>
      </w:r>
      <w:r w:rsidRPr="00200A3C">
        <w:rPr>
          <w:rFonts w:cs="Arial"/>
        </w:rPr>
        <w:t xml:space="preserve"> is complying with the </w:t>
      </w:r>
      <w:r w:rsidRPr="00200A3C">
        <w:rPr>
          <w:rFonts w:cs="Arial"/>
        </w:rPr>
        <w:lastRenderedPageBreak/>
        <w:t xml:space="preserve">information security, network or system requirements mandated in the agreement between VA and the </w:t>
      </w:r>
      <w:r w:rsidR="000A772A">
        <w:rPr>
          <w:rFonts w:cs="Arial"/>
        </w:rPr>
        <w:t>Contractor</w:t>
      </w:r>
      <w:r w:rsidRPr="00200A3C">
        <w:rPr>
          <w:rFonts w:cs="Arial"/>
        </w:rPr>
        <w:t>.</w:t>
      </w:r>
    </w:p>
    <w:p w14:paraId="0B3BEA9C" w14:textId="77777777" w:rsidR="00983A5C" w:rsidRPr="00200A3C" w:rsidRDefault="00983A5C" w:rsidP="00983A5C"/>
    <w:p w14:paraId="14A40FA2" w14:textId="2C735818" w:rsidR="00983A5C" w:rsidRPr="00200A3C" w:rsidRDefault="00983A5C">
      <w:pPr>
        <w:numPr>
          <w:ilvl w:val="0"/>
          <w:numId w:val="33"/>
        </w:numPr>
        <w:spacing w:before="120" w:after="60"/>
        <w:contextualSpacing/>
        <w:rPr>
          <w:rFonts w:cs="Arial"/>
        </w:rPr>
      </w:pPr>
      <w:r w:rsidRPr="00200A3C">
        <w:rPr>
          <w:rFonts w:cs="Arial"/>
        </w:rPr>
        <w:t xml:space="preserve">Any audits or tests of the </w:t>
      </w:r>
      <w:r w:rsidR="000A772A">
        <w:rPr>
          <w:rFonts w:cs="Arial"/>
        </w:rPr>
        <w:t>Contractor</w:t>
      </w:r>
      <w:r w:rsidRPr="00200A3C">
        <w:rPr>
          <w:rFonts w:cs="Arial"/>
        </w:rPr>
        <w:t xml:space="preserve"> or third-party designees/partner VA elects to carry out will commence within 30 business days of VA notification. Such audits, tests and assessments may include the following: (a): security/penetration tests which both sides agree will not unduly impact </w:t>
      </w:r>
      <w:r w:rsidR="000A772A">
        <w:rPr>
          <w:rFonts w:cs="Arial"/>
        </w:rPr>
        <w:t>Contractor</w:t>
      </w:r>
      <w:r w:rsidRPr="00200A3C">
        <w:rPr>
          <w:rFonts w:cs="Arial"/>
        </w:rPr>
        <w:t xml:space="preserve"> operations; (b): interviews with pertinent stakeholders and practitioners; (c): document review; and (d): technical inspections of networks and systems the </w:t>
      </w:r>
      <w:r w:rsidR="000A772A">
        <w:rPr>
          <w:rFonts w:cs="Arial"/>
        </w:rPr>
        <w:t>Contractor</w:t>
      </w:r>
      <w:r w:rsidRPr="00200A3C">
        <w:rPr>
          <w:rFonts w:cs="Arial"/>
        </w:rPr>
        <w:t xml:space="preserve"> uses to destroy, maintain, receive, retain, or use VA information. </w:t>
      </w:r>
    </w:p>
    <w:p w14:paraId="74F86CBA" w14:textId="77777777" w:rsidR="00983A5C" w:rsidRPr="00200A3C" w:rsidRDefault="00983A5C" w:rsidP="00983A5C"/>
    <w:p w14:paraId="79700238" w14:textId="6007629D" w:rsidR="00983A5C" w:rsidRPr="00200A3C" w:rsidRDefault="00983A5C">
      <w:pPr>
        <w:numPr>
          <w:ilvl w:val="0"/>
          <w:numId w:val="33"/>
        </w:numPr>
        <w:spacing w:before="120" w:after="60"/>
        <w:contextualSpacing/>
        <w:rPr>
          <w:rFonts w:cs="Arial"/>
        </w:rPr>
      </w:pPr>
      <w:r w:rsidRPr="00200A3C">
        <w:rPr>
          <w:rFonts w:cs="Arial"/>
        </w:rPr>
        <w:t xml:space="preserve">As part of these audits, tests and assessments, the </w:t>
      </w:r>
      <w:r w:rsidR="000A772A">
        <w:rPr>
          <w:rFonts w:cs="Arial"/>
        </w:rPr>
        <w:t>Contractor</w:t>
      </w:r>
      <w:r w:rsidRPr="00200A3C">
        <w:rPr>
          <w:rFonts w:cs="Arial"/>
        </w:rPr>
        <w:t xml:space="preserve"> shall provide all information requested by VA. This information includes, but is not limited to, the following: equipment lists, network or infrastructure diagrams, relevant policy documents, system logs or details on information systems accessing, transporting, or processing VA data.</w:t>
      </w:r>
    </w:p>
    <w:p w14:paraId="591218DA" w14:textId="77777777" w:rsidR="00983A5C" w:rsidRPr="00200A3C" w:rsidRDefault="00983A5C" w:rsidP="00983A5C"/>
    <w:p w14:paraId="26503C70" w14:textId="2BD5D2E7" w:rsidR="00983A5C" w:rsidRPr="00200A3C" w:rsidRDefault="00983A5C">
      <w:pPr>
        <w:numPr>
          <w:ilvl w:val="0"/>
          <w:numId w:val="33"/>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and at its own expense, shall comply with any recommendations resulting from VA audits, inspections and tests. VA further retains the right to view any related security reports the </w:t>
      </w:r>
      <w:r w:rsidR="000A772A">
        <w:rPr>
          <w:rFonts w:cs="Arial"/>
        </w:rPr>
        <w:t>Contractor</w:t>
      </w:r>
      <w:r w:rsidRPr="00200A3C">
        <w:rPr>
          <w:rFonts w:cs="Arial"/>
        </w:rPr>
        <w:t xml:space="preserve"> has generated as part of its own security assessment. The </w:t>
      </w:r>
      <w:r w:rsidR="000A772A">
        <w:rPr>
          <w:rFonts w:cs="Arial"/>
        </w:rPr>
        <w:t>Contractor</w:t>
      </w:r>
      <w:r w:rsidRPr="00200A3C">
        <w:rPr>
          <w:rFonts w:cs="Arial"/>
        </w:rPr>
        <w:t xml:space="preserve"> shall also notify VA of the existence of any such security reports or other related assessments, upon completion and validation.</w:t>
      </w:r>
    </w:p>
    <w:p w14:paraId="6F2B54F9" w14:textId="77777777" w:rsidR="00983A5C" w:rsidRPr="00200A3C" w:rsidRDefault="00983A5C" w:rsidP="00983A5C"/>
    <w:p w14:paraId="6C67CED0" w14:textId="4508A955" w:rsidR="00983A5C" w:rsidRPr="00200A3C" w:rsidRDefault="00983A5C">
      <w:pPr>
        <w:numPr>
          <w:ilvl w:val="0"/>
          <w:numId w:val="33"/>
        </w:numPr>
        <w:spacing w:before="120" w:after="60"/>
        <w:contextualSpacing/>
        <w:rPr>
          <w:rFonts w:cs="Arial"/>
        </w:rPr>
      </w:pPr>
      <w:r w:rsidRPr="00200A3C">
        <w:rPr>
          <w:rFonts w:cs="Arial"/>
        </w:rPr>
        <w:t xml:space="preserve">VA appointed auditors or other government agency partners may be granted access to such documentation on a need-to-know basis and coordinated through the COR/CO. The </w:t>
      </w:r>
      <w:r w:rsidR="000A772A">
        <w:rPr>
          <w:rFonts w:cs="Arial"/>
        </w:rPr>
        <w:t>Contractor</w:t>
      </w:r>
      <w:r w:rsidRPr="00200A3C">
        <w:rPr>
          <w:rFonts w:cs="Arial"/>
        </w:rPr>
        <w:t xml:space="preserve"> shall comply with recommendations which result from these regulatory assessments on the part of VA regulators and associated government agency partners. </w:t>
      </w:r>
    </w:p>
    <w:p w14:paraId="6575F33A" w14:textId="77777777" w:rsidR="00983A5C" w:rsidRPr="00200A3C" w:rsidRDefault="00983A5C" w:rsidP="00983A5C"/>
    <w:p w14:paraId="7900E709" w14:textId="77777777" w:rsidR="00983A5C" w:rsidRPr="00200A3C" w:rsidRDefault="00983A5C" w:rsidP="00983A5C">
      <w:pPr>
        <w:pStyle w:val="AppendixBheading"/>
      </w:pPr>
      <w:r w:rsidRPr="00200A3C">
        <w:t>PRODUCT INTEGRITY, AUTHENTICITY, PROVENANCE, ANTI-COUNTERFEIT AND ANTI-TAMPERING</w:t>
      </w:r>
    </w:p>
    <w:p w14:paraId="32AC44D9" w14:textId="77777777" w:rsidR="00983A5C" w:rsidRPr="00200A3C" w:rsidRDefault="00983A5C" w:rsidP="00983A5C"/>
    <w:p w14:paraId="684AB654" w14:textId="7854EB4E" w:rsidR="00983A5C" w:rsidRPr="00200A3C" w:rsidRDefault="00983A5C">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comply with Code of Federal Regulations (CFR) Title 15 Part 7, “Securing the Information and Communications Technology and Services (ICTS) Supply Chain”, which prohibits ICTS Transactions from foreign adversaries. ICTS Transactions are defined as any acquisition, importation, transfer, installation, dealing in or use of any information and communications technology or service, including ongoing activities, such as managed services, data transmission, software updates, repairs or the platforming or data hosting of applications for consumer download.</w:t>
      </w:r>
    </w:p>
    <w:p w14:paraId="1541AAFB" w14:textId="77777777" w:rsidR="00983A5C" w:rsidRPr="00200A3C" w:rsidRDefault="00983A5C" w:rsidP="00983A5C"/>
    <w:p w14:paraId="13491955" w14:textId="64ADE3DE" w:rsidR="00983A5C" w:rsidRPr="00200A3C" w:rsidRDefault="00983A5C">
      <w:pPr>
        <w:numPr>
          <w:ilvl w:val="0"/>
          <w:numId w:val="34"/>
        </w:numPr>
        <w:spacing w:before="120" w:after="60"/>
        <w:contextualSpacing/>
        <w:rPr>
          <w:rFonts w:cs="Arial"/>
        </w:rPr>
      </w:pPr>
      <w:r w:rsidRPr="00200A3C">
        <w:rPr>
          <w:rFonts w:cs="Arial"/>
        </w:rPr>
        <w:t xml:space="preserve">When contracting terms require the </w:t>
      </w:r>
      <w:r w:rsidR="000A772A">
        <w:rPr>
          <w:rFonts w:cs="Arial"/>
        </w:rPr>
        <w:t>Contractor</w:t>
      </w:r>
      <w:r w:rsidRPr="00200A3C">
        <w:rPr>
          <w:rFonts w:cs="Arial"/>
        </w:rPr>
        <w:t xml:space="preserve"> to procure equipment, the </w:t>
      </w:r>
      <w:r w:rsidR="000A772A">
        <w:rPr>
          <w:rFonts w:cs="Arial"/>
        </w:rPr>
        <w:t>Contractor</w:t>
      </w:r>
      <w:r w:rsidRPr="00200A3C">
        <w:rPr>
          <w:rFonts w:cs="Arial"/>
        </w:rPr>
        <w:t xml:space="preserve"> shall purchase or acquire the equipment from an Original Equipment Manufacturer (OEM) or an authorized reseller of the OEM. The </w:t>
      </w:r>
      <w:r w:rsidR="000A772A">
        <w:rPr>
          <w:rFonts w:cs="Arial"/>
        </w:rPr>
        <w:t>Contractor</w:t>
      </w:r>
      <w:r w:rsidRPr="00200A3C">
        <w:rPr>
          <w:rFonts w:cs="Arial"/>
        </w:rPr>
        <w:t xml:space="preserve"> shall attest that equipment procured from an OEM or authorized reseller or distributor </w:t>
      </w:r>
      <w:proofErr w:type="gramStart"/>
      <w:r w:rsidRPr="00200A3C">
        <w:rPr>
          <w:rFonts w:cs="Arial"/>
        </w:rPr>
        <w:lastRenderedPageBreak/>
        <w:t>are</w:t>
      </w:r>
      <w:proofErr w:type="gramEnd"/>
      <w:r w:rsidRPr="00200A3C">
        <w:rPr>
          <w:rFonts w:cs="Arial"/>
        </w:rPr>
        <w:t xml:space="preserve"> authentic. If procurement is unavailable from an OEM or authorized reseller, the </w:t>
      </w:r>
      <w:r w:rsidR="000A772A">
        <w:rPr>
          <w:rFonts w:cs="Arial"/>
        </w:rPr>
        <w:t>Contractor</w:t>
      </w:r>
      <w:r w:rsidRPr="00200A3C">
        <w:rPr>
          <w:rFonts w:cs="Arial"/>
        </w:rPr>
        <w:t xml:space="preserve"> shall submit in writing, details of the circumstances prohibiting this from happening and procure a product waiver from the VA COR/CO.</w:t>
      </w:r>
    </w:p>
    <w:p w14:paraId="765D838E" w14:textId="77777777" w:rsidR="00983A5C" w:rsidRPr="00200A3C" w:rsidRDefault="00983A5C" w:rsidP="00983A5C"/>
    <w:p w14:paraId="7C8CC8D5" w14:textId="06DAC07C" w:rsidR="00983A5C" w:rsidRPr="00200A3C" w:rsidRDefault="00983A5C">
      <w:pPr>
        <w:numPr>
          <w:ilvl w:val="0"/>
          <w:numId w:val="34"/>
        </w:numPr>
        <w:spacing w:before="120" w:after="60"/>
        <w:contextualSpacing/>
        <w:rPr>
          <w:rFonts w:cs="Arial"/>
        </w:rPr>
      </w:pPr>
      <w:r w:rsidRPr="00200A3C">
        <w:rPr>
          <w:rFonts w:cs="Arial"/>
        </w:rPr>
        <w:t xml:space="preserve">All </w:t>
      </w:r>
      <w:r w:rsidR="000A772A">
        <w:rPr>
          <w:rFonts w:cs="Arial"/>
        </w:rPr>
        <w:t>Contractor</w:t>
      </w:r>
      <w:r w:rsidRPr="00200A3C">
        <w:rPr>
          <w:rFonts w:cs="Arial"/>
        </w:rPr>
        <w:t xml:space="preserve">s shall establish, implement, and provide documentation for risk management practices for supply chain delivery of hardware, software (to include patches) and firmware provided under this agreement. Documentation will include chain of custody practices, inventory management program, information protection practices, integrity management program for sub-supplier provided components, and replacement parts requests. The </w:t>
      </w:r>
      <w:r w:rsidR="000A772A">
        <w:rPr>
          <w:rFonts w:cs="Arial"/>
        </w:rPr>
        <w:t>Contractor</w:t>
      </w:r>
      <w:r w:rsidRPr="00200A3C">
        <w:rPr>
          <w:rFonts w:cs="Arial"/>
        </w:rPr>
        <w:t xml:space="preserve"> shall make spare parts available. All </w:t>
      </w:r>
      <w:r w:rsidR="000A772A">
        <w:rPr>
          <w:rFonts w:cs="Arial"/>
        </w:rPr>
        <w:t>Contractor</w:t>
      </w:r>
      <w:r w:rsidRPr="00200A3C">
        <w:rPr>
          <w:rFonts w:cs="Arial"/>
        </w:rPr>
        <w:t xml:space="preserve">(s) shall specify how digital delivery for procured products, including patches, will be validated and monitored to ensure consistent delivery. The </w:t>
      </w:r>
      <w:r w:rsidR="000A772A">
        <w:rPr>
          <w:rFonts w:cs="Arial"/>
        </w:rPr>
        <w:t>Contractor</w:t>
      </w:r>
      <w:r w:rsidRPr="00200A3C">
        <w:rPr>
          <w:rFonts w:cs="Arial"/>
        </w:rPr>
        <w:t xml:space="preserve"> shall apply encryption technology to protect procured products throughout the delivery process. </w:t>
      </w:r>
    </w:p>
    <w:p w14:paraId="40018319" w14:textId="77777777" w:rsidR="00983A5C" w:rsidRPr="00200A3C" w:rsidRDefault="00983A5C" w:rsidP="00983A5C"/>
    <w:p w14:paraId="150F2955" w14:textId="3A2D9FAF" w:rsidR="00983A5C" w:rsidRPr="00200A3C" w:rsidRDefault="00983A5C">
      <w:pPr>
        <w:numPr>
          <w:ilvl w:val="0"/>
          <w:numId w:val="34"/>
        </w:numPr>
        <w:spacing w:before="120" w:after="60"/>
        <w:contextualSpacing/>
        <w:rPr>
          <w:rFonts w:cs="Arial"/>
        </w:rPr>
      </w:pPr>
      <w:r w:rsidRPr="00200A3C">
        <w:rPr>
          <w:rFonts w:cs="Arial"/>
        </w:rPr>
        <w:t xml:space="preserve">If a </w:t>
      </w:r>
      <w:r w:rsidR="000A772A">
        <w:rPr>
          <w:rFonts w:cs="Arial"/>
        </w:rPr>
        <w:t>Contractor</w:t>
      </w:r>
      <w:r w:rsidRPr="00200A3C">
        <w:rPr>
          <w:rFonts w:cs="Arial"/>
        </w:rPr>
        <w:t xml:space="preserve"> provides software or patches to VA, the </w:t>
      </w:r>
      <w:r w:rsidR="000A772A">
        <w:rPr>
          <w:rFonts w:cs="Arial"/>
        </w:rPr>
        <w:t>Contractor</w:t>
      </w:r>
      <w:r w:rsidRPr="00200A3C">
        <w:rPr>
          <w:rFonts w:cs="Arial"/>
        </w:rPr>
        <w:t xml:space="preserve"> shall publish or provide a hash conforming to the FIPS Security Requirements for Cryptographic Modules (FIPS 140-2 or successor).</w:t>
      </w:r>
    </w:p>
    <w:p w14:paraId="01B14DCB" w14:textId="77777777" w:rsidR="00983A5C" w:rsidRPr="00200A3C" w:rsidRDefault="00983A5C" w:rsidP="00983A5C"/>
    <w:p w14:paraId="0A0202CC" w14:textId="0353BEBD" w:rsidR="00983A5C" w:rsidRPr="00200A3C" w:rsidRDefault="00983A5C">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a software bill of materials (SBOM) for procured (to include licensed products) and consist of a list of components and associated metadata which make up the product. SBOMs must be generated in one of the data formats defined in the National Telecommunications and Information Administration (NTIA) report “The Minimum Elements for a Software Bill of Materials (SBOM).”</w:t>
      </w:r>
    </w:p>
    <w:p w14:paraId="0A31F95F" w14:textId="77777777" w:rsidR="00983A5C" w:rsidRPr="00200A3C" w:rsidRDefault="00983A5C" w:rsidP="00983A5C">
      <w:pPr>
        <w:spacing w:before="120" w:after="60"/>
        <w:ind w:left="360"/>
        <w:contextualSpacing/>
        <w:rPr>
          <w:rFonts w:cs="Arial"/>
        </w:rPr>
      </w:pPr>
    </w:p>
    <w:p w14:paraId="3A3870E4" w14:textId="77777777" w:rsidR="00983A5C" w:rsidRPr="00200A3C" w:rsidRDefault="00983A5C">
      <w:pPr>
        <w:numPr>
          <w:ilvl w:val="0"/>
          <w:numId w:val="34"/>
        </w:numPr>
        <w:spacing w:before="120" w:after="60"/>
        <w:contextualSpacing/>
        <w:rPr>
          <w:rFonts w:cs="Arial"/>
        </w:rPr>
      </w:pPr>
      <w:r w:rsidRPr="00200A3C">
        <w:rPr>
          <w:rFonts w:cs="Arial"/>
        </w:rPr>
        <w:t>Contractors shall use or arrange for the use of trusted channels to ship procured products, such as U.S. registered mail and/or tamper-evident packaging for physical deliveries.</w:t>
      </w:r>
    </w:p>
    <w:p w14:paraId="224FBF0A" w14:textId="77777777" w:rsidR="00983A5C" w:rsidRPr="00200A3C" w:rsidRDefault="00983A5C" w:rsidP="00983A5C">
      <w:pPr>
        <w:spacing w:before="120" w:after="60"/>
        <w:ind w:left="360"/>
        <w:contextualSpacing/>
        <w:rPr>
          <w:rFonts w:cs="Arial"/>
        </w:rPr>
      </w:pPr>
    </w:p>
    <w:p w14:paraId="686097E8" w14:textId="3EC91B0C" w:rsidR="00983A5C" w:rsidRPr="00200A3C" w:rsidRDefault="00983A5C">
      <w:pPr>
        <w:numPr>
          <w:ilvl w:val="0"/>
          <w:numId w:val="34"/>
        </w:numPr>
        <w:spacing w:before="120" w:after="60"/>
        <w:contextualSpacing/>
        <w:rPr>
          <w:rFonts w:cs="Arial"/>
        </w:rPr>
      </w:pPr>
      <w:r w:rsidRPr="00200A3C">
        <w:rPr>
          <w:rFonts w:cs="Arial"/>
        </w:rPr>
        <w:t xml:space="preserve">Throughout the delivery process, the </w:t>
      </w:r>
      <w:r w:rsidR="000A772A">
        <w:rPr>
          <w:rFonts w:cs="Arial"/>
        </w:rPr>
        <w:t>Contractor</w:t>
      </w:r>
      <w:r w:rsidRPr="00200A3C">
        <w:rPr>
          <w:rFonts w:cs="Arial"/>
        </w:rPr>
        <w:t xml:space="preserve"> shall demonstrate a capability for detecting unauthorized access (tampering).</w:t>
      </w:r>
    </w:p>
    <w:p w14:paraId="5CB07EBD" w14:textId="77777777" w:rsidR="00983A5C" w:rsidRPr="00200A3C" w:rsidRDefault="00983A5C" w:rsidP="00983A5C">
      <w:pPr>
        <w:spacing w:before="120" w:after="60"/>
        <w:ind w:left="360"/>
        <w:contextualSpacing/>
        <w:rPr>
          <w:rFonts w:cs="Arial"/>
        </w:rPr>
      </w:pPr>
    </w:p>
    <w:p w14:paraId="79FB023B" w14:textId="441F72A7" w:rsidR="00983A5C" w:rsidRPr="00200A3C" w:rsidRDefault="00983A5C">
      <w:pPr>
        <w:numPr>
          <w:ilvl w:val="0"/>
          <w:numId w:val="34"/>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demonstrate chain-of-custody documentation for procured products and require tamper-evident packaging for the delivery of this hardware.</w:t>
      </w:r>
    </w:p>
    <w:p w14:paraId="2D918F04" w14:textId="77777777" w:rsidR="00983A5C" w:rsidRPr="00200A3C" w:rsidRDefault="00983A5C" w:rsidP="00983A5C"/>
    <w:p w14:paraId="4428506A" w14:textId="77777777" w:rsidR="00983A5C" w:rsidRPr="00200A3C" w:rsidRDefault="00983A5C" w:rsidP="00983A5C">
      <w:pPr>
        <w:pStyle w:val="AppendixBheading"/>
      </w:pPr>
      <w:r w:rsidRPr="00200A3C">
        <w:t xml:space="preserve">VIRUSES, FIRMWARE, AND MALWARE </w:t>
      </w:r>
    </w:p>
    <w:p w14:paraId="4BA757DB" w14:textId="057E529A" w:rsidR="00983A5C" w:rsidRPr="00200A3C" w:rsidRDefault="00983A5C">
      <w:pPr>
        <w:numPr>
          <w:ilvl w:val="0"/>
          <w:numId w:val="35"/>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execute due diligence to ensure all provided software and patches, including third-party patches, are free of viruses and/or malware before releasing them to or installing them on VA information systems.</w:t>
      </w:r>
    </w:p>
    <w:p w14:paraId="6DE2572E" w14:textId="77777777" w:rsidR="00983A5C" w:rsidRPr="00200A3C" w:rsidRDefault="00983A5C" w:rsidP="00983A5C">
      <w:pPr>
        <w:spacing w:before="120" w:after="60"/>
        <w:ind w:left="720"/>
        <w:contextualSpacing/>
        <w:rPr>
          <w:rFonts w:cs="Arial"/>
        </w:rPr>
      </w:pPr>
    </w:p>
    <w:p w14:paraId="1F376BC3" w14:textId="09B1B324" w:rsidR="00983A5C" w:rsidRPr="00200A3C" w:rsidRDefault="00983A5C">
      <w:pPr>
        <w:numPr>
          <w:ilvl w:val="0"/>
          <w:numId w:val="35"/>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warrants it has no knowledge of and did not insert, any malicious virus and/or malware code into any software or patches provided to VA which could potentially harm or disrupt VA information systems. The </w:t>
      </w:r>
      <w:r w:rsidR="000A772A">
        <w:rPr>
          <w:rFonts w:cs="Arial"/>
        </w:rPr>
        <w:t>Contractor</w:t>
      </w:r>
      <w:r w:rsidRPr="00200A3C">
        <w:rPr>
          <w:rFonts w:cs="Arial"/>
        </w:rPr>
        <w:t xml:space="preserve"> shall use due diligence, if supplying third-party software or patches, to ensure the </w:t>
      </w:r>
      <w:r w:rsidRPr="00200A3C">
        <w:rPr>
          <w:rFonts w:cs="Arial"/>
        </w:rPr>
        <w:lastRenderedPageBreak/>
        <w:t xml:space="preserve">third-party has not inserted any malicious code and/or virus which could damage or disrupt VA information systems. </w:t>
      </w:r>
    </w:p>
    <w:p w14:paraId="2C2DC89F" w14:textId="77777777" w:rsidR="00983A5C" w:rsidRPr="00200A3C" w:rsidRDefault="00983A5C" w:rsidP="00983A5C"/>
    <w:p w14:paraId="737638C0" w14:textId="79844CAE" w:rsidR="00983A5C" w:rsidRPr="00200A3C" w:rsidRDefault="00983A5C">
      <w:pPr>
        <w:numPr>
          <w:ilvl w:val="0"/>
          <w:numId w:val="35"/>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technical justification as to why any “false positive” hit has taken place to ensure their code’s supply chain has not been compromised. Justification may be required, but is not limited to, when install files, scripts, firmware, or other </w:t>
      </w:r>
      <w:r w:rsidR="000A772A">
        <w:rPr>
          <w:rFonts w:cs="Arial"/>
        </w:rPr>
        <w:t>Contractor</w:t>
      </w:r>
      <w:r w:rsidRPr="00200A3C">
        <w:rPr>
          <w:rFonts w:cs="Arial"/>
        </w:rPr>
        <w:t>-delivered software solutions (including third-party install files, scripts, firmware, or other software) are flagged as malicious, infected, or suspicious by an anti-virus vendor.</w:t>
      </w:r>
    </w:p>
    <w:p w14:paraId="196C1869" w14:textId="77777777" w:rsidR="00983A5C" w:rsidRPr="00200A3C" w:rsidRDefault="00983A5C" w:rsidP="00983A5C"/>
    <w:p w14:paraId="62F134F5" w14:textId="0BFD0B2A" w:rsidR="00983A5C" w:rsidRPr="00200A3C" w:rsidRDefault="00983A5C">
      <w:pPr>
        <w:numPr>
          <w:ilvl w:val="0"/>
          <w:numId w:val="35"/>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not upload (intentionally or negligently) any virus, worm, malware or any harmful or malicious content, component and/or corrupted data/source code (hereinafter “virus or other malware”) onto VA computer and information systems and/or networks. If introduced (and this clause is violated), upon written request from the VA CO, the </w:t>
      </w:r>
      <w:r w:rsidR="000A772A">
        <w:rPr>
          <w:rFonts w:cs="Arial"/>
        </w:rPr>
        <w:t>Contractor</w:t>
      </w:r>
      <w:r w:rsidRPr="00200A3C">
        <w:rPr>
          <w:rFonts w:cs="Arial"/>
        </w:rPr>
        <w:t xml:space="preserve"> shall:</w:t>
      </w:r>
    </w:p>
    <w:p w14:paraId="5A89796A" w14:textId="77777777" w:rsidR="00983A5C" w:rsidRPr="00200A3C" w:rsidRDefault="00983A5C" w:rsidP="00983A5C">
      <w:pPr>
        <w:spacing w:before="120" w:after="60"/>
        <w:ind w:left="360"/>
        <w:contextualSpacing/>
        <w:rPr>
          <w:rFonts w:cs="Arial"/>
        </w:rPr>
      </w:pPr>
    </w:p>
    <w:p w14:paraId="6703AC40" w14:textId="77777777" w:rsidR="00983A5C" w:rsidRPr="00200A3C" w:rsidRDefault="00983A5C">
      <w:pPr>
        <w:numPr>
          <w:ilvl w:val="1"/>
          <w:numId w:val="35"/>
        </w:numPr>
        <w:spacing w:before="120" w:after="60"/>
        <w:contextualSpacing/>
        <w:rPr>
          <w:rFonts w:cs="Arial"/>
        </w:rPr>
      </w:pPr>
      <w:r w:rsidRPr="00200A3C">
        <w:rPr>
          <w:rFonts w:cs="Arial"/>
        </w:rPr>
        <w:t xml:space="preserve">Take all necessary action to correct the incident, to include </w:t>
      </w:r>
      <w:proofErr w:type="gramStart"/>
      <w:r w:rsidRPr="00200A3C">
        <w:rPr>
          <w:rFonts w:cs="Arial"/>
        </w:rPr>
        <w:t>any and all</w:t>
      </w:r>
      <w:proofErr w:type="gramEnd"/>
      <w:r w:rsidRPr="00200A3C">
        <w:rPr>
          <w:rFonts w:cs="Arial"/>
        </w:rPr>
        <w:t xml:space="preserve"> assistance to VA to eliminate the virus or other malware throughout VA’s information networks, computer systems and information systems; and</w:t>
      </w:r>
    </w:p>
    <w:p w14:paraId="12F3FDCD" w14:textId="77777777" w:rsidR="00983A5C" w:rsidRPr="00200A3C" w:rsidRDefault="00983A5C">
      <w:pPr>
        <w:numPr>
          <w:ilvl w:val="1"/>
          <w:numId w:val="35"/>
        </w:numPr>
        <w:spacing w:before="120" w:after="60"/>
        <w:contextualSpacing/>
        <w:rPr>
          <w:rFonts w:cs="Arial"/>
        </w:rPr>
      </w:pPr>
      <w:r w:rsidRPr="00200A3C">
        <w:rPr>
          <w:rFonts w:cs="Arial"/>
        </w:rPr>
        <w:t xml:space="preserve">Use commercially reasonable efforts to restore operational efficiency and remediate </w:t>
      </w:r>
      <w:proofErr w:type="gramStart"/>
      <w:r w:rsidRPr="00200A3C">
        <w:rPr>
          <w:rFonts w:cs="Arial"/>
        </w:rPr>
        <w:t>damages</w:t>
      </w:r>
      <w:proofErr w:type="gramEnd"/>
      <w:r w:rsidRPr="00200A3C">
        <w:rPr>
          <w:rFonts w:cs="Arial"/>
        </w:rPr>
        <w:t xml:space="preserve"> due to data loss or data integrity damage, if the virus or other malware causes a loss of operational efficiency, data loss, or damage to data integrity.</w:t>
      </w:r>
    </w:p>
    <w:p w14:paraId="355C6030" w14:textId="77777777" w:rsidR="00983A5C" w:rsidRPr="00200A3C" w:rsidRDefault="00983A5C" w:rsidP="00983A5C"/>
    <w:p w14:paraId="33E2EC8D" w14:textId="77777777" w:rsidR="00983A5C" w:rsidRPr="00200A3C" w:rsidRDefault="00983A5C" w:rsidP="00983A5C">
      <w:pPr>
        <w:pStyle w:val="AppendixBheading"/>
      </w:pPr>
      <w:r w:rsidRPr="00200A3C">
        <w:t>CRYPTOGRAPHIC REQUIREMENT</w:t>
      </w:r>
    </w:p>
    <w:p w14:paraId="2399B245" w14:textId="77777777" w:rsidR="00983A5C" w:rsidRPr="00983A5C" w:rsidRDefault="00983A5C" w:rsidP="00983A5C"/>
    <w:p w14:paraId="19019F70" w14:textId="3413F583" w:rsidR="00983A5C" w:rsidRPr="00200A3C" w:rsidRDefault="00983A5C">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document how the cryptographic system supporting the </w:t>
      </w:r>
      <w:r w:rsidR="000A772A">
        <w:rPr>
          <w:rFonts w:cs="Arial"/>
        </w:rPr>
        <w:t>Contractor</w:t>
      </w:r>
      <w:r w:rsidRPr="00200A3C">
        <w:rPr>
          <w:rFonts w:cs="Arial"/>
        </w:rPr>
        <w:t>’s products and/or services protect the confidentiality, data integrity, authentication and non-repudiation of devices and data flows in the underlying system.</w:t>
      </w:r>
    </w:p>
    <w:p w14:paraId="6E4E41EF" w14:textId="77777777" w:rsidR="00983A5C" w:rsidRPr="00200A3C" w:rsidRDefault="00983A5C" w:rsidP="00983A5C"/>
    <w:p w14:paraId="4B445B25" w14:textId="7CBE68B8" w:rsidR="00983A5C" w:rsidRPr="00200A3C" w:rsidRDefault="00983A5C">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use only approved cryptographic methods as defined in FIPS 140-2 (or its successor) and NIST 800-52 standards when enabling encryption on its products. </w:t>
      </w:r>
    </w:p>
    <w:p w14:paraId="186974E2" w14:textId="77777777" w:rsidR="00983A5C" w:rsidRPr="00200A3C" w:rsidRDefault="00983A5C" w:rsidP="00983A5C"/>
    <w:p w14:paraId="20B5BECC" w14:textId="2FC45BA6" w:rsidR="00983A5C" w:rsidRPr="00200A3C" w:rsidRDefault="00983A5C">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an automated remote key-establishment method which protects the confidentiality and integrity of the cryptographic keys.</w:t>
      </w:r>
    </w:p>
    <w:p w14:paraId="77655087" w14:textId="77777777" w:rsidR="00983A5C" w:rsidRPr="00200A3C" w:rsidRDefault="00983A5C" w:rsidP="00983A5C"/>
    <w:p w14:paraId="04CF42A2" w14:textId="1AFCAC13" w:rsidR="00983A5C" w:rsidRPr="00200A3C" w:rsidRDefault="00983A5C">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emergency re-keying of all devices can be remotely performed within 30 business days.</w:t>
      </w:r>
    </w:p>
    <w:p w14:paraId="1E3BF06F" w14:textId="77777777" w:rsidR="00983A5C" w:rsidRPr="00200A3C" w:rsidRDefault="00983A5C" w:rsidP="00983A5C">
      <w:pPr>
        <w:spacing w:before="120" w:after="60"/>
        <w:ind w:left="360"/>
        <w:contextualSpacing/>
        <w:rPr>
          <w:rFonts w:cs="Arial"/>
        </w:rPr>
      </w:pPr>
    </w:p>
    <w:p w14:paraId="7C8392E9" w14:textId="4FB14E59" w:rsidR="00983A5C" w:rsidRPr="00200A3C" w:rsidRDefault="00983A5C">
      <w:pPr>
        <w:numPr>
          <w:ilvl w:val="0"/>
          <w:numId w:val="36"/>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a method for updating cryptographic primitives or </w:t>
      </w:r>
      <w:r w:rsidR="00C0708F" w:rsidRPr="00C0708F">
        <w:rPr>
          <w:rFonts w:cs="Arial"/>
        </w:rPr>
        <w:t>algorithms.</w:t>
      </w:r>
    </w:p>
    <w:p w14:paraId="5EA7E483" w14:textId="77777777" w:rsidR="00983A5C" w:rsidRPr="00200A3C" w:rsidRDefault="00983A5C" w:rsidP="00983A5C"/>
    <w:p w14:paraId="69F656C5" w14:textId="77777777" w:rsidR="00983A5C" w:rsidRPr="00200A3C" w:rsidRDefault="00983A5C" w:rsidP="00983A5C">
      <w:pPr>
        <w:pStyle w:val="AppendixBheading"/>
      </w:pPr>
      <w:r w:rsidRPr="00200A3C">
        <w:t>PATCHING GOVERNANCE</w:t>
      </w:r>
    </w:p>
    <w:p w14:paraId="2A6BB3F6" w14:textId="77777777" w:rsidR="00983A5C" w:rsidRPr="00983A5C" w:rsidRDefault="00983A5C" w:rsidP="00983A5C"/>
    <w:p w14:paraId="38EB6C9F" w14:textId="00FBFDBD" w:rsidR="00983A5C" w:rsidRPr="00200A3C" w:rsidRDefault="00983A5C">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documentation detailing the patch management, vulnerability management, mitigation and update processes (to include third-party) prior to the connection of electronic devices, assets or equipment to VA’s assets. This documentation will include information regarding the follow</w:t>
      </w:r>
      <w:r w:rsidR="00C0708F">
        <w:rPr>
          <w:rFonts w:cs="Arial"/>
        </w:rPr>
        <w:t>ing</w:t>
      </w:r>
      <w:r w:rsidRPr="00200A3C">
        <w:rPr>
          <w:rFonts w:cs="Arial"/>
        </w:rPr>
        <w:t>:</w:t>
      </w:r>
    </w:p>
    <w:p w14:paraId="3AB2DBAA" w14:textId="77777777" w:rsidR="00983A5C" w:rsidRPr="00200A3C" w:rsidRDefault="00983A5C" w:rsidP="00983A5C"/>
    <w:p w14:paraId="7AA1EE22" w14:textId="77777777" w:rsidR="00983A5C" w:rsidRPr="00200A3C" w:rsidRDefault="00983A5C">
      <w:pPr>
        <w:numPr>
          <w:ilvl w:val="1"/>
          <w:numId w:val="37"/>
        </w:numPr>
        <w:spacing w:before="120" w:after="60"/>
        <w:contextualSpacing/>
        <w:rPr>
          <w:rFonts w:cs="Arial"/>
        </w:rPr>
      </w:pPr>
      <w:r w:rsidRPr="00200A3C">
        <w:rPr>
          <w:rFonts w:cs="Arial"/>
        </w:rPr>
        <w:t>The resources and technical capabilities to sustain the program or process (e.g., how the integrity of a patch is validated by VA); and.</w:t>
      </w:r>
    </w:p>
    <w:p w14:paraId="31398557" w14:textId="77777777" w:rsidR="00983A5C" w:rsidRPr="00200A3C" w:rsidRDefault="00983A5C" w:rsidP="00983A5C"/>
    <w:p w14:paraId="06BD1F2B" w14:textId="5E41F08F" w:rsidR="00983A5C" w:rsidRPr="00200A3C" w:rsidRDefault="00983A5C">
      <w:pPr>
        <w:numPr>
          <w:ilvl w:val="1"/>
          <w:numId w:val="37"/>
        </w:numPr>
        <w:spacing w:before="120" w:after="60"/>
        <w:contextualSpacing/>
        <w:rPr>
          <w:rFonts w:cs="Arial"/>
        </w:rPr>
      </w:pPr>
      <w:r w:rsidRPr="00200A3C">
        <w:rPr>
          <w:rFonts w:cs="Arial"/>
        </w:rPr>
        <w:t xml:space="preserve">The approach and capability to remediate newly reported zero-day vulnerabilities for </w:t>
      </w:r>
      <w:r w:rsidR="000A772A">
        <w:rPr>
          <w:rFonts w:cs="Arial"/>
        </w:rPr>
        <w:t>Contractor</w:t>
      </w:r>
      <w:r w:rsidRPr="00200A3C">
        <w:rPr>
          <w:rFonts w:cs="Arial"/>
        </w:rPr>
        <w:t xml:space="preserve"> products.</w:t>
      </w:r>
    </w:p>
    <w:p w14:paraId="20616FD1" w14:textId="77777777" w:rsidR="00983A5C" w:rsidRPr="00200A3C" w:rsidRDefault="00983A5C" w:rsidP="00983A5C"/>
    <w:p w14:paraId="550B6B6F" w14:textId="22B680EF" w:rsidR="00983A5C" w:rsidRPr="00200A3C" w:rsidRDefault="00983A5C">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verify and provide documentation all procured products (including third-party applications, hardware, software, operating systems, and firmware) have appropriate updates and patches installed prior to delivery to VA.</w:t>
      </w:r>
    </w:p>
    <w:p w14:paraId="3225583E" w14:textId="77777777" w:rsidR="00983A5C" w:rsidRPr="00200A3C" w:rsidRDefault="00983A5C" w:rsidP="00983A5C"/>
    <w:p w14:paraId="5DB710F9" w14:textId="3F44E48E" w:rsidR="00983A5C" w:rsidRPr="00200A3C" w:rsidRDefault="00983A5C">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the provision of appropriate software and firmware updates to remediate newly discovered vulnerabilities or weaknesses for their products and services within 30 days of discovery. Updates to remediate critical or emergent vulnerabilities will be provided within seven business days of discovery. If updates cannot be made available by </w:t>
      </w:r>
      <w:r w:rsidR="000A772A">
        <w:rPr>
          <w:rFonts w:cs="Arial"/>
        </w:rPr>
        <w:t>Contractor</w:t>
      </w:r>
      <w:r w:rsidRPr="00200A3C">
        <w:rPr>
          <w:rFonts w:cs="Arial"/>
        </w:rPr>
        <w:t xml:space="preserve"> within these time periods, the </w:t>
      </w:r>
      <w:r w:rsidR="000A772A">
        <w:rPr>
          <w:rFonts w:cs="Arial"/>
        </w:rPr>
        <w:t>Contractor</w:t>
      </w:r>
      <w:r w:rsidRPr="00200A3C">
        <w:rPr>
          <w:rFonts w:cs="Arial"/>
        </w:rPr>
        <w:t xml:space="preserve"> shall submit mitigations, methods of exploit detection and/or workarounds to </w:t>
      </w:r>
      <w:proofErr w:type="gramStart"/>
      <w:r w:rsidRPr="00200A3C">
        <w:rPr>
          <w:rFonts w:cs="Arial"/>
        </w:rPr>
        <w:t>the COR</w:t>
      </w:r>
      <w:proofErr w:type="gramEnd"/>
      <w:r w:rsidRPr="00200A3C">
        <w:rPr>
          <w:rFonts w:cs="Arial"/>
        </w:rPr>
        <w:t>/CO prior to the above deadlines.</w:t>
      </w:r>
    </w:p>
    <w:p w14:paraId="5313011D" w14:textId="77777777" w:rsidR="00983A5C" w:rsidRPr="00200A3C" w:rsidRDefault="00983A5C" w:rsidP="00983A5C">
      <w:pPr>
        <w:spacing w:before="120" w:after="60"/>
        <w:ind w:left="360"/>
        <w:contextualSpacing/>
        <w:rPr>
          <w:rFonts w:cs="Arial"/>
        </w:rPr>
      </w:pPr>
    </w:p>
    <w:p w14:paraId="1B1E9B84" w14:textId="5100F2A7" w:rsidR="00983A5C" w:rsidRPr="00200A3C" w:rsidRDefault="00983A5C">
      <w:pPr>
        <w:numPr>
          <w:ilvl w:val="0"/>
          <w:numId w:val="37"/>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provide or arrange for the provision of appropriate hardware, software and/or firmware updates, when those products, including open-source software, are provided to the VA, to remediate newly discovered vulnerabilities or weaknesses. Remediations of products or services provided to the VA’s system environment must be provided within 30 business days of availability from the original supplier and/or patching source. Updates to remediate critical vulnerabilities applicable to the Contractor’s use of the third-party product in its system environment will be provided within seven business days of availability from the original supplier and/or patching source. If applicable third-party updates cannot be integrated, tested and made available by Contractor within these time periods, mitigations and/or workarounds will be provided to the COR/CO before the above deadlines.</w:t>
      </w:r>
    </w:p>
    <w:p w14:paraId="0040D29A" w14:textId="77777777" w:rsidR="00983A5C" w:rsidRPr="00200A3C" w:rsidRDefault="00983A5C" w:rsidP="00983A5C"/>
    <w:p w14:paraId="51DC0189" w14:textId="77777777" w:rsidR="00983A5C" w:rsidRPr="00200A3C" w:rsidRDefault="00983A5C" w:rsidP="00983A5C">
      <w:pPr>
        <w:pStyle w:val="AppendixBheading"/>
      </w:pPr>
      <w:r w:rsidRPr="00200A3C">
        <w:t xml:space="preserve">SPECIALIZED DEVICES/SYSTEMS (MEDICAL DEVICES, SPECIAL PURPOSE SYSTEMS, RESEARCH SCIENTIFIC COMPUTING) </w:t>
      </w:r>
    </w:p>
    <w:p w14:paraId="0033C954" w14:textId="769CBFC7" w:rsidR="00983A5C" w:rsidRPr="00983A5C" w:rsidRDefault="00A960EE" w:rsidP="00983A5C">
      <w:r>
        <w:t>Not Applicable.</w:t>
      </w:r>
    </w:p>
    <w:p w14:paraId="10369DDD" w14:textId="77777777" w:rsidR="00983A5C" w:rsidRPr="00200A3C" w:rsidRDefault="00983A5C" w:rsidP="00983A5C"/>
    <w:p w14:paraId="1A52F2AA" w14:textId="77777777" w:rsidR="00983A5C" w:rsidRPr="00200A3C" w:rsidRDefault="00983A5C" w:rsidP="00983A5C">
      <w:pPr>
        <w:pStyle w:val="AppendixBheading"/>
      </w:pPr>
      <w:r w:rsidRPr="00200A3C">
        <w:t xml:space="preserve">DATA CENTER PROVISIONS </w:t>
      </w:r>
    </w:p>
    <w:p w14:paraId="7B343341" w14:textId="77777777" w:rsidR="00983A5C" w:rsidRPr="00983A5C" w:rsidRDefault="00983A5C" w:rsidP="00983A5C"/>
    <w:p w14:paraId="2384CA18" w14:textId="29BF752E" w:rsidR="00983A5C" w:rsidRPr="00200A3C" w:rsidRDefault="00983A5C">
      <w:pPr>
        <w:numPr>
          <w:ilvl w:val="0"/>
          <w:numId w:val="38"/>
        </w:numPr>
        <w:spacing w:before="120" w:after="60"/>
        <w:contextualSpacing/>
        <w:rPr>
          <w:rFonts w:cs="Arial"/>
        </w:rPr>
      </w:pPr>
      <w:bookmarkStart w:id="315" w:name="_Hlk182831501"/>
      <w:r w:rsidRPr="00200A3C">
        <w:rPr>
          <w:rFonts w:cs="Arial"/>
        </w:rPr>
        <w:t xml:space="preserve">The </w:t>
      </w:r>
      <w:r w:rsidR="000A772A">
        <w:rPr>
          <w:rFonts w:cs="Arial"/>
        </w:rPr>
        <w:t>Contractor</w:t>
      </w:r>
      <w:r w:rsidRPr="00200A3C">
        <w:rPr>
          <w:rFonts w:cs="Arial"/>
        </w:rPr>
        <w:t xml:space="preserve"> shall ensure the VA network is </w:t>
      </w:r>
      <w:proofErr w:type="gramStart"/>
      <w:r w:rsidRPr="00200A3C">
        <w:rPr>
          <w:rFonts w:cs="Arial"/>
        </w:rPr>
        <w:t>accessed by</w:t>
      </w:r>
      <w:proofErr w:type="gramEnd"/>
      <w:r w:rsidRPr="00200A3C">
        <w:rPr>
          <w:rFonts w:cs="Arial"/>
        </w:rPr>
        <w:t xml:space="preserve"> in accordance with VA Directive 6500 and IAM security processes specified in the VA Information Security Knowledge Service. </w:t>
      </w:r>
    </w:p>
    <w:p w14:paraId="3849BB9C" w14:textId="77777777" w:rsidR="00983A5C" w:rsidRPr="00200A3C" w:rsidRDefault="00983A5C" w:rsidP="00983A5C"/>
    <w:p w14:paraId="7FAF0EAF" w14:textId="30FF1E82" w:rsidR="00983A5C" w:rsidRPr="00200A3C" w:rsidRDefault="00983A5C">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network infrastructure and data availability in accordance with VA information system business continuity procedures specified in the VA Information Security Knowledge Service. </w:t>
      </w:r>
    </w:p>
    <w:p w14:paraId="79D3468F" w14:textId="77777777" w:rsidR="00983A5C" w:rsidRPr="00200A3C" w:rsidRDefault="00983A5C" w:rsidP="00983A5C"/>
    <w:p w14:paraId="3946C6DF" w14:textId="46422EED" w:rsidR="00983A5C" w:rsidRPr="002E33C2" w:rsidRDefault="00983A5C">
      <w:pPr>
        <w:numPr>
          <w:ilvl w:val="0"/>
          <w:numId w:val="38"/>
        </w:numPr>
        <w:spacing w:before="120" w:after="60"/>
        <w:contextualSpacing/>
        <w:rPr>
          <w:rFonts w:cs="Arial"/>
        </w:rPr>
      </w:pPr>
      <w:r w:rsidRPr="00200A3C">
        <w:rPr>
          <w:rFonts w:cs="Arial"/>
        </w:rPr>
        <w:t xml:space="preserve">The </w:t>
      </w:r>
      <w:r w:rsidR="000A772A">
        <w:rPr>
          <w:rFonts w:cs="Arial"/>
        </w:rPr>
        <w:t>Contractor</w:t>
      </w:r>
      <w:r w:rsidRPr="00200A3C">
        <w:rPr>
          <w:rFonts w:cs="Arial"/>
        </w:rPr>
        <w:t xml:space="preserve"> shall ensure any connections to the internet or other external networks for information systems occur through managed interfaces utilizing VA approved boundary protection devices (e.g., internet proxies, </w:t>
      </w:r>
      <w:r w:rsidRPr="002E33C2">
        <w:rPr>
          <w:rFonts w:cs="Arial"/>
        </w:rPr>
        <w:t xml:space="preserve">gateways, routers, firewalls, guards or encrypted tunnels). </w:t>
      </w:r>
    </w:p>
    <w:p w14:paraId="6B483AA4" w14:textId="77777777" w:rsidR="00983A5C" w:rsidRPr="002E33C2" w:rsidRDefault="00983A5C" w:rsidP="00983A5C"/>
    <w:p w14:paraId="3043624A" w14:textId="77777777" w:rsidR="002E33C2" w:rsidRPr="002E33C2" w:rsidRDefault="00983A5C">
      <w:pPr>
        <w:numPr>
          <w:ilvl w:val="0"/>
          <w:numId w:val="38"/>
        </w:numPr>
        <w:spacing w:before="120" w:after="60"/>
        <w:contextualSpacing/>
      </w:pPr>
      <w:r w:rsidRPr="002E33C2">
        <w:rPr>
          <w:rFonts w:cs="Arial"/>
        </w:rPr>
        <w:t xml:space="preserve">The </w:t>
      </w:r>
      <w:r w:rsidR="000A772A" w:rsidRPr="002E33C2">
        <w:rPr>
          <w:rFonts w:cs="Arial"/>
        </w:rPr>
        <w:t>Contractor</w:t>
      </w:r>
      <w:r w:rsidRPr="002E33C2">
        <w:rPr>
          <w:rFonts w:cs="Arial"/>
        </w:rPr>
        <w:t xml:space="preserve"> shall encrypt all traffic across the segment of the Wide Area Network (WAN) it manages and no unencrypted Out of Band (OOB) Internet Protocol (IP) traffic will traverse the network.</w:t>
      </w:r>
    </w:p>
    <w:p w14:paraId="13D1B15B" w14:textId="77777777" w:rsidR="002E33C2" w:rsidRPr="002E33C2" w:rsidRDefault="002E33C2" w:rsidP="002E33C2">
      <w:pPr>
        <w:ind w:left="360" w:hanging="360"/>
      </w:pPr>
    </w:p>
    <w:p w14:paraId="08DFDAD6" w14:textId="118B8393" w:rsidR="00983A5C" w:rsidRPr="002E33C2" w:rsidRDefault="00983A5C">
      <w:pPr>
        <w:numPr>
          <w:ilvl w:val="0"/>
          <w:numId w:val="38"/>
        </w:numPr>
        <w:spacing w:before="120" w:after="60"/>
        <w:contextualSpacing/>
      </w:pPr>
      <w:r w:rsidRPr="002E33C2">
        <w:rPr>
          <w:rFonts w:cs="Arial"/>
        </w:rPr>
        <w:t xml:space="preserve">The </w:t>
      </w:r>
      <w:r w:rsidR="000A772A" w:rsidRPr="002E33C2">
        <w:rPr>
          <w:rFonts w:cs="Arial"/>
        </w:rPr>
        <w:t>Contractor</w:t>
      </w:r>
      <w:r w:rsidRPr="002E33C2">
        <w:rPr>
          <w:rFonts w:cs="Arial"/>
        </w:rPr>
        <w:t xml:space="preserve"> shall ensure tunnel endpoints are routable addresses at each VA operating site.</w:t>
      </w:r>
    </w:p>
    <w:p w14:paraId="4CA61EF3" w14:textId="77777777" w:rsidR="002E33C2" w:rsidRDefault="002E33C2" w:rsidP="002E33C2">
      <w:pPr>
        <w:ind w:left="360" w:hanging="360"/>
      </w:pPr>
    </w:p>
    <w:p w14:paraId="0DD1A253" w14:textId="23ABEB3E" w:rsidR="00C46A86" w:rsidRPr="00200A3C" w:rsidRDefault="00983A5C">
      <w:pPr>
        <w:numPr>
          <w:ilvl w:val="0"/>
          <w:numId w:val="38"/>
        </w:numPr>
        <w:spacing w:before="120" w:after="60"/>
        <w:contextualSpacing/>
        <w:rPr>
          <w:rFonts w:cs="Arial"/>
        </w:rPr>
      </w:pPr>
      <w:r w:rsidRPr="002E33C2">
        <w:rPr>
          <w:rFonts w:cs="Arial"/>
        </w:rPr>
        <w:t xml:space="preserve">The </w:t>
      </w:r>
      <w:r w:rsidR="000A772A" w:rsidRPr="002E33C2">
        <w:rPr>
          <w:rFonts w:cs="Arial"/>
        </w:rPr>
        <w:t>Contractor</w:t>
      </w:r>
      <w:r w:rsidRPr="002E33C2">
        <w:rPr>
          <w:rFonts w:cs="Arial"/>
        </w:rPr>
        <w:t xml:space="preserve"> shall secure access from Local Area Networks (LANs) at co-located sites in accordance with VA TIC Reference Architecture, VA Directive and Handbook 6513, and MOU</w:t>
      </w:r>
      <w:r w:rsidRPr="00200A3C">
        <w:rPr>
          <w:rFonts w:cs="Arial"/>
        </w:rPr>
        <w:t>/ISA process specified in the VA Information Security Knowledge Service</w:t>
      </w:r>
      <w:bookmarkEnd w:id="314"/>
      <w:r w:rsidR="002E33C2">
        <w:rPr>
          <w:rFonts w:cs="Arial"/>
        </w:rPr>
        <w:t>.</w:t>
      </w:r>
    </w:p>
    <w:bookmarkEnd w:id="315"/>
    <w:p w14:paraId="0DD1A254" w14:textId="460DB598" w:rsidR="009A5722" w:rsidRDefault="009A5722" w:rsidP="00283FC6">
      <w:pPr>
        <w:pStyle w:val="Heading1"/>
        <w:numPr>
          <w:ilvl w:val="0"/>
          <w:numId w:val="0"/>
        </w:numPr>
        <w:rPr>
          <w:b w:val="0"/>
          <w:sz w:val="28"/>
          <w:szCs w:val="28"/>
          <w:u w:val="single"/>
        </w:rPr>
      </w:pPr>
    </w:p>
    <w:sectPr w:rsidR="009A5722" w:rsidSect="00545E9F">
      <w:headerReference w:type="even" r:id="rId58"/>
      <w:headerReference w:type="default" r:id="rId59"/>
      <w:footerReference w:type="default" r:id="rId60"/>
      <w:headerReference w:type="first" r:id="rId61"/>
      <w:pgSz w:w="12240" w:h="15840" w:code="1"/>
      <w:pgMar w:top="1440" w:right="1440" w:bottom="1440" w:left="1440" w:header="720" w:footer="864" w:gutter="0"/>
      <w:pgBorders w:display="firstPage" w:offsetFrom="page">
        <w:top w:val="threeDEmboss" w:sz="24" w:space="24" w:color="auto"/>
        <w:left w:val="threeDEmboss" w:sz="24" w:space="24" w:color="auto"/>
        <w:bottom w:val="threeDEngrave" w:sz="24" w:space="24" w:color="auto"/>
        <w:right w:val="threeDEngrave"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8CAA9" w14:textId="77777777" w:rsidR="00565405" w:rsidRDefault="00565405" w:rsidP="00E47F5F">
      <w:r>
        <w:separator/>
      </w:r>
    </w:p>
  </w:endnote>
  <w:endnote w:type="continuationSeparator" w:id="0">
    <w:p w14:paraId="18E0D93C" w14:textId="77777777" w:rsidR="00565405" w:rsidRDefault="00565405" w:rsidP="00E4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556805"/>
      <w:docPartObj>
        <w:docPartGallery w:val="Page Numbers (Bottom of Page)"/>
        <w:docPartUnique/>
      </w:docPartObj>
    </w:sdtPr>
    <w:sdtEndPr>
      <w:rPr>
        <w:noProof/>
      </w:rPr>
    </w:sdtEndPr>
    <w:sdtContent>
      <w:p w14:paraId="2C31D283" w14:textId="211001B2" w:rsidR="00FB2C91" w:rsidRDefault="00FB2C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D1A324" w14:textId="77777777" w:rsidR="0087429F" w:rsidRDefault="0087429F" w:rsidP="00103B33">
    <w:pPr>
      <w:tabs>
        <w:tab w:val="center" w:pos="4680"/>
      </w:tabs>
      <w:jc w:val="center"/>
      <w:rPr>
        <w:sz w:val="20"/>
        <w:szCs w:val="20"/>
        <w:highlight w:val="yell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A1BB3" w14:textId="77777777" w:rsidR="00565405" w:rsidRDefault="00565405" w:rsidP="00E47F5F">
      <w:r>
        <w:separator/>
      </w:r>
    </w:p>
  </w:footnote>
  <w:footnote w:type="continuationSeparator" w:id="0">
    <w:p w14:paraId="074ECA62" w14:textId="77777777" w:rsidR="00565405" w:rsidRDefault="00565405" w:rsidP="00E4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C000" w14:textId="67E9292A" w:rsidR="0011365D" w:rsidRDefault="00565405">
    <w:pPr>
      <w:pStyle w:val="Header"/>
    </w:pPr>
    <w:r>
      <w:rPr>
        <w:noProof/>
      </w:rPr>
      <w:pict w14:anchorId="19658D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8579"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A322" w14:textId="4C4EC806" w:rsidR="0087429F" w:rsidRPr="007E5193" w:rsidRDefault="00565405" w:rsidP="00785CCB">
    <w:pPr>
      <w:pStyle w:val="Header"/>
      <w:jc w:val="center"/>
      <w:rPr>
        <w:rStyle w:val="Emphasis"/>
        <w:i w:val="0"/>
        <w:iCs w:val="0"/>
        <w:color w:val="auto"/>
      </w:rPr>
    </w:pPr>
    <w:r>
      <w:rPr>
        <w:noProof/>
      </w:rPr>
      <w:pict w14:anchorId="48FDD1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8580" o:spid="_x0000_s1027" type="#_x0000_t136" style="position:absolute;left:0;text-align:left;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F60800" w:rsidRPr="007E5193">
      <w:rPr>
        <w:rStyle w:val="Emphasis"/>
        <w:i w:val="0"/>
        <w:iCs w:val="0"/>
        <w:color w:val="auto"/>
      </w:rPr>
      <w:t>Memorials Integration Services and Innovation (MISI)</w:t>
    </w:r>
  </w:p>
  <w:p w14:paraId="0DD1A323" w14:textId="1ABA9E61" w:rsidR="0087429F" w:rsidRPr="007E5193" w:rsidRDefault="0087429F" w:rsidP="00E5783F">
    <w:pPr>
      <w:pStyle w:val="NoSpacing"/>
      <w:jc w:val="center"/>
      <w:rPr>
        <w:i/>
        <w:iCs/>
      </w:rPr>
    </w:pPr>
    <w:r w:rsidRPr="007E5193">
      <w:rPr>
        <w:rStyle w:val="Emphasis"/>
        <w:i w:val="0"/>
        <w:iCs w:val="0"/>
        <w:color w:val="auto"/>
      </w:rPr>
      <w:t>VA-</w:t>
    </w:r>
    <w:r w:rsidR="00F60800" w:rsidRPr="007E5193">
      <w:rPr>
        <w:rStyle w:val="Emphasis"/>
        <w:i w:val="0"/>
        <w:iCs w:val="0"/>
        <w:color w:val="auto"/>
      </w:rPr>
      <w:t>26-00071371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431FDC" w14:paraId="47C3455E" w14:textId="77777777" w:rsidTr="4F431FDC">
      <w:trPr>
        <w:trHeight w:val="300"/>
      </w:trPr>
      <w:tc>
        <w:tcPr>
          <w:tcW w:w="3120" w:type="dxa"/>
        </w:tcPr>
        <w:p w14:paraId="600A4771" w14:textId="46BFECA3" w:rsidR="4F431FDC" w:rsidRDefault="4F431FDC" w:rsidP="4F431FDC">
          <w:pPr>
            <w:ind w:left="-115"/>
          </w:pPr>
        </w:p>
      </w:tc>
      <w:tc>
        <w:tcPr>
          <w:tcW w:w="3120" w:type="dxa"/>
        </w:tcPr>
        <w:p w14:paraId="7DC6D83B" w14:textId="52D25882" w:rsidR="4F431FDC" w:rsidRDefault="4F431FDC" w:rsidP="4F431FDC">
          <w:pPr>
            <w:jc w:val="center"/>
          </w:pPr>
        </w:p>
      </w:tc>
      <w:tc>
        <w:tcPr>
          <w:tcW w:w="3120" w:type="dxa"/>
        </w:tcPr>
        <w:p w14:paraId="63C5F286" w14:textId="455DCB62" w:rsidR="4F431FDC" w:rsidRDefault="4F431FDC" w:rsidP="4F431FDC">
          <w:pPr>
            <w:ind w:right="-115"/>
            <w:jc w:val="right"/>
          </w:pPr>
        </w:p>
      </w:tc>
    </w:tr>
  </w:tbl>
  <w:p w14:paraId="3221D57C" w14:textId="229059BD" w:rsidR="4F431FDC" w:rsidRDefault="00565405">
    <w:r>
      <w:rPr>
        <w:noProof/>
      </w:rPr>
      <w:pict w14:anchorId="1F5532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8578"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D35"/>
    <w:multiLevelType w:val="hybridMultilevel"/>
    <w:tmpl w:val="AA1EC2C0"/>
    <w:lvl w:ilvl="0" w:tplc="BFB2AB7E">
      <w:start w:val="1"/>
      <w:numFmt w:val="decimal"/>
      <w:lvlText w:val="%1."/>
      <w:lvlJc w:val="left"/>
      <w:pPr>
        <w:ind w:left="1020" w:hanging="360"/>
      </w:pPr>
    </w:lvl>
    <w:lvl w:ilvl="1" w:tplc="81089D0C">
      <w:start w:val="1"/>
      <w:numFmt w:val="decimal"/>
      <w:lvlText w:val="%2."/>
      <w:lvlJc w:val="left"/>
      <w:pPr>
        <w:ind w:left="1020" w:hanging="360"/>
      </w:pPr>
    </w:lvl>
    <w:lvl w:ilvl="2" w:tplc="58BC8F00">
      <w:start w:val="1"/>
      <w:numFmt w:val="decimal"/>
      <w:lvlText w:val="%3."/>
      <w:lvlJc w:val="left"/>
      <w:pPr>
        <w:ind w:left="1020" w:hanging="360"/>
      </w:pPr>
    </w:lvl>
    <w:lvl w:ilvl="3" w:tplc="6B10BE3A">
      <w:start w:val="1"/>
      <w:numFmt w:val="decimal"/>
      <w:lvlText w:val="%4."/>
      <w:lvlJc w:val="left"/>
      <w:pPr>
        <w:ind w:left="1020" w:hanging="360"/>
      </w:pPr>
    </w:lvl>
    <w:lvl w:ilvl="4" w:tplc="61CADA24">
      <w:start w:val="1"/>
      <w:numFmt w:val="decimal"/>
      <w:lvlText w:val="%5."/>
      <w:lvlJc w:val="left"/>
      <w:pPr>
        <w:ind w:left="1020" w:hanging="360"/>
      </w:pPr>
    </w:lvl>
    <w:lvl w:ilvl="5" w:tplc="4D923768">
      <w:start w:val="1"/>
      <w:numFmt w:val="decimal"/>
      <w:lvlText w:val="%6."/>
      <w:lvlJc w:val="left"/>
      <w:pPr>
        <w:ind w:left="1020" w:hanging="360"/>
      </w:pPr>
    </w:lvl>
    <w:lvl w:ilvl="6" w:tplc="D7F8E4C0">
      <w:start w:val="1"/>
      <w:numFmt w:val="decimal"/>
      <w:lvlText w:val="%7."/>
      <w:lvlJc w:val="left"/>
      <w:pPr>
        <w:ind w:left="1020" w:hanging="360"/>
      </w:pPr>
    </w:lvl>
    <w:lvl w:ilvl="7" w:tplc="25209AC8">
      <w:start w:val="1"/>
      <w:numFmt w:val="decimal"/>
      <w:lvlText w:val="%8."/>
      <w:lvlJc w:val="left"/>
      <w:pPr>
        <w:ind w:left="1020" w:hanging="360"/>
      </w:pPr>
    </w:lvl>
    <w:lvl w:ilvl="8" w:tplc="583C73C4">
      <w:start w:val="1"/>
      <w:numFmt w:val="decimal"/>
      <w:lvlText w:val="%9."/>
      <w:lvlJc w:val="left"/>
      <w:pPr>
        <w:ind w:left="1020" w:hanging="360"/>
      </w:pPr>
    </w:lvl>
  </w:abstractNum>
  <w:abstractNum w:abstractNumId="1" w15:restartNumberingAfterBreak="0">
    <w:nsid w:val="01C46185"/>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DC1A62"/>
    <w:multiLevelType w:val="multilevel"/>
    <w:tmpl w:val="7A601462"/>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31537"/>
    <w:multiLevelType w:val="hybridMultilevel"/>
    <w:tmpl w:val="431C0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43025"/>
    <w:multiLevelType w:val="hybridMultilevel"/>
    <w:tmpl w:val="9B466892"/>
    <w:lvl w:ilvl="0" w:tplc="04090015">
      <w:start w:val="1"/>
      <w:numFmt w:val="upperLetter"/>
      <w:lvlText w:val="%1."/>
      <w:lvlJc w:val="left"/>
      <w:pPr>
        <w:ind w:left="1080" w:hanging="360"/>
      </w:pPr>
      <w:rPr>
        <w:rFonts w:hint="default"/>
      </w:rPr>
    </w:lvl>
    <w:lvl w:ilvl="1" w:tplc="44EA3EA8">
      <w:start w:val="1"/>
      <w:numFmt w:val="lowerLetter"/>
      <w:lvlText w:val="%2."/>
      <w:lvlJc w:val="left"/>
      <w:pPr>
        <w:ind w:left="1800" w:hanging="360"/>
      </w:pPr>
      <w:rPr>
        <w:rFonts w:hint="default"/>
      </w:rPr>
    </w:lvl>
    <w:lvl w:ilvl="2" w:tplc="7E3C3BB0">
      <w:start w:val="1"/>
      <w:numFmt w:val="upperLetter"/>
      <w:lvlText w:val="%3."/>
      <w:lvlJc w:val="left"/>
      <w:pPr>
        <w:ind w:left="2520" w:hanging="360"/>
      </w:pPr>
      <w:rPr>
        <w:rFonts w:hint="default"/>
        <w:b w:val="0"/>
      </w:rPr>
    </w:lvl>
    <w:lvl w:ilvl="3" w:tplc="C256EE94" w:tentative="1">
      <w:start w:val="1"/>
      <w:numFmt w:val="bullet"/>
      <w:lvlText w:val=""/>
      <w:lvlJc w:val="left"/>
      <w:pPr>
        <w:ind w:left="3240" w:hanging="360"/>
      </w:pPr>
      <w:rPr>
        <w:rFonts w:ascii="Symbol" w:hAnsi="Symbol" w:hint="default"/>
      </w:rPr>
    </w:lvl>
    <w:lvl w:ilvl="4" w:tplc="60BC74B2" w:tentative="1">
      <w:start w:val="1"/>
      <w:numFmt w:val="bullet"/>
      <w:lvlText w:val="o"/>
      <w:lvlJc w:val="left"/>
      <w:pPr>
        <w:ind w:left="3960" w:hanging="360"/>
      </w:pPr>
      <w:rPr>
        <w:rFonts w:ascii="Courier New" w:hAnsi="Courier New" w:cs="Courier New" w:hint="default"/>
      </w:rPr>
    </w:lvl>
    <w:lvl w:ilvl="5" w:tplc="2D1031C8" w:tentative="1">
      <w:start w:val="1"/>
      <w:numFmt w:val="bullet"/>
      <w:lvlText w:val=""/>
      <w:lvlJc w:val="left"/>
      <w:pPr>
        <w:ind w:left="4680" w:hanging="360"/>
      </w:pPr>
      <w:rPr>
        <w:rFonts w:ascii="Wingdings" w:hAnsi="Wingdings" w:hint="default"/>
      </w:rPr>
    </w:lvl>
    <w:lvl w:ilvl="6" w:tplc="4B820A5C" w:tentative="1">
      <w:start w:val="1"/>
      <w:numFmt w:val="bullet"/>
      <w:lvlText w:val=""/>
      <w:lvlJc w:val="left"/>
      <w:pPr>
        <w:ind w:left="5400" w:hanging="360"/>
      </w:pPr>
      <w:rPr>
        <w:rFonts w:ascii="Symbol" w:hAnsi="Symbol" w:hint="default"/>
      </w:rPr>
    </w:lvl>
    <w:lvl w:ilvl="7" w:tplc="C36EEF5E" w:tentative="1">
      <w:start w:val="1"/>
      <w:numFmt w:val="bullet"/>
      <w:lvlText w:val="o"/>
      <w:lvlJc w:val="left"/>
      <w:pPr>
        <w:ind w:left="6120" w:hanging="360"/>
      </w:pPr>
      <w:rPr>
        <w:rFonts w:ascii="Courier New" w:hAnsi="Courier New" w:cs="Courier New" w:hint="default"/>
      </w:rPr>
    </w:lvl>
    <w:lvl w:ilvl="8" w:tplc="9B465BD6" w:tentative="1">
      <w:start w:val="1"/>
      <w:numFmt w:val="bullet"/>
      <w:lvlText w:val=""/>
      <w:lvlJc w:val="left"/>
      <w:pPr>
        <w:ind w:left="6840" w:hanging="360"/>
      </w:pPr>
      <w:rPr>
        <w:rFonts w:ascii="Wingdings" w:hAnsi="Wingdings" w:hint="default"/>
      </w:rPr>
    </w:lvl>
  </w:abstractNum>
  <w:abstractNum w:abstractNumId="5" w15:restartNumberingAfterBreak="0">
    <w:nsid w:val="0A186C16"/>
    <w:multiLevelType w:val="multilevel"/>
    <w:tmpl w:val="A6709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57CE6"/>
    <w:multiLevelType w:val="hybridMultilevel"/>
    <w:tmpl w:val="95FAFB6A"/>
    <w:lvl w:ilvl="0" w:tplc="BD0C01CA">
      <w:start w:val="1"/>
      <w:numFmt w:val="decimal"/>
      <w:pStyle w:val="ListParagraph"/>
      <w:lvlText w:val="%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0BC52B74"/>
    <w:multiLevelType w:val="hybridMultilevel"/>
    <w:tmpl w:val="756E60FE"/>
    <w:lvl w:ilvl="0" w:tplc="04090019">
      <w:start w:val="1"/>
      <w:numFmt w:val="lowerLetter"/>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3A7453"/>
    <w:multiLevelType w:val="hybridMultilevel"/>
    <w:tmpl w:val="B8F8801A"/>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6C6AB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2EA48A5"/>
    <w:multiLevelType w:val="hybridMultilevel"/>
    <w:tmpl w:val="668A362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945327"/>
    <w:multiLevelType w:val="hybridMultilevel"/>
    <w:tmpl w:val="84C85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1643B9"/>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855BD2"/>
    <w:multiLevelType w:val="hybridMultilevel"/>
    <w:tmpl w:val="AC3AC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56205B"/>
    <w:multiLevelType w:val="multilevel"/>
    <w:tmpl w:val="E168C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F83DFA"/>
    <w:multiLevelType w:val="hybridMultilevel"/>
    <w:tmpl w:val="241EF7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ABA02D1"/>
    <w:multiLevelType w:val="hybridMultilevel"/>
    <w:tmpl w:val="241EF73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CC44E87"/>
    <w:multiLevelType w:val="hybridMultilevel"/>
    <w:tmpl w:val="9B466892"/>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rPr>
        <w:rFonts w:hint="default"/>
      </w:rPr>
    </w:lvl>
    <w:lvl w:ilvl="2" w:tplc="FFFFFFFF">
      <w:start w:val="1"/>
      <w:numFmt w:val="upperLetter"/>
      <w:lvlText w:val="%3."/>
      <w:lvlJc w:val="left"/>
      <w:pPr>
        <w:ind w:left="2520" w:hanging="360"/>
      </w:pPr>
      <w:rPr>
        <w:rFonts w:hint="default"/>
        <w:b w:val="0"/>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1DCB3C18"/>
    <w:multiLevelType w:val="hybridMultilevel"/>
    <w:tmpl w:val="5C50D92A"/>
    <w:lvl w:ilvl="0" w:tplc="37A2AF1E">
      <w:start w:val="1"/>
      <w:numFmt w:val="upperLetter"/>
      <w:lvlText w:val="%1."/>
      <w:lvlJc w:val="left"/>
      <w:pPr>
        <w:ind w:left="-720" w:hanging="360"/>
      </w:pPr>
      <w:rPr>
        <w:rFonts w:hint="default"/>
      </w:rPr>
    </w:lvl>
    <w:lvl w:ilvl="1" w:tplc="A3A2E79E" w:tentative="1">
      <w:start w:val="1"/>
      <w:numFmt w:val="lowerLetter"/>
      <w:lvlText w:val="%2."/>
      <w:lvlJc w:val="left"/>
      <w:pPr>
        <w:ind w:left="0" w:hanging="360"/>
      </w:pPr>
    </w:lvl>
    <w:lvl w:ilvl="2" w:tplc="54DE3514" w:tentative="1">
      <w:start w:val="1"/>
      <w:numFmt w:val="lowerRoman"/>
      <w:lvlText w:val="%3."/>
      <w:lvlJc w:val="right"/>
      <w:pPr>
        <w:ind w:left="720" w:hanging="180"/>
      </w:pPr>
    </w:lvl>
    <w:lvl w:ilvl="3" w:tplc="895AE074" w:tentative="1">
      <w:start w:val="1"/>
      <w:numFmt w:val="decimal"/>
      <w:lvlText w:val="%4."/>
      <w:lvlJc w:val="left"/>
      <w:pPr>
        <w:ind w:left="1440" w:hanging="360"/>
      </w:pPr>
    </w:lvl>
    <w:lvl w:ilvl="4" w:tplc="689E03DA" w:tentative="1">
      <w:start w:val="1"/>
      <w:numFmt w:val="lowerLetter"/>
      <w:lvlText w:val="%5."/>
      <w:lvlJc w:val="left"/>
      <w:pPr>
        <w:ind w:left="2160" w:hanging="360"/>
      </w:pPr>
    </w:lvl>
    <w:lvl w:ilvl="5" w:tplc="FAECC778" w:tentative="1">
      <w:start w:val="1"/>
      <w:numFmt w:val="lowerRoman"/>
      <w:lvlText w:val="%6."/>
      <w:lvlJc w:val="right"/>
      <w:pPr>
        <w:ind w:left="2880" w:hanging="180"/>
      </w:pPr>
    </w:lvl>
    <w:lvl w:ilvl="6" w:tplc="D19E58F6" w:tentative="1">
      <w:start w:val="1"/>
      <w:numFmt w:val="decimal"/>
      <w:lvlText w:val="%7."/>
      <w:lvlJc w:val="left"/>
      <w:pPr>
        <w:ind w:left="3600" w:hanging="360"/>
      </w:pPr>
    </w:lvl>
    <w:lvl w:ilvl="7" w:tplc="5630D352" w:tentative="1">
      <w:start w:val="1"/>
      <w:numFmt w:val="lowerLetter"/>
      <w:lvlText w:val="%8."/>
      <w:lvlJc w:val="left"/>
      <w:pPr>
        <w:ind w:left="4320" w:hanging="360"/>
      </w:pPr>
    </w:lvl>
    <w:lvl w:ilvl="8" w:tplc="6CFC8862" w:tentative="1">
      <w:start w:val="1"/>
      <w:numFmt w:val="lowerRoman"/>
      <w:lvlText w:val="%9."/>
      <w:lvlJc w:val="right"/>
      <w:pPr>
        <w:ind w:left="5040" w:hanging="180"/>
      </w:pPr>
    </w:lvl>
  </w:abstractNum>
  <w:abstractNum w:abstractNumId="19" w15:restartNumberingAfterBreak="0">
    <w:nsid w:val="1E090317"/>
    <w:multiLevelType w:val="hybridMultilevel"/>
    <w:tmpl w:val="86167E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E95048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EF138DC"/>
    <w:multiLevelType w:val="hybridMultilevel"/>
    <w:tmpl w:val="B2F00F40"/>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06B72BF"/>
    <w:multiLevelType w:val="hybridMultilevel"/>
    <w:tmpl w:val="2C703B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08B1FF4"/>
    <w:multiLevelType w:val="hybridMultilevel"/>
    <w:tmpl w:val="15B41DD0"/>
    <w:lvl w:ilvl="0" w:tplc="0409000F">
      <w:start w:val="1"/>
      <w:numFmt w:val="decimal"/>
      <w:lvlText w:val="%1."/>
      <w:lvlJc w:val="left"/>
      <w:pPr>
        <w:ind w:left="720" w:hanging="360"/>
      </w:pPr>
      <w:rPr>
        <w:rFonts w:hint="default"/>
      </w:rPr>
    </w:lvl>
    <w:lvl w:ilvl="1" w:tplc="8724DACA">
      <w:start w:val="1"/>
      <w:numFmt w:val="lowerLetter"/>
      <w:lvlText w:val="%2."/>
      <w:lvlJc w:val="left"/>
      <w:pPr>
        <w:ind w:left="1440" w:hanging="360"/>
      </w:pPr>
    </w:lvl>
    <w:lvl w:ilvl="2" w:tplc="1CF42C7E">
      <w:start w:val="1"/>
      <w:numFmt w:val="lowerRoman"/>
      <w:lvlText w:val="%3."/>
      <w:lvlJc w:val="right"/>
      <w:pPr>
        <w:ind w:left="2160" w:hanging="180"/>
      </w:pPr>
    </w:lvl>
    <w:lvl w:ilvl="3" w:tplc="5BD8C50C">
      <w:start w:val="1"/>
      <w:numFmt w:val="decimal"/>
      <w:lvlText w:val="%4."/>
      <w:lvlJc w:val="left"/>
      <w:pPr>
        <w:ind w:left="2880" w:hanging="360"/>
      </w:pPr>
    </w:lvl>
    <w:lvl w:ilvl="4" w:tplc="0F6C0CD6">
      <w:start w:val="1"/>
      <w:numFmt w:val="lowerLetter"/>
      <w:lvlText w:val="%5."/>
      <w:lvlJc w:val="left"/>
      <w:pPr>
        <w:ind w:left="3600" w:hanging="360"/>
      </w:pPr>
    </w:lvl>
    <w:lvl w:ilvl="5" w:tplc="C5865BA2">
      <w:start w:val="1"/>
      <w:numFmt w:val="lowerRoman"/>
      <w:lvlText w:val="%6."/>
      <w:lvlJc w:val="right"/>
      <w:pPr>
        <w:ind w:left="4320" w:hanging="180"/>
      </w:pPr>
    </w:lvl>
    <w:lvl w:ilvl="6" w:tplc="E006CD76">
      <w:start w:val="1"/>
      <w:numFmt w:val="decimal"/>
      <w:lvlText w:val="%7."/>
      <w:lvlJc w:val="left"/>
      <w:pPr>
        <w:ind w:left="5040" w:hanging="360"/>
      </w:pPr>
    </w:lvl>
    <w:lvl w:ilvl="7" w:tplc="BC049C72">
      <w:start w:val="1"/>
      <w:numFmt w:val="lowerLetter"/>
      <w:lvlText w:val="%8."/>
      <w:lvlJc w:val="left"/>
      <w:pPr>
        <w:ind w:left="5760" w:hanging="360"/>
      </w:pPr>
    </w:lvl>
    <w:lvl w:ilvl="8" w:tplc="2BD05454">
      <w:start w:val="1"/>
      <w:numFmt w:val="lowerRoman"/>
      <w:lvlText w:val="%9."/>
      <w:lvlJc w:val="right"/>
      <w:pPr>
        <w:ind w:left="6480" w:hanging="180"/>
      </w:pPr>
    </w:lvl>
  </w:abstractNum>
  <w:abstractNum w:abstractNumId="24" w15:restartNumberingAfterBreak="0">
    <w:nsid w:val="23D9708E"/>
    <w:multiLevelType w:val="multilevel"/>
    <w:tmpl w:val="74FE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EF51A3"/>
    <w:multiLevelType w:val="hybridMultilevel"/>
    <w:tmpl w:val="54689A00"/>
    <w:lvl w:ilvl="0" w:tplc="DB6A2D44">
      <w:start w:val="1"/>
      <w:numFmt w:val="decimal"/>
      <w:lvlText w:val="%1."/>
      <w:lvlJc w:val="left"/>
      <w:pPr>
        <w:ind w:left="720" w:hanging="360"/>
      </w:pPr>
    </w:lvl>
    <w:lvl w:ilvl="1" w:tplc="EDA6A2C6">
      <w:start w:val="1"/>
      <w:numFmt w:val="lowerLetter"/>
      <w:lvlText w:val="%2."/>
      <w:lvlJc w:val="left"/>
      <w:pPr>
        <w:ind w:left="1440" w:hanging="360"/>
      </w:pPr>
    </w:lvl>
    <w:lvl w:ilvl="2" w:tplc="38DA5886">
      <w:start w:val="1"/>
      <w:numFmt w:val="lowerRoman"/>
      <w:lvlText w:val="%3."/>
      <w:lvlJc w:val="right"/>
      <w:pPr>
        <w:ind w:left="2160" w:hanging="180"/>
      </w:pPr>
    </w:lvl>
    <w:lvl w:ilvl="3" w:tplc="9D8C7E72">
      <w:start w:val="1"/>
      <w:numFmt w:val="lowerLetter"/>
      <w:lvlText w:val="%4."/>
      <w:lvlJc w:val="left"/>
      <w:pPr>
        <w:ind w:left="2880" w:hanging="360"/>
      </w:pPr>
    </w:lvl>
    <w:lvl w:ilvl="4" w:tplc="47E0EDC4">
      <w:start w:val="1"/>
      <w:numFmt w:val="lowerLetter"/>
      <w:lvlText w:val="%5."/>
      <w:lvlJc w:val="left"/>
      <w:pPr>
        <w:ind w:left="3600" w:hanging="360"/>
      </w:pPr>
    </w:lvl>
    <w:lvl w:ilvl="5" w:tplc="0174FDD6">
      <w:start w:val="1"/>
      <w:numFmt w:val="lowerRoman"/>
      <w:lvlText w:val="%6."/>
      <w:lvlJc w:val="right"/>
      <w:pPr>
        <w:ind w:left="4320" w:hanging="180"/>
      </w:pPr>
    </w:lvl>
    <w:lvl w:ilvl="6" w:tplc="9C5E3964">
      <w:start w:val="1"/>
      <w:numFmt w:val="decimal"/>
      <w:lvlText w:val="%7."/>
      <w:lvlJc w:val="left"/>
      <w:pPr>
        <w:ind w:left="5040" w:hanging="360"/>
      </w:pPr>
    </w:lvl>
    <w:lvl w:ilvl="7" w:tplc="4306BC6C">
      <w:start w:val="1"/>
      <w:numFmt w:val="lowerLetter"/>
      <w:lvlText w:val="%8."/>
      <w:lvlJc w:val="left"/>
      <w:pPr>
        <w:ind w:left="5760" w:hanging="360"/>
      </w:pPr>
    </w:lvl>
    <w:lvl w:ilvl="8" w:tplc="ECAAB958">
      <w:start w:val="1"/>
      <w:numFmt w:val="lowerRoman"/>
      <w:lvlText w:val="%9."/>
      <w:lvlJc w:val="right"/>
      <w:pPr>
        <w:ind w:left="6480" w:hanging="180"/>
      </w:pPr>
    </w:lvl>
  </w:abstractNum>
  <w:abstractNum w:abstractNumId="26" w15:restartNumberingAfterBreak="0">
    <w:nsid w:val="25513CED"/>
    <w:multiLevelType w:val="hybridMultilevel"/>
    <w:tmpl w:val="AFB89D20"/>
    <w:lvl w:ilvl="0" w:tplc="4F20E262">
      <w:start w:val="1"/>
      <w:numFmt w:val="decimal"/>
      <w:pStyle w:val="AppendixBheading"/>
      <w:lvlText w:val="B%1."/>
      <w:lvlJc w:val="left"/>
      <w:pPr>
        <w:ind w:left="360" w:hanging="360"/>
      </w:pPr>
      <w:rPr>
        <w:rFonts w:cs="Times New Roman"/>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7812F1"/>
    <w:multiLevelType w:val="multilevel"/>
    <w:tmpl w:val="B5D67438"/>
    <w:lvl w:ilvl="0">
      <w:start w:val="1"/>
      <w:numFmt w:val="decimal"/>
      <w:pStyle w:val="AppendixHeadingB"/>
      <w:lvlText w:val="B%1."/>
      <w:lvlJc w:val="left"/>
      <w:pPr>
        <w:ind w:left="360" w:hanging="36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64152F9"/>
    <w:multiLevelType w:val="hybridMultilevel"/>
    <w:tmpl w:val="B3C89E00"/>
    <w:lvl w:ilvl="0" w:tplc="002610B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3677E8"/>
    <w:multiLevelType w:val="hybridMultilevel"/>
    <w:tmpl w:val="B3C89E00"/>
    <w:lvl w:ilvl="0" w:tplc="002610B2">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282ED3"/>
    <w:multiLevelType w:val="hybridMultilevel"/>
    <w:tmpl w:val="E7FEA912"/>
    <w:lvl w:ilvl="0" w:tplc="5DBEBCE2">
      <w:start w:val="1"/>
      <w:numFmt w:val="lowerLetter"/>
      <w:lvlText w:val="%1)"/>
      <w:lvlJc w:val="left"/>
      <w:pPr>
        <w:ind w:left="720" w:hanging="360"/>
      </w:pPr>
    </w:lvl>
    <w:lvl w:ilvl="1" w:tplc="B0E83250">
      <w:start w:val="1"/>
      <w:numFmt w:val="lowerLetter"/>
      <w:lvlText w:val="%2."/>
      <w:lvlJc w:val="left"/>
      <w:pPr>
        <w:ind w:left="1440" w:hanging="360"/>
      </w:pPr>
    </w:lvl>
    <w:lvl w:ilvl="2" w:tplc="6D82B44A" w:tentative="1">
      <w:start w:val="1"/>
      <w:numFmt w:val="lowerRoman"/>
      <w:lvlText w:val="%3."/>
      <w:lvlJc w:val="right"/>
      <w:pPr>
        <w:ind w:left="2160" w:hanging="180"/>
      </w:pPr>
    </w:lvl>
    <w:lvl w:ilvl="3" w:tplc="F9A012E0" w:tentative="1">
      <w:start w:val="1"/>
      <w:numFmt w:val="decimal"/>
      <w:lvlText w:val="%4."/>
      <w:lvlJc w:val="left"/>
      <w:pPr>
        <w:ind w:left="2880" w:hanging="360"/>
      </w:pPr>
    </w:lvl>
    <w:lvl w:ilvl="4" w:tplc="588441A2" w:tentative="1">
      <w:start w:val="1"/>
      <w:numFmt w:val="lowerLetter"/>
      <w:lvlText w:val="%5."/>
      <w:lvlJc w:val="left"/>
      <w:pPr>
        <w:ind w:left="3600" w:hanging="360"/>
      </w:pPr>
    </w:lvl>
    <w:lvl w:ilvl="5" w:tplc="56A09BD0" w:tentative="1">
      <w:start w:val="1"/>
      <w:numFmt w:val="lowerRoman"/>
      <w:lvlText w:val="%6."/>
      <w:lvlJc w:val="right"/>
      <w:pPr>
        <w:ind w:left="4320" w:hanging="180"/>
      </w:pPr>
    </w:lvl>
    <w:lvl w:ilvl="6" w:tplc="11264598" w:tentative="1">
      <w:start w:val="1"/>
      <w:numFmt w:val="decimal"/>
      <w:lvlText w:val="%7."/>
      <w:lvlJc w:val="left"/>
      <w:pPr>
        <w:ind w:left="5040" w:hanging="360"/>
      </w:pPr>
    </w:lvl>
    <w:lvl w:ilvl="7" w:tplc="59266EE6" w:tentative="1">
      <w:start w:val="1"/>
      <w:numFmt w:val="lowerLetter"/>
      <w:lvlText w:val="%8."/>
      <w:lvlJc w:val="left"/>
      <w:pPr>
        <w:ind w:left="5760" w:hanging="360"/>
      </w:pPr>
    </w:lvl>
    <w:lvl w:ilvl="8" w:tplc="FC42340C" w:tentative="1">
      <w:start w:val="1"/>
      <w:numFmt w:val="lowerRoman"/>
      <w:lvlText w:val="%9."/>
      <w:lvlJc w:val="right"/>
      <w:pPr>
        <w:ind w:left="6480" w:hanging="180"/>
      </w:pPr>
    </w:lvl>
  </w:abstractNum>
  <w:abstractNum w:abstractNumId="31" w15:restartNumberingAfterBreak="0">
    <w:nsid w:val="282C5FD0"/>
    <w:multiLevelType w:val="hybridMultilevel"/>
    <w:tmpl w:val="0344C854"/>
    <w:lvl w:ilvl="0" w:tplc="04090019">
      <w:start w:val="1"/>
      <w:numFmt w:val="lowerLetter"/>
      <w:lvlText w:val="%1."/>
      <w:lvlJc w:val="left"/>
      <w:pPr>
        <w:ind w:left="720" w:hanging="360"/>
      </w:pPr>
      <w:rPr>
        <w:rFonts w:hint="default"/>
      </w:rPr>
    </w:lvl>
    <w:lvl w:ilvl="1" w:tplc="8724DACA">
      <w:start w:val="1"/>
      <w:numFmt w:val="lowerLetter"/>
      <w:lvlText w:val="%2."/>
      <w:lvlJc w:val="left"/>
      <w:pPr>
        <w:ind w:left="1440" w:hanging="360"/>
      </w:pPr>
    </w:lvl>
    <w:lvl w:ilvl="2" w:tplc="1CF42C7E">
      <w:start w:val="1"/>
      <w:numFmt w:val="lowerRoman"/>
      <w:lvlText w:val="%3."/>
      <w:lvlJc w:val="right"/>
      <w:pPr>
        <w:ind w:left="2160" w:hanging="180"/>
      </w:pPr>
    </w:lvl>
    <w:lvl w:ilvl="3" w:tplc="5BD8C50C">
      <w:start w:val="1"/>
      <w:numFmt w:val="decimal"/>
      <w:lvlText w:val="%4."/>
      <w:lvlJc w:val="left"/>
      <w:pPr>
        <w:ind w:left="2880" w:hanging="360"/>
      </w:pPr>
    </w:lvl>
    <w:lvl w:ilvl="4" w:tplc="0F6C0CD6">
      <w:start w:val="1"/>
      <w:numFmt w:val="lowerLetter"/>
      <w:lvlText w:val="%5."/>
      <w:lvlJc w:val="left"/>
      <w:pPr>
        <w:ind w:left="3600" w:hanging="360"/>
      </w:pPr>
    </w:lvl>
    <w:lvl w:ilvl="5" w:tplc="C5865BA2">
      <w:start w:val="1"/>
      <w:numFmt w:val="lowerRoman"/>
      <w:lvlText w:val="%6."/>
      <w:lvlJc w:val="right"/>
      <w:pPr>
        <w:ind w:left="4320" w:hanging="180"/>
      </w:pPr>
    </w:lvl>
    <w:lvl w:ilvl="6" w:tplc="E006CD76">
      <w:start w:val="1"/>
      <w:numFmt w:val="decimal"/>
      <w:lvlText w:val="%7."/>
      <w:lvlJc w:val="left"/>
      <w:pPr>
        <w:ind w:left="5040" w:hanging="360"/>
      </w:pPr>
    </w:lvl>
    <w:lvl w:ilvl="7" w:tplc="BC049C72">
      <w:start w:val="1"/>
      <w:numFmt w:val="lowerLetter"/>
      <w:lvlText w:val="%8."/>
      <w:lvlJc w:val="left"/>
      <w:pPr>
        <w:ind w:left="5760" w:hanging="360"/>
      </w:pPr>
    </w:lvl>
    <w:lvl w:ilvl="8" w:tplc="2BD05454">
      <w:start w:val="1"/>
      <w:numFmt w:val="lowerRoman"/>
      <w:lvlText w:val="%9."/>
      <w:lvlJc w:val="right"/>
      <w:pPr>
        <w:ind w:left="6480" w:hanging="180"/>
      </w:pPr>
    </w:lvl>
  </w:abstractNum>
  <w:abstractNum w:abstractNumId="32" w15:restartNumberingAfterBreak="0">
    <w:nsid w:val="2BB02CC8"/>
    <w:multiLevelType w:val="hybridMultilevel"/>
    <w:tmpl w:val="6DE2D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7B31FE"/>
    <w:multiLevelType w:val="multilevel"/>
    <w:tmpl w:val="9B162BFA"/>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867C02"/>
    <w:multiLevelType w:val="hybridMultilevel"/>
    <w:tmpl w:val="1A64CE52"/>
    <w:lvl w:ilvl="0" w:tplc="52AC0F10">
      <w:start w:val="1"/>
      <w:numFmt w:val="lowerLetter"/>
      <w:pStyle w:val="Lista"/>
      <w:lvlText w:val="%1."/>
      <w:lvlJc w:val="left"/>
      <w:pPr>
        <w:ind w:left="720" w:hanging="360"/>
      </w:pPr>
      <w:rPr>
        <w:rFonts w:hint="default"/>
        <w:b w:val="0"/>
        <w:i w:val="0"/>
        <w:color w:val="00000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3D3E16"/>
    <w:multiLevelType w:val="hybridMultilevel"/>
    <w:tmpl w:val="1CDA29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723078A"/>
    <w:multiLevelType w:val="hybridMultilevel"/>
    <w:tmpl w:val="DC2C2A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37713B"/>
    <w:multiLevelType w:val="hybridMultilevel"/>
    <w:tmpl w:val="EC22555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375A2AA4"/>
    <w:multiLevelType w:val="multilevel"/>
    <w:tmpl w:val="1A58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1F43D1"/>
    <w:multiLevelType w:val="hybridMultilevel"/>
    <w:tmpl w:val="53788958"/>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7955D4"/>
    <w:multiLevelType w:val="hybridMultilevel"/>
    <w:tmpl w:val="D616B2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D7F57"/>
    <w:multiLevelType w:val="multilevel"/>
    <w:tmpl w:val="0409001D"/>
    <w:lvl w:ilvl="0">
      <w:start w:val="1"/>
      <w:numFmt w:val="decimal"/>
      <w:lvlText w:val="%1)"/>
      <w:lvlJc w:val="left"/>
      <w:pPr>
        <w:ind w:left="2160" w:hanging="360"/>
      </w:pPr>
    </w:lvl>
    <w:lvl w:ilvl="1">
      <w:start w:val="1"/>
      <w:numFmt w:val="lowerLetter"/>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42" w15:restartNumberingAfterBreak="0">
    <w:nsid w:val="43431B57"/>
    <w:multiLevelType w:val="hybridMultilevel"/>
    <w:tmpl w:val="0BB6BD0C"/>
    <w:lvl w:ilvl="0" w:tplc="F5DA5B56">
      <w:start w:val="1"/>
      <w:numFmt w:val="lowerLetter"/>
      <w:lvlText w:val="%1)"/>
      <w:lvlJc w:val="left"/>
      <w:pPr>
        <w:ind w:left="1020" w:hanging="360"/>
      </w:pPr>
    </w:lvl>
    <w:lvl w:ilvl="1" w:tplc="723009AE">
      <w:start w:val="1"/>
      <w:numFmt w:val="lowerLetter"/>
      <w:lvlText w:val="%2)"/>
      <w:lvlJc w:val="left"/>
      <w:pPr>
        <w:ind w:left="1020" w:hanging="360"/>
      </w:pPr>
    </w:lvl>
    <w:lvl w:ilvl="2" w:tplc="C73E3B3A">
      <w:start w:val="1"/>
      <w:numFmt w:val="lowerLetter"/>
      <w:lvlText w:val="%3)"/>
      <w:lvlJc w:val="left"/>
      <w:pPr>
        <w:ind w:left="1020" w:hanging="360"/>
      </w:pPr>
    </w:lvl>
    <w:lvl w:ilvl="3" w:tplc="A4C21FDA">
      <w:start w:val="1"/>
      <w:numFmt w:val="lowerLetter"/>
      <w:lvlText w:val="%4)"/>
      <w:lvlJc w:val="left"/>
      <w:pPr>
        <w:ind w:left="1020" w:hanging="360"/>
      </w:pPr>
    </w:lvl>
    <w:lvl w:ilvl="4" w:tplc="3C46D7F6">
      <w:start w:val="1"/>
      <w:numFmt w:val="lowerLetter"/>
      <w:lvlText w:val="%5)"/>
      <w:lvlJc w:val="left"/>
      <w:pPr>
        <w:ind w:left="1020" w:hanging="360"/>
      </w:pPr>
    </w:lvl>
    <w:lvl w:ilvl="5" w:tplc="91BA1FCE">
      <w:start w:val="1"/>
      <w:numFmt w:val="lowerLetter"/>
      <w:lvlText w:val="%6)"/>
      <w:lvlJc w:val="left"/>
      <w:pPr>
        <w:ind w:left="1020" w:hanging="360"/>
      </w:pPr>
    </w:lvl>
    <w:lvl w:ilvl="6" w:tplc="6AEE903C">
      <w:start w:val="1"/>
      <w:numFmt w:val="lowerLetter"/>
      <w:lvlText w:val="%7)"/>
      <w:lvlJc w:val="left"/>
      <w:pPr>
        <w:ind w:left="1020" w:hanging="360"/>
      </w:pPr>
    </w:lvl>
    <w:lvl w:ilvl="7" w:tplc="E8D6D6B0">
      <w:start w:val="1"/>
      <w:numFmt w:val="lowerLetter"/>
      <w:lvlText w:val="%8)"/>
      <w:lvlJc w:val="left"/>
      <w:pPr>
        <w:ind w:left="1020" w:hanging="360"/>
      </w:pPr>
    </w:lvl>
    <w:lvl w:ilvl="8" w:tplc="C9C4F1B2">
      <w:start w:val="1"/>
      <w:numFmt w:val="lowerLetter"/>
      <w:lvlText w:val="%9)"/>
      <w:lvlJc w:val="left"/>
      <w:pPr>
        <w:ind w:left="1020" w:hanging="360"/>
      </w:pPr>
    </w:lvl>
  </w:abstractNum>
  <w:abstractNum w:abstractNumId="43" w15:restartNumberingAfterBreak="0">
    <w:nsid w:val="45B43ECF"/>
    <w:multiLevelType w:val="multilevel"/>
    <w:tmpl w:val="293EB310"/>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AD0ED4"/>
    <w:multiLevelType w:val="multilevel"/>
    <w:tmpl w:val="0C904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D23B41"/>
    <w:multiLevelType w:val="hybridMultilevel"/>
    <w:tmpl w:val="76283B30"/>
    <w:lvl w:ilvl="0" w:tplc="490CE5EE">
      <w:start w:val="1"/>
      <w:numFmt w:val="decimal"/>
      <w:lvlText w:val="%1."/>
      <w:lvlJc w:val="left"/>
      <w:pPr>
        <w:ind w:left="364" w:hanging="360"/>
      </w:pPr>
      <w:rPr>
        <w:rFonts w:hint="default"/>
      </w:rPr>
    </w:lvl>
    <w:lvl w:ilvl="1" w:tplc="7D9AFBB2">
      <w:start w:val="1"/>
      <w:numFmt w:val="lowerLetter"/>
      <w:lvlText w:val="%2."/>
      <w:lvlJc w:val="left"/>
      <w:pPr>
        <w:ind w:left="1354" w:hanging="360"/>
      </w:pPr>
    </w:lvl>
    <w:lvl w:ilvl="2" w:tplc="76A2BFB2">
      <w:start w:val="1"/>
      <w:numFmt w:val="lowerRoman"/>
      <w:lvlText w:val="%3."/>
      <w:lvlJc w:val="right"/>
      <w:pPr>
        <w:ind w:left="2074" w:hanging="180"/>
      </w:pPr>
    </w:lvl>
    <w:lvl w:ilvl="3" w:tplc="C414E12C" w:tentative="1">
      <w:start w:val="1"/>
      <w:numFmt w:val="decimal"/>
      <w:lvlText w:val="%4."/>
      <w:lvlJc w:val="left"/>
      <w:pPr>
        <w:ind w:left="2794" w:hanging="360"/>
      </w:pPr>
    </w:lvl>
    <w:lvl w:ilvl="4" w:tplc="E35615C8" w:tentative="1">
      <w:start w:val="1"/>
      <w:numFmt w:val="lowerLetter"/>
      <w:lvlText w:val="%5."/>
      <w:lvlJc w:val="left"/>
      <w:pPr>
        <w:ind w:left="3514" w:hanging="360"/>
      </w:pPr>
    </w:lvl>
    <w:lvl w:ilvl="5" w:tplc="011605B8" w:tentative="1">
      <w:start w:val="1"/>
      <w:numFmt w:val="lowerRoman"/>
      <w:lvlText w:val="%6."/>
      <w:lvlJc w:val="right"/>
      <w:pPr>
        <w:ind w:left="4234" w:hanging="180"/>
      </w:pPr>
    </w:lvl>
    <w:lvl w:ilvl="6" w:tplc="B1B026C4" w:tentative="1">
      <w:start w:val="1"/>
      <w:numFmt w:val="decimal"/>
      <w:lvlText w:val="%7."/>
      <w:lvlJc w:val="left"/>
      <w:pPr>
        <w:ind w:left="4954" w:hanging="360"/>
      </w:pPr>
    </w:lvl>
    <w:lvl w:ilvl="7" w:tplc="B67E90D8" w:tentative="1">
      <w:start w:val="1"/>
      <w:numFmt w:val="lowerLetter"/>
      <w:lvlText w:val="%8."/>
      <w:lvlJc w:val="left"/>
      <w:pPr>
        <w:ind w:left="5674" w:hanging="360"/>
      </w:pPr>
    </w:lvl>
    <w:lvl w:ilvl="8" w:tplc="349C938A" w:tentative="1">
      <w:start w:val="1"/>
      <w:numFmt w:val="lowerRoman"/>
      <w:lvlText w:val="%9."/>
      <w:lvlJc w:val="right"/>
      <w:pPr>
        <w:ind w:left="6394" w:hanging="180"/>
      </w:pPr>
    </w:lvl>
  </w:abstractNum>
  <w:abstractNum w:abstractNumId="46" w15:restartNumberingAfterBreak="0">
    <w:nsid w:val="47925D54"/>
    <w:multiLevelType w:val="hybridMultilevel"/>
    <w:tmpl w:val="6FF0E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AE2D98"/>
    <w:multiLevelType w:val="hybridMultilevel"/>
    <w:tmpl w:val="D0D2C84A"/>
    <w:lvl w:ilvl="0" w:tplc="04090015">
      <w:start w:val="1"/>
      <w:numFmt w:val="upp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 w15:restartNumberingAfterBreak="0">
    <w:nsid w:val="47EC7D60"/>
    <w:multiLevelType w:val="hybridMultilevel"/>
    <w:tmpl w:val="D8AE362C"/>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96C6F0F"/>
    <w:multiLevelType w:val="hybridMultilevel"/>
    <w:tmpl w:val="0E762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9947AB2"/>
    <w:multiLevelType w:val="hybridMultilevel"/>
    <w:tmpl w:val="D0D2C84A"/>
    <w:lvl w:ilvl="0" w:tplc="FFFFFFFF">
      <w:start w:val="1"/>
      <w:numFmt w:val="upperLetter"/>
      <w:lvlText w:val="%1."/>
      <w:lvlJc w:val="left"/>
      <w:pPr>
        <w:ind w:left="1890" w:hanging="360"/>
      </w:p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51" w15:restartNumberingAfterBreak="0">
    <w:nsid w:val="4DB303FB"/>
    <w:multiLevelType w:val="hybridMultilevel"/>
    <w:tmpl w:val="EC22555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4E1253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4F8B4CE5"/>
    <w:multiLevelType w:val="hybridMultilevel"/>
    <w:tmpl w:val="F3222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0DD73D7"/>
    <w:multiLevelType w:val="hybridMultilevel"/>
    <w:tmpl w:val="F59E356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447610C"/>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56A834E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57866A32"/>
    <w:multiLevelType w:val="hybridMultilevel"/>
    <w:tmpl w:val="8FFAF2DA"/>
    <w:lvl w:ilvl="0" w:tplc="0409000F">
      <w:start w:val="1"/>
      <w:numFmt w:val="decimal"/>
      <w:lvlText w:val="%1."/>
      <w:lvlJc w:val="left"/>
      <w:pPr>
        <w:ind w:left="117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8847EE7"/>
    <w:multiLevelType w:val="multilevel"/>
    <w:tmpl w:val="9370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9B0AB3"/>
    <w:multiLevelType w:val="hybridMultilevel"/>
    <w:tmpl w:val="9984F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08315F"/>
    <w:multiLevelType w:val="multilevel"/>
    <w:tmpl w:val="7D1C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3D7CE1"/>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5C270118"/>
    <w:multiLevelType w:val="hybridMultilevel"/>
    <w:tmpl w:val="241EF7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5D803FA7"/>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5EBB64D4"/>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60D92A83"/>
    <w:multiLevelType w:val="hybridMultilevel"/>
    <w:tmpl w:val="AB928902"/>
    <w:lvl w:ilvl="0" w:tplc="2BEAF8D6">
      <w:start w:val="1"/>
      <w:numFmt w:val="decimal"/>
      <w:lvlText w:val="%1."/>
      <w:lvlJc w:val="left"/>
      <w:pPr>
        <w:ind w:left="1020" w:hanging="360"/>
      </w:pPr>
    </w:lvl>
    <w:lvl w:ilvl="1" w:tplc="8E4EE774">
      <w:start w:val="1"/>
      <w:numFmt w:val="upperLetter"/>
      <w:lvlText w:val="%2."/>
      <w:lvlJc w:val="left"/>
      <w:pPr>
        <w:ind w:left="1740" w:hanging="360"/>
      </w:pPr>
    </w:lvl>
    <w:lvl w:ilvl="2" w:tplc="BA722CAC">
      <w:start w:val="1"/>
      <w:numFmt w:val="decimal"/>
      <w:lvlText w:val="%3."/>
      <w:lvlJc w:val="left"/>
      <w:pPr>
        <w:ind w:left="1020" w:hanging="360"/>
      </w:pPr>
    </w:lvl>
    <w:lvl w:ilvl="3" w:tplc="34B8E49A">
      <w:start w:val="1"/>
      <w:numFmt w:val="decimal"/>
      <w:lvlText w:val="%4."/>
      <w:lvlJc w:val="left"/>
      <w:pPr>
        <w:ind w:left="1020" w:hanging="360"/>
      </w:pPr>
    </w:lvl>
    <w:lvl w:ilvl="4" w:tplc="7DEC6D40">
      <w:start w:val="1"/>
      <w:numFmt w:val="decimal"/>
      <w:lvlText w:val="%5."/>
      <w:lvlJc w:val="left"/>
      <w:pPr>
        <w:ind w:left="1020" w:hanging="360"/>
      </w:pPr>
    </w:lvl>
    <w:lvl w:ilvl="5" w:tplc="C9B25D3E">
      <w:start w:val="1"/>
      <w:numFmt w:val="decimal"/>
      <w:lvlText w:val="%6."/>
      <w:lvlJc w:val="left"/>
      <w:pPr>
        <w:ind w:left="1020" w:hanging="360"/>
      </w:pPr>
    </w:lvl>
    <w:lvl w:ilvl="6" w:tplc="B052AA46">
      <w:start w:val="1"/>
      <w:numFmt w:val="decimal"/>
      <w:lvlText w:val="%7."/>
      <w:lvlJc w:val="left"/>
      <w:pPr>
        <w:ind w:left="1020" w:hanging="360"/>
      </w:pPr>
    </w:lvl>
    <w:lvl w:ilvl="7" w:tplc="BFA25962">
      <w:start w:val="1"/>
      <w:numFmt w:val="decimal"/>
      <w:lvlText w:val="%8."/>
      <w:lvlJc w:val="left"/>
      <w:pPr>
        <w:ind w:left="1020" w:hanging="360"/>
      </w:pPr>
    </w:lvl>
    <w:lvl w:ilvl="8" w:tplc="5C824066">
      <w:start w:val="1"/>
      <w:numFmt w:val="decimal"/>
      <w:lvlText w:val="%9."/>
      <w:lvlJc w:val="left"/>
      <w:pPr>
        <w:ind w:left="1020" w:hanging="360"/>
      </w:pPr>
    </w:lvl>
  </w:abstractNum>
  <w:abstractNum w:abstractNumId="66" w15:restartNumberingAfterBreak="0">
    <w:nsid w:val="636A1A9A"/>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65EA1866"/>
    <w:multiLevelType w:val="multilevel"/>
    <w:tmpl w:val="57109B78"/>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6300D0D"/>
    <w:multiLevelType w:val="multilevel"/>
    <w:tmpl w:val="D1EA8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7A147F"/>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68E7302D"/>
    <w:multiLevelType w:val="multilevel"/>
    <w:tmpl w:val="3D7061C6"/>
    <w:lvl w:ilvl="0">
      <w:start w:val="1"/>
      <w:numFmt w:val="decimal"/>
      <w:pStyle w:val="AppendixHeading"/>
      <w:lvlText w:val="A%1.0"/>
      <w:lvlJc w:val="left"/>
      <w:pPr>
        <w:ind w:left="360" w:hanging="360"/>
      </w:pPr>
      <w:rPr>
        <w:rFonts w:ascii="Arial" w:hAnsi="Arial"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2"/>
      <w:lvlText w:val="A%1.%2."/>
      <w:lvlJc w:val="left"/>
      <w:pPr>
        <w:ind w:left="720" w:hanging="72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1" w15:restartNumberingAfterBreak="0">
    <w:nsid w:val="6AAF7A4B"/>
    <w:multiLevelType w:val="hybridMultilevel"/>
    <w:tmpl w:val="FED26260"/>
    <w:lvl w:ilvl="0" w:tplc="3A683166">
      <w:start w:val="1"/>
      <w:numFmt w:val="upperLetter"/>
      <w:lvlText w:val="%1."/>
      <w:lvlJc w:val="left"/>
      <w:pPr>
        <w:ind w:left="1080" w:hanging="360"/>
      </w:pPr>
      <w:rPr>
        <w:rFonts w:hint="default"/>
      </w:rPr>
    </w:lvl>
    <w:lvl w:ilvl="1" w:tplc="920EB172" w:tentative="1">
      <w:start w:val="1"/>
      <w:numFmt w:val="lowerLetter"/>
      <w:lvlText w:val="%2."/>
      <w:lvlJc w:val="left"/>
      <w:pPr>
        <w:ind w:left="1800" w:hanging="360"/>
      </w:pPr>
    </w:lvl>
    <w:lvl w:ilvl="2" w:tplc="D3C25FA8" w:tentative="1">
      <w:start w:val="1"/>
      <w:numFmt w:val="lowerRoman"/>
      <w:lvlText w:val="%3."/>
      <w:lvlJc w:val="right"/>
      <w:pPr>
        <w:ind w:left="2520" w:hanging="180"/>
      </w:pPr>
    </w:lvl>
    <w:lvl w:ilvl="3" w:tplc="4592685C" w:tentative="1">
      <w:start w:val="1"/>
      <w:numFmt w:val="decimal"/>
      <w:lvlText w:val="%4."/>
      <w:lvlJc w:val="left"/>
      <w:pPr>
        <w:ind w:left="3240" w:hanging="360"/>
      </w:pPr>
    </w:lvl>
    <w:lvl w:ilvl="4" w:tplc="F0848EA6" w:tentative="1">
      <w:start w:val="1"/>
      <w:numFmt w:val="lowerLetter"/>
      <w:lvlText w:val="%5."/>
      <w:lvlJc w:val="left"/>
      <w:pPr>
        <w:ind w:left="3960" w:hanging="360"/>
      </w:pPr>
    </w:lvl>
    <w:lvl w:ilvl="5" w:tplc="FA74E8EA" w:tentative="1">
      <w:start w:val="1"/>
      <w:numFmt w:val="lowerRoman"/>
      <w:lvlText w:val="%6."/>
      <w:lvlJc w:val="right"/>
      <w:pPr>
        <w:ind w:left="4680" w:hanging="180"/>
      </w:pPr>
    </w:lvl>
    <w:lvl w:ilvl="6" w:tplc="078E4186" w:tentative="1">
      <w:start w:val="1"/>
      <w:numFmt w:val="decimal"/>
      <w:lvlText w:val="%7."/>
      <w:lvlJc w:val="left"/>
      <w:pPr>
        <w:ind w:left="5400" w:hanging="360"/>
      </w:pPr>
    </w:lvl>
    <w:lvl w:ilvl="7" w:tplc="1AC8BB94" w:tentative="1">
      <w:start w:val="1"/>
      <w:numFmt w:val="lowerLetter"/>
      <w:lvlText w:val="%8."/>
      <w:lvlJc w:val="left"/>
      <w:pPr>
        <w:ind w:left="6120" w:hanging="360"/>
      </w:pPr>
    </w:lvl>
    <w:lvl w:ilvl="8" w:tplc="9314EEF0" w:tentative="1">
      <w:start w:val="1"/>
      <w:numFmt w:val="lowerRoman"/>
      <w:lvlText w:val="%9."/>
      <w:lvlJc w:val="right"/>
      <w:pPr>
        <w:ind w:left="6840" w:hanging="180"/>
      </w:pPr>
    </w:lvl>
  </w:abstractNum>
  <w:abstractNum w:abstractNumId="72" w15:restartNumberingAfterBreak="0">
    <w:nsid w:val="6CDF72E6"/>
    <w:multiLevelType w:val="hybridMultilevel"/>
    <w:tmpl w:val="393E9064"/>
    <w:lvl w:ilvl="0" w:tplc="D0E2EFB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6D981E96"/>
    <w:multiLevelType w:val="hybridMultilevel"/>
    <w:tmpl w:val="354896D6"/>
    <w:lvl w:ilvl="0" w:tplc="3BE891FC">
      <w:start w:val="1"/>
      <w:numFmt w:val="decimal"/>
      <w:lvlText w:val="%1."/>
      <w:lvlJc w:val="left"/>
      <w:pPr>
        <w:ind w:left="1020" w:hanging="360"/>
      </w:pPr>
    </w:lvl>
    <w:lvl w:ilvl="1" w:tplc="DCFAFA30">
      <w:start w:val="1"/>
      <w:numFmt w:val="decimal"/>
      <w:lvlText w:val="%2."/>
      <w:lvlJc w:val="left"/>
      <w:pPr>
        <w:ind w:left="1020" w:hanging="360"/>
      </w:pPr>
    </w:lvl>
    <w:lvl w:ilvl="2" w:tplc="C7B63280">
      <w:start w:val="1"/>
      <w:numFmt w:val="decimal"/>
      <w:lvlText w:val="%3."/>
      <w:lvlJc w:val="left"/>
      <w:pPr>
        <w:ind w:left="1020" w:hanging="360"/>
      </w:pPr>
    </w:lvl>
    <w:lvl w:ilvl="3" w:tplc="DE26FD92">
      <w:start w:val="1"/>
      <w:numFmt w:val="decimal"/>
      <w:lvlText w:val="%4."/>
      <w:lvlJc w:val="left"/>
      <w:pPr>
        <w:ind w:left="1020" w:hanging="360"/>
      </w:pPr>
    </w:lvl>
    <w:lvl w:ilvl="4" w:tplc="7E12F216">
      <w:start w:val="1"/>
      <w:numFmt w:val="decimal"/>
      <w:lvlText w:val="%5."/>
      <w:lvlJc w:val="left"/>
      <w:pPr>
        <w:ind w:left="1020" w:hanging="360"/>
      </w:pPr>
    </w:lvl>
    <w:lvl w:ilvl="5" w:tplc="BAE8DEA4">
      <w:start w:val="1"/>
      <w:numFmt w:val="decimal"/>
      <w:lvlText w:val="%6."/>
      <w:lvlJc w:val="left"/>
      <w:pPr>
        <w:ind w:left="1020" w:hanging="360"/>
      </w:pPr>
    </w:lvl>
    <w:lvl w:ilvl="6" w:tplc="D326D1B0">
      <w:start w:val="1"/>
      <w:numFmt w:val="decimal"/>
      <w:lvlText w:val="%7."/>
      <w:lvlJc w:val="left"/>
      <w:pPr>
        <w:ind w:left="1020" w:hanging="360"/>
      </w:pPr>
    </w:lvl>
    <w:lvl w:ilvl="7" w:tplc="C54C8F8A">
      <w:start w:val="1"/>
      <w:numFmt w:val="decimal"/>
      <w:lvlText w:val="%8."/>
      <w:lvlJc w:val="left"/>
      <w:pPr>
        <w:ind w:left="1020" w:hanging="360"/>
      </w:pPr>
    </w:lvl>
    <w:lvl w:ilvl="8" w:tplc="14DED44A">
      <w:start w:val="1"/>
      <w:numFmt w:val="decimal"/>
      <w:lvlText w:val="%9."/>
      <w:lvlJc w:val="left"/>
      <w:pPr>
        <w:ind w:left="1020" w:hanging="360"/>
      </w:pPr>
    </w:lvl>
  </w:abstractNum>
  <w:abstractNum w:abstractNumId="74" w15:restartNumberingAfterBreak="0">
    <w:nsid w:val="6E2A1B3E"/>
    <w:multiLevelType w:val="hybridMultilevel"/>
    <w:tmpl w:val="87044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02748EF"/>
    <w:multiLevelType w:val="hybridMultilevel"/>
    <w:tmpl w:val="241EF736"/>
    <w:lvl w:ilvl="0" w:tplc="AE7AEF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70EB386C"/>
    <w:multiLevelType w:val="hybridMultilevel"/>
    <w:tmpl w:val="5D0AE40C"/>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31825B8"/>
    <w:multiLevelType w:val="multilevel"/>
    <w:tmpl w:val="4F9C8A9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8" w15:restartNumberingAfterBreak="0">
    <w:nsid w:val="74775937"/>
    <w:multiLevelType w:val="hybridMultilevel"/>
    <w:tmpl w:val="15B41DD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74CE484F"/>
    <w:multiLevelType w:val="multilevel"/>
    <w:tmpl w:val="15467654"/>
    <w:lvl w:ilvl="0">
      <w:start w:val="1"/>
      <w:numFmt w:val="decimal"/>
      <w:pStyle w:val="Heading1"/>
      <w:lvlText w:val="%1.0 "/>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35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756A342A"/>
    <w:multiLevelType w:val="hybridMultilevel"/>
    <w:tmpl w:val="2CF29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58D03A1"/>
    <w:multiLevelType w:val="multilevel"/>
    <w:tmpl w:val="A69AFFA0"/>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7F12ADB"/>
    <w:multiLevelType w:val="multilevel"/>
    <w:tmpl w:val="9014E66E"/>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94F0B37"/>
    <w:multiLevelType w:val="multilevel"/>
    <w:tmpl w:val="CEC6397C"/>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CDF438D"/>
    <w:multiLevelType w:val="hybridMultilevel"/>
    <w:tmpl w:val="AB9285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E4B6998"/>
    <w:multiLevelType w:val="hybridMultilevel"/>
    <w:tmpl w:val="64C68D4A"/>
    <w:lvl w:ilvl="0" w:tplc="3306C932">
      <w:start w:val="1"/>
      <w:numFmt w:val="decimal"/>
      <w:lvlText w:val="%1."/>
      <w:lvlJc w:val="left"/>
      <w:pPr>
        <w:ind w:left="1170" w:hanging="360"/>
      </w:pPr>
    </w:lvl>
    <w:lvl w:ilvl="1" w:tplc="377E60F8">
      <w:start w:val="1"/>
      <w:numFmt w:val="lowerLetter"/>
      <w:lvlText w:val="%2."/>
      <w:lvlJc w:val="left"/>
      <w:pPr>
        <w:ind w:left="1890" w:hanging="360"/>
      </w:pPr>
    </w:lvl>
    <w:lvl w:ilvl="2" w:tplc="92A41D40">
      <w:start w:val="1"/>
      <w:numFmt w:val="lowerRoman"/>
      <w:lvlText w:val="%3."/>
      <w:lvlJc w:val="right"/>
      <w:pPr>
        <w:ind w:left="2610" w:hanging="180"/>
      </w:pPr>
    </w:lvl>
    <w:lvl w:ilvl="3" w:tplc="755CDDE8" w:tentative="1">
      <w:start w:val="1"/>
      <w:numFmt w:val="decimal"/>
      <w:lvlText w:val="%4."/>
      <w:lvlJc w:val="left"/>
      <w:pPr>
        <w:ind w:left="3330" w:hanging="360"/>
      </w:pPr>
    </w:lvl>
    <w:lvl w:ilvl="4" w:tplc="C2DADBA8" w:tentative="1">
      <w:start w:val="1"/>
      <w:numFmt w:val="lowerLetter"/>
      <w:lvlText w:val="%5."/>
      <w:lvlJc w:val="left"/>
      <w:pPr>
        <w:ind w:left="4050" w:hanging="360"/>
      </w:pPr>
    </w:lvl>
    <w:lvl w:ilvl="5" w:tplc="79344082" w:tentative="1">
      <w:start w:val="1"/>
      <w:numFmt w:val="lowerRoman"/>
      <w:lvlText w:val="%6."/>
      <w:lvlJc w:val="right"/>
      <w:pPr>
        <w:ind w:left="4770" w:hanging="180"/>
      </w:pPr>
    </w:lvl>
    <w:lvl w:ilvl="6" w:tplc="0A942C56" w:tentative="1">
      <w:start w:val="1"/>
      <w:numFmt w:val="decimal"/>
      <w:lvlText w:val="%7."/>
      <w:lvlJc w:val="left"/>
      <w:pPr>
        <w:ind w:left="5490" w:hanging="360"/>
      </w:pPr>
    </w:lvl>
    <w:lvl w:ilvl="7" w:tplc="5EA6826E" w:tentative="1">
      <w:start w:val="1"/>
      <w:numFmt w:val="lowerLetter"/>
      <w:lvlText w:val="%8."/>
      <w:lvlJc w:val="left"/>
      <w:pPr>
        <w:ind w:left="6210" w:hanging="360"/>
      </w:pPr>
    </w:lvl>
    <w:lvl w:ilvl="8" w:tplc="575A7C14" w:tentative="1">
      <w:start w:val="1"/>
      <w:numFmt w:val="lowerRoman"/>
      <w:lvlText w:val="%9."/>
      <w:lvlJc w:val="right"/>
      <w:pPr>
        <w:ind w:left="6930" w:hanging="180"/>
      </w:pPr>
    </w:lvl>
  </w:abstractNum>
  <w:abstractNum w:abstractNumId="86" w15:restartNumberingAfterBreak="0">
    <w:nsid w:val="7F0370BD"/>
    <w:multiLevelType w:val="multilevel"/>
    <w:tmpl w:val="8F702E9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ascii="Arial" w:eastAsia="Arial" w:hAnsi="Arial" w:cs="Arial" w:hint="default"/>
        <w:b w:val="0"/>
        <w:bCs w:val="0"/>
        <w:spacing w:val="-4"/>
        <w:w w:val="99"/>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7F0A6787"/>
    <w:multiLevelType w:val="hybridMultilevel"/>
    <w:tmpl w:val="FEE64F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120474">
    <w:abstractNumId w:val="70"/>
  </w:num>
  <w:num w:numId="2" w16cid:durableId="127211451">
    <w:abstractNumId w:val="79"/>
  </w:num>
  <w:num w:numId="3" w16cid:durableId="1178694026">
    <w:abstractNumId w:val="34"/>
  </w:num>
  <w:num w:numId="4" w16cid:durableId="1320571593">
    <w:abstractNumId w:val="34"/>
    <w:lvlOverride w:ilvl="0">
      <w:startOverride w:val="1"/>
    </w:lvlOverride>
  </w:num>
  <w:num w:numId="5" w16cid:durableId="2324493">
    <w:abstractNumId w:val="6"/>
  </w:num>
  <w:num w:numId="6" w16cid:durableId="560098551">
    <w:abstractNumId w:val="39"/>
  </w:num>
  <w:num w:numId="7" w16cid:durableId="108281242">
    <w:abstractNumId w:val="8"/>
  </w:num>
  <w:num w:numId="8" w16cid:durableId="1933464554">
    <w:abstractNumId w:val="57"/>
  </w:num>
  <w:num w:numId="9" w16cid:durableId="1454398082">
    <w:abstractNumId w:val="47"/>
  </w:num>
  <w:num w:numId="10" w16cid:durableId="978193201">
    <w:abstractNumId w:val="27"/>
  </w:num>
  <w:num w:numId="11" w16cid:durableId="1810970866">
    <w:abstractNumId w:val="26"/>
  </w:num>
  <w:num w:numId="12" w16cid:durableId="123045716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635607">
    <w:abstractNumId w:val="7"/>
  </w:num>
  <w:num w:numId="14" w16cid:durableId="1505515789">
    <w:abstractNumId w:val="87"/>
  </w:num>
  <w:num w:numId="15" w16cid:durableId="756682009">
    <w:abstractNumId w:val="3"/>
  </w:num>
  <w:num w:numId="16" w16cid:durableId="1226452355">
    <w:abstractNumId w:val="77"/>
  </w:num>
  <w:num w:numId="17" w16cid:durableId="131598583">
    <w:abstractNumId w:val="46"/>
  </w:num>
  <w:num w:numId="18" w16cid:durableId="1245722958">
    <w:abstractNumId w:val="40"/>
  </w:num>
  <w:num w:numId="19" w16cid:durableId="23673223">
    <w:abstractNumId w:val="41"/>
  </w:num>
  <w:num w:numId="20" w16cid:durableId="1960647608">
    <w:abstractNumId w:val="12"/>
  </w:num>
  <w:num w:numId="21" w16cid:durableId="1757825941">
    <w:abstractNumId w:val="13"/>
  </w:num>
  <w:num w:numId="22" w16cid:durableId="1644966258">
    <w:abstractNumId w:val="53"/>
  </w:num>
  <w:num w:numId="23" w16cid:durableId="1149789611">
    <w:abstractNumId w:val="28"/>
  </w:num>
  <w:num w:numId="24" w16cid:durableId="1641878877">
    <w:abstractNumId w:val="29"/>
  </w:num>
  <w:num w:numId="25" w16cid:durableId="1636829850">
    <w:abstractNumId w:val="74"/>
  </w:num>
  <w:num w:numId="26" w16cid:durableId="709375436">
    <w:abstractNumId w:val="84"/>
  </w:num>
  <w:num w:numId="27" w16cid:durableId="1740247719">
    <w:abstractNumId w:val="52"/>
  </w:num>
  <w:num w:numId="28" w16cid:durableId="1184974445">
    <w:abstractNumId w:val="86"/>
  </w:num>
  <w:num w:numId="29" w16cid:durableId="2026470236">
    <w:abstractNumId w:val="55"/>
  </w:num>
  <w:num w:numId="30" w16cid:durableId="1369527672">
    <w:abstractNumId w:val="66"/>
  </w:num>
  <w:num w:numId="31" w16cid:durableId="859975075">
    <w:abstractNumId w:val="1"/>
  </w:num>
  <w:num w:numId="32" w16cid:durableId="1980109438">
    <w:abstractNumId w:val="9"/>
  </w:num>
  <w:num w:numId="33" w16cid:durableId="270480658">
    <w:abstractNumId w:val="64"/>
  </w:num>
  <w:num w:numId="34" w16cid:durableId="624584562">
    <w:abstractNumId w:val="69"/>
  </w:num>
  <w:num w:numId="35" w16cid:durableId="985742460">
    <w:abstractNumId w:val="61"/>
  </w:num>
  <w:num w:numId="36" w16cid:durableId="450168827">
    <w:abstractNumId w:val="63"/>
  </w:num>
  <w:num w:numId="37" w16cid:durableId="1470393209">
    <w:abstractNumId w:val="56"/>
  </w:num>
  <w:num w:numId="38" w16cid:durableId="1135870564">
    <w:abstractNumId w:val="20"/>
  </w:num>
  <w:num w:numId="39" w16cid:durableId="118351680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720205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38104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10041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12184776">
    <w:abstractNumId w:val="21"/>
    <w:lvlOverride w:ilvl="0">
      <w:startOverride w:val="1"/>
    </w:lvlOverride>
    <w:lvlOverride w:ilvl="1"/>
    <w:lvlOverride w:ilvl="2"/>
    <w:lvlOverride w:ilvl="3"/>
    <w:lvlOverride w:ilvl="4"/>
    <w:lvlOverride w:ilvl="5"/>
    <w:lvlOverride w:ilvl="6"/>
    <w:lvlOverride w:ilvl="7"/>
    <w:lvlOverride w:ilvl="8"/>
  </w:num>
  <w:num w:numId="44" w16cid:durableId="1595285112">
    <w:abstractNumId w:val="80"/>
  </w:num>
  <w:num w:numId="45" w16cid:durableId="1682275510">
    <w:abstractNumId w:val="50"/>
  </w:num>
  <w:num w:numId="46" w16cid:durableId="1687318159">
    <w:abstractNumId w:val="36"/>
  </w:num>
  <w:num w:numId="47" w16cid:durableId="912734745">
    <w:abstractNumId w:val="11"/>
  </w:num>
  <w:num w:numId="48" w16cid:durableId="949165065">
    <w:abstractNumId w:val="10"/>
  </w:num>
  <w:num w:numId="49" w16cid:durableId="473839622">
    <w:abstractNumId w:val="30"/>
  </w:num>
  <w:num w:numId="50" w16cid:durableId="1170950224">
    <w:abstractNumId w:val="35"/>
  </w:num>
  <w:num w:numId="51" w16cid:durableId="1982494518">
    <w:abstractNumId w:val="42"/>
  </w:num>
  <w:num w:numId="52" w16cid:durableId="1108963780">
    <w:abstractNumId w:val="76"/>
  </w:num>
  <w:num w:numId="53" w16cid:durableId="1404067679">
    <w:abstractNumId w:val="73"/>
  </w:num>
  <w:num w:numId="54" w16cid:durableId="1486119512">
    <w:abstractNumId w:val="71"/>
  </w:num>
  <w:num w:numId="55" w16cid:durableId="1371030996">
    <w:abstractNumId w:val="31"/>
  </w:num>
  <w:num w:numId="56" w16cid:durableId="1495872451">
    <w:abstractNumId w:val="23"/>
  </w:num>
  <w:num w:numId="57" w16cid:durableId="1909225105">
    <w:abstractNumId w:val="75"/>
  </w:num>
  <w:num w:numId="58" w16cid:durableId="693771898">
    <w:abstractNumId w:val="45"/>
  </w:num>
  <w:num w:numId="59" w16cid:durableId="1125732163">
    <w:abstractNumId w:val="62"/>
  </w:num>
  <w:num w:numId="60" w16cid:durableId="2129353217">
    <w:abstractNumId w:val="65"/>
  </w:num>
  <w:num w:numId="61" w16cid:durableId="1468276094">
    <w:abstractNumId w:val="0"/>
  </w:num>
  <w:num w:numId="62" w16cid:durableId="568197252">
    <w:abstractNumId w:val="16"/>
  </w:num>
  <w:num w:numId="63" w16cid:durableId="2087339537">
    <w:abstractNumId w:val="49"/>
  </w:num>
  <w:num w:numId="64" w16cid:durableId="1861359204">
    <w:abstractNumId w:val="54"/>
  </w:num>
  <w:num w:numId="65" w16cid:durableId="1811239435">
    <w:abstractNumId w:val="24"/>
  </w:num>
  <w:num w:numId="66" w16cid:durableId="1462964306">
    <w:abstractNumId w:val="44"/>
  </w:num>
  <w:num w:numId="67" w16cid:durableId="1223637318">
    <w:abstractNumId w:val="82"/>
  </w:num>
  <w:num w:numId="68" w16cid:durableId="1739787002">
    <w:abstractNumId w:val="60"/>
  </w:num>
  <w:num w:numId="69" w16cid:durableId="157693258">
    <w:abstractNumId w:val="33"/>
  </w:num>
  <w:num w:numId="70" w16cid:durableId="1044402086">
    <w:abstractNumId w:val="68"/>
  </w:num>
  <w:num w:numId="71" w16cid:durableId="646858150">
    <w:abstractNumId w:val="67"/>
  </w:num>
  <w:num w:numId="72" w16cid:durableId="1745378153">
    <w:abstractNumId w:val="5"/>
  </w:num>
  <w:num w:numId="73" w16cid:durableId="1703434218">
    <w:abstractNumId w:val="81"/>
  </w:num>
  <w:num w:numId="74" w16cid:durableId="338124744">
    <w:abstractNumId w:val="58"/>
  </w:num>
  <w:num w:numId="75" w16cid:durableId="1571692596">
    <w:abstractNumId w:val="83"/>
  </w:num>
  <w:num w:numId="76" w16cid:durableId="1343315403">
    <w:abstractNumId w:val="14"/>
  </w:num>
  <w:num w:numId="77" w16cid:durableId="1687442672">
    <w:abstractNumId w:val="2"/>
  </w:num>
  <w:num w:numId="78" w16cid:durableId="1570648957">
    <w:abstractNumId w:val="19"/>
  </w:num>
  <w:num w:numId="79" w16cid:durableId="901794372">
    <w:abstractNumId w:val="4"/>
  </w:num>
  <w:num w:numId="80" w16cid:durableId="2127503588">
    <w:abstractNumId w:val="15"/>
  </w:num>
  <w:num w:numId="81" w16cid:durableId="627474067">
    <w:abstractNumId w:val="38"/>
  </w:num>
  <w:num w:numId="82" w16cid:durableId="1052540457">
    <w:abstractNumId w:val="43"/>
  </w:num>
  <w:num w:numId="83" w16cid:durableId="1535070460">
    <w:abstractNumId w:val="78"/>
  </w:num>
  <w:num w:numId="84" w16cid:durableId="1156068431">
    <w:abstractNumId w:val="17"/>
  </w:num>
  <w:num w:numId="85" w16cid:durableId="11331367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98436262">
    <w:abstractNumId w:val="18"/>
  </w:num>
  <w:num w:numId="87" w16cid:durableId="106048848">
    <w:abstractNumId w:val="59"/>
  </w:num>
  <w:num w:numId="88" w16cid:durableId="598637196">
    <w:abstractNumId w:val="32"/>
  </w:num>
  <w:num w:numId="89" w16cid:durableId="630020905">
    <w:abstractNumId w:val="4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F5F"/>
    <w:rsid w:val="00000575"/>
    <w:rsid w:val="00000E1E"/>
    <w:rsid w:val="0000148E"/>
    <w:rsid w:val="0000225C"/>
    <w:rsid w:val="00002882"/>
    <w:rsid w:val="00002924"/>
    <w:rsid w:val="00002977"/>
    <w:rsid w:val="00004F0E"/>
    <w:rsid w:val="00006BD1"/>
    <w:rsid w:val="00007547"/>
    <w:rsid w:val="000104AE"/>
    <w:rsid w:val="00011247"/>
    <w:rsid w:val="000114B0"/>
    <w:rsid w:val="000127E4"/>
    <w:rsid w:val="00012DD9"/>
    <w:rsid w:val="00012F9A"/>
    <w:rsid w:val="0001454D"/>
    <w:rsid w:val="000147C6"/>
    <w:rsid w:val="00014E2D"/>
    <w:rsid w:val="000167EC"/>
    <w:rsid w:val="00016824"/>
    <w:rsid w:val="00016B61"/>
    <w:rsid w:val="00017459"/>
    <w:rsid w:val="0001754C"/>
    <w:rsid w:val="0001795E"/>
    <w:rsid w:val="00020282"/>
    <w:rsid w:val="00020E45"/>
    <w:rsid w:val="00021410"/>
    <w:rsid w:val="0002143C"/>
    <w:rsid w:val="000216E1"/>
    <w:rsid w:val="00021D4A"/>
    <w:rsid w:val="00022561"/>
    <w:rsid w:val="00022C7A"/>
    <w:rsid w:val="00022E36"/>
    <w:rsid w:val="00023E7D"/>
    <w:rsid w:val="00025EBC"/>
    <w:rsid w:val="00026D06"/>
    <w:rsid w:val="000272C3"/>
    <w:rsid w:val="000276FE"/>
    <w:rsid w:val="00031146"/>
    <w:rsid w:val="0003134D"/>
    <w:rsid w:val="0003193C"/>
    <w:rsid w:val="00031DE0"/>
    <w:rsid w:val="00034689"/>
    <w:rsid w:val="00034C4E"/>
    <w:rsid w:val="00035445"/>
    <w:rsid w:val="000362AE"/>
    <w:rsid w:val="00036771"/>
    <w:rsid w:val="00036F34"/>
    <w:rsid w:val="0004029F"/>
    <w:rsid w:val="000418C9"/>
    <w:rsid w:val="0004196F"/>
    <w:rsid w:val="0004236A"/>
    <w:rsid w:val="00043310"/>
    <w:rsid w:val="0004410D"/>
    <w:rsid w:val="00045892"/>
    <w:rsid w:val="00045BE7"/>
    <w:rsid w:val="00045E0B"/>
    <w:rsid w:val="0004638E"/>
    <w:rsid w:val="00047094"/>
    <w:rsid w:val="00050925"/>
    <w:rsid w:val="00050E52"/>
    <w:rsid w:val="00052389"/>
    <w:rsid w:val="00052AE1"/>
    <w:rsid w:val="0005305F"/>
    <w:rsid w:val="00053475"/>
    <w:rsid w:val="000535C9"/>
    <w:rsid w:val="0005460E"/>
    <w:rsid w:val="00054C91"/>
    <w:rsid w:val="00054ECF"/>
    <w:rsid w:val="000551C6"/>
    <w:rsid w:val="000554B4"/>
    <w:rsid w:val="000557E4"/>
    <w:rsid w:val="00056B9A"/>
    <w:rsid w:val="00056CD7"/>
    <w:rsid w:val="000570C9"/>
    <w:rsid w:val="00057BB9"/>
    <w:rsid w:val="00060B1F"/>
    <w:rsid w:val="00061C14"/>
    <w:rsid w:val="00063998"/>
    <w:rsid w:val="0006433C"/>
    <w:rsid w:val="00064B16"/>
    <w:rsid w:val="00065C9D"/>
    <w:rsid w:val="00065E92"/>
    <w:rsid w:val="00065EE5"/>
    <w:rsid w:val="0006708A"/>
    <w:rsid w:val="000700BE"/>
    <w:rsid w:val="000703E9"/>
    <w:rsid w:val="00072684"/>
    <w:rsid w:val="00072786"/>
    <w:rsid w:val="00072A71"/>
    <w:rsid w:val="00072A8E"/>
    <w:rsid w:val="00072B0A"/>
    <w:rsid w:val="00073514"/>
    <w:rsid w:val="000745AB"/>
    <w:rsid w:val="00074A80"/>
    <w:rsid w:val="00076C2F"/>
    <w:rsid w:val="0007709C"/>
    <w:rsid w:val="00080D43"/>
    <w:rsid w:val="0008183F"/>
    <w:rsid w:val="00082305"/>
    <w:rsid w:val="000827B2"/>
    <w:rsid w:val="0008284C"/>
    <w:rsid w:val="00087680"/>
    <w:rsid w:val="000900B3"/>
    <w:rsid w:val="00090C6E"/>
    <w:rsid w:val="00090D98"/>
    <w:rsid w:val="00091C73"/>
    <w:rsid w:val="00091D28"/>
    <w:rsid w:val="0009230E"/>
    <w:rsid w:val="000926B0"/>
    <w:rsid w:val="000928CF"/>
    <w:rsid w:val="00092EF4"/>
    <w:rsid w:val="000942FD"/>
    <w:rsid w:val="00094AFD"/>
    <w:rsid w:val="000950F1"/>
    <w:rsid w:val="000951CD"/>
    <w:rsid w:val="00095ED2"/>
    <w:rsid w:val="00097503"/>
    <w:rsid w:val="00097EA0"/>
    <w:rsid w:val="000A171E"/>
    <w:rsid w:val="000A1EDD"/>
    <w:rsid w:val="000A234E"/>
    <w:rsid w:val="000A324F"/>
    <w:rsid w:val="000A347D"/>
    <w:rsid w:val="000A37B2"/>
    <w:rsid w:val="000A47FF"/>
    <w:rsid w:val="000A55A1"/>
    <w:rsid w:val="000A5835"/>
    <w:rsid w:val="000A5B07"/>
    <w:rsid w:val="000A772A"/>
    <w:rsid w:val="000A7F9A"/>
    <w:rsid w:val="000B03B5"/>
    <w:rsid w:val="000B04F4"/>
    <w:rsid w:val="000B091A"/>
    <w:rsid w:val="000B0C10"/>
    <w:rsid w:val="000B2501"/>
    <w:rsid w:val="000B3FE6"/>
    <w:rsid w:val="000B5015"/>
    <w:rsid w:val="000B5CF2"/>
    <w:rsid w:val="000B72E2"/>
    <w:rsid w:val="000B7F88"/>
    <w:rsid w:val="000C100A"/>
    <w:rsid w:val="000C11CF"/>
    <w:rsid w:val="000C1546"/>
    <w:rsid w:val="000C1AC4"/>
    <w:rsid w:val="000C1E45"/>
    <w:rsid w:val="000C23EC"/>
    <w:rsid w:val="000C2E6B"/>
    <w:rsid w:val="000C35F4"/>
    <w:rsid w:val="000C3F7D"/>
    <w:rsid w:val="000C442A"/>
    <w:rsid w:val="000C4649"/>
    <w:rsid w:val="000C5060"/>
    <w:rsid w:val="000C528D"/>
    <w:rsid w:val="000C6561"/>
    <w:rsid w:val="000C6F31"/>
    <w:rsid w:val="000D0901"/>
    <w:rsid w:val="000D0ABE"/>
    <w:rsid w:val="000D2460"/>
    <w:rsid w:val="000D26C9"/>
    <w:rsid w:val="000D2807"/>
    <w:rsid w:val="000D3048"/>
    <w:rsid w:val="000D37D1"/>
    <w:rsid w:val="000D3A2A"/>
    <w:rsid w:val="000D4552"/>
    <w:rsid w:val="000D4936"/>
    <w:rsid w:val="000D5A21"/>
    <w:rsid w:val="000D5AB7"/>
    <w:rsid w:val="000D65C5"/>
    <w:rsid w:val="000D6CE4"/>
    <w:rsid w:val="000D763B"/>
    <w:rsid w:val="000D7F14"/>
    <w:rsid w:val="000E01A8"/>
    <w:rsid w:val="000E02BB"/>
    <w:rsid w:val="000E08EA"/>
    <w:rsid w:val="000E0A3D"/>
    <w:rsid w:val="000E1AAF"/>
    <w:rsid w:val="000E213C"/>
    <w:rsid w:val="000E225E"/>
    <w:rsid w:val="000E291C"/>
    <w:rsid w:val="000E3112"/>
    <w:rsid w:val="000E4129"/>
    <w:rsid w:val="000E435C"/>
    <w:rsid w:val="000E57B0"/>
    <w:rsid w:val="000E59E7"/>
    <w:rsid w:val="000E5B49"/>
    <w:rsid w:val="000E633B"/>
    <w:rsid w:val="000E670D"/>
    <w:rsid w:val="000E7228"/>
    <w:rsid w:val="000E7237"/>
    <w:rsid w:val="000F0120"/>
    <w:rsid w:val="000F032C"/>
    <w:rsid w:val="000F0741"/>
    <w:rsid w:val="000F1461"/>
    <w:rsid w:val="000F1579"/>
    <w:rsid w:val="000F2D3C"/>
    <w:rsid w:val="000F2D67"/>
    <w:rsid w:val="000F3DC3"/>
    <w:rsid w:val="000F467E"/>
    <w:rsid w:val="000F53CF"/>
    <w:rsid w:val="000F53FA"/>
    <w:rsid w:val="000F5CF2"/>
    <w:rsid w:val="000F5DDA"/>
    <w:rsid w:val="000F6E31"/>
    <w:rsid w:val="001012D1"/>
    <w:rsid w:val="00101528"/>
    <w:rsid w:val="00101CE9"/>
    <w:rsid w:val="001028B3"/>
    <w:rsid w:val="00102A47"/>
    <w:rsid w:val="00103207"/>
    <w:rsid w:val="00103B33"/>
    <w:rsid w:val="001042FD"/>
    <w:rsid w:val="00104664"/>
    <w:rsid w:val="00106423"/>
    <w:rsid w:val="0010683B"/>
    <w:rsid w:val="00106926"/>
    <w:rsid w:val="001076A7"/>
    <w:rsid w:val="001077A5"/>
    <w:rsid w:val="001078BA"/>
    <w:rsid w:val="0011119E"/>
    <w:rsid w:val="001113F7"/>
    <w:rsid w:val="00111AE3"/>
    <w:rsid w:val="001135F1"/>
    <w:rsid w:val="0011365D"/>
    <w:rsid w:val="00114C74"/>
    <w:rsid w:val="0011709B"/>
    <w:rsid w:val="0011787B"/>
    <w:rsid w:val="00117A17"/>
    <w:rsid w:val="0012015A"/>
    <w:rsid w:val="001202E5"/>
    <w:rsid w:val="001204B1"/>
    <w:rsid w:val="00120F2A"/>
    <w:rsid w:val="00120F9B"/>
    <w:rsid w:val="001211A0"/>
    <w:rsid w:val="00121498"/>
    <w:rsid w:val="001216EA"/>
    <w:rsid w:val="001222FE"/>
    <w:rsid w:val="00122A1F"/>
    <w:rsid w:val="00124D08"/>
    <w:rsid w:val="00124E9D"/>
    <w:rsid w:val="00124FB5"/>
    <w:rsid w:val="00125EDD"/>
    <w:rsid w:val="001260DD"/>
    <w:rsid w:val="00126376"/>
    <w:rsid w:val="00126E48"/>
    <w:rsid w:val="00127577"/>
    <w:rsid w:val="00127E1D"/>
    <w:rsid w:val="00131303"/>
    <w:rsid w:val="001314B0"/>
    <w:rsid w:val="00131EE6"/>
    <w:rsid w:val="001320E8"/>
    <w:rsid w:val="0013236E"/>
    <w:rsid w:val="0013255A"/>
    <w:rsid w:val="001325B3"/>
    <w:rsid w:val="00133150"/>
    <w:rsid w:val="001336C8"/>
    <w:rsid w:val="00133EA6"/>
    <w:rsid w:val="0013521D"/>
    <w:rsid w:val="00135273"/>
    <w:rsid w:val="00135314"/>
    <w:rsid w:val="001365A8"/>
    <w:rsid w:val="00137781"/>
    <w:rsid w:val="00137B61"/>
    <w:rsid w:val="00140B73"/>
    <w:rsid w:val="0014232C"/>
    <w:rsid w:val="00142EB7"/>
    <w:rsid w:val="001433BD"/>
    <w:rsid w:val="00143560"/>
    <w:rsid w:val="00143E8D"/>
    <w:rsid w:val="001464CA"/>
    <w:rsid w:val="0014719D"/>
    <w:rsid w:val="00151736"/>
    <w:rsid w:val="00152007"/>
    <w:rsid w:val="0015228B"/>
    <w:rsid w:val="001532D8"/>
    <w:rsid w:val="00153A47"/>
    <w:rsid w:val="001543C2"/>
    <w:rsid w:val="001543FC"/>
    <w:rsid w:val="00154769"/>
    <w:rsid w:val="0015605A"/>
    <w:rsid w:val="0015748F"/>
    <w:rsid w:val="00157569"/>
    <w:rsid w:val="00157E6C"/>
    <w:rsid w:val="0016110D"/>
    <w:rsid w:val="00161C01"/>
    <w:rsid w:val="001620F7"/>
    <w:rsid w:val="00162E65"/>
    <w:rsid w:val="00163F5B"/>
    <w:rsid w:val="00166526"/>
    <w:rsid w:val="00166E11"/>
    <w:rsid w:val="001672BD"/>
    <w:rsid w:val="00167310"/>
    <w:rsid w:val="001673EB"/>
    <w:rsid w:val="00167988"/>
    <w:rsid w:val="00167D3F"/>
    <w:rsid w:val="001713A7"/>
    <w:rsid w:val="001714D5"/>
    <w:rsid w:val="001717DC"/>
    <w:rsid w:val="00171F26"/>
    <w:rsid w:val="00172853"/>
    <w:rsid w:val="00174654"/>
    <w:rsid w:val="0017486F"/>
    <w:rsid w:val="001748B4"/>
    <w:rsid w:val="001759CB"/>
    <w:rsid w:val="00175C01"/>
    <w:rsid w:val="001760A7"/>
    <w:rsid w:val="00176A22"/>
    <w:rsid w:val="00176C50"/>
    <w:rsid w:val="00176DC0"/>
    <w:rsid w:val="001771BF"/>
    <w:rsid w:val="00177423"/>
    <w:rsid w:val="00180409"/>
    <w:rsid w:val="001812F4"/>
    <w:rsid w:val="00181DDE"/>
    <w:rsid w:val="00182257"/>
    <w:rsid w:val="00182344"/>
    <w:rsid w:val="001825A3"/>
    <w:rsid w:val="001829ED"/>
    <w:rsid w:val="00183F8F"/>
    <w:rsid w:val="00183FCD"/>
    <w:rsid w:val="0018490D"/>
    <w:rsid w:val="00184DD0"/>
    <w:rsid w:val="00186535"/>
    <w:rsid w:val="00187A0D"/>
    <w:rsid w:val="001908C4"/>
    <w:rsid w:val="00191D3D"/>
    <w:rsid w:val="00192D3B"/>
    <w:rsid w:val="00193A65"/>
    <w:rsid w:val="00193FAB"/>
    <w:rsid w:val="001941F9"/>
    <w:rsid w:val="00194269"/>
    <w:rsid w:val="00194707"/>
    <w:rsid w:val="00195B9C"/>
    <w:rsid w:val="00196838"/>
    <w:rsid w:val="001972BF"/>
    <w:rsid w:val="001975AE"/>
    <w:rsid w:val="001A0478"/>
    <w:rsid w:val="001A21A3"/>
    <w:rsid w:val="001A237C"/>
    <w:rsid w:val="001A336B"/>
    <w:rsid w:val="001A4555"/>
    <w:rsid w:val="001A4BC3"/>
    <w:rsid w:val="001A4DB0"/>
    <w:rsid w:val="001B01A3"/>
    <w:rsid w:val="001B0B45"/>
    <w:rsid w:val="001B1055"/>
    <w:rsid w:val="001B10B8"/>
    <w:rsid w:val="001B161A"/>
    <w:rsid w:val="001B1E95"/>
    <w:rsid w:val="001B2D75"/>
    <w:rsid w:val="001B2E07"/>
    <w:rsid w:val="001B30A3"/>
    <w:rsid w:val="001B3821"/>
    <w:rsid w:val="001B46EC"/>
    <w:rsid w:val="001B5076"/>
    <w:rsid w:val="001B572F"/>
    <w:rsid w:val="001B58C7"/>
    <w:rsid w:val="001B593E"/>
    <w:rsid w:val="001B6A0A"/>
    <w:rsid w:val="001B6EDD"/>
    <w:rsid w:val="001C0112"/>
    <w:rsid w:val="001C0FFA"/>
    <w:rsid w:val="001C1226"/>
    <w:rsid w:val="001C1B8D"/>
    <w:rsid w:val="001C1DD6"/>
    <w:rsid w:val="001C35D0"/>
    <w:rsid w:val="001C39AF"/>
    <w:rsid w:val="001C4513"/>
    <w:rsid w:val="001C4E50"/>
    <w:rsid w:val="001C6966"/>
    <w:rsid w:val="001C6CF9"/>
    <w:rsid w:val="001D0A61"/>
    <w:rsid w:val="001D0A7C"/>
    <w:rsid w:val="001D1727"/>
    <w:rsid w:val="001D1876"/>
    <w:rsid w:val="001D1BC4"/>
    <w:rsid w:val="001D1F93"/>
    <w:rsid w:val="001D2960"/>
    <w:rsid w:val="001D31F2"/>
    <w:rsid w:val="001D366C"/>
    <w:rsid w:val="001D3D76"/>
    <w:rsid w:val="001D415E"/>
    <w:rsid w:val="001D5698"/>
    <w:rsid w:val="001D599D"/>
    <w:rsid w:val="001D6249"/>
    <w:rsid w:val="001D63ED"/>
    <w:rsid w:val="001D72D5"/>
    <w:rsid w:val="001D7360"/>
    <w:rsid w:val="001D7A4F"/>
    <w:rsid w:val="001E063D"/>
    <w:rsid w:val="001E0AB5"/>
    <w:rsid w:val="001E0BB7"/>
    <w:rsid w:val="001E1C79"/>
    <w:rsid w:val="001E475E"/>
    <w:rsid w:val="001E48AA"/>
    <w:rsid w:val="001E4BA1"/>
    <w:rsid w:val="001E4E52"/>
    <w:rsid w:val="001E4E8C"/>
    <w:rsid w:val="001E64E8"/>
    <w:rsid w:val="001E6E78"/>
    <w:rsid w:val="001E6EDA"/>
    <w:rsid w:val="001E7360"/>
    <w:rsid w:val="001E7B34"/>
    <w:rsid w:val="001F0124"/>
    <w:rsid w:val="001F0C1F"/>
    <w:rsid w:val="001F13C1"/>
    <w:rsid w:val="001F2CEA"/>
    <w:rsid w:val="001F34DF"/>
    <w:rsid w:val="001F51E5"/>
    <w:rsid w:val="001F5235"/>
    <w:rsid w:val="001F6AE5"/>
    <w:rsid w:val="001F71E5"/>
    <w:rsid w:val="001F7501"/>
    <w:rsid w:val="001F75EE"/>
    <w:rsid w:val="001F7934"/>
    <w:rsid w:val="002002A3"/>
    <w:rsid w:val="00200A3C"/>
    <w:rsid w:val="00200B54"/>
    <w:rsid w:val="00201C5F"/>
    <w:rsid w:val="00203D63"/>
    <w:rsid w:val="00204F3D"/>
    <w:rsid w:val="0020523A"/>
    <w:rsid w:val="002106A9"/>
    <w:rsid w:val="00210920"/>
    <w:rsid w:val="00211701"/>
    <w:rsid w:val="00211819"/>
    <w:rsid w:val="00211CF9"/>
    <w:rsid w:val="00212F7E"/>
    <w:rsid w:val="00213389"/>
    <w:rsid w:val="002135FF"/>
    <w:rsid w:val="00213C5C"/>
    <w:rsid w:val="00213CB8"/>
    <w:rsid w:val="002156F1"/>
    <w:rsid w:val="00215F90"/>
    <w:rsid w:val="00216198"/>
    <w:rsid w:val="00217530"/>
    <w:rsid w:val="00217E09"/>
    <w:rsid w:val="00220314"/>
    <w:rsid w:val="002207C7"/>
    <w:rsid w:val="00221647"/>
    <w:rsid w:val="002224F3"/>
    <w:rsid w:val="00222F8D"/>
    <w:rsid w:val="00222FB1"/>
    <w:rsid w:val="00223238"/>
    <w:rsid w:val="00223362"/>
    <w:rsid w:val="002235F8"/>
    <w:rsid w:val="00224742"/>
    <w:rsid w:val="00226E8C"/>
    <w:rsid w:val="002274BD"/>
    <w:rsid w:val="0023037E"/>
    <w:rsid w:val="00231A59"/>
    <w:rsid w:val="00231C62"/>
    <w:rsid w:val="002325D2"/>
    <w:rsid w:val="00232EDD"/>
    <w:rsid w:val="002330BD"/>
    <w:rsid w:val="00233105"/>
    <w:rsid w:val="00233D5C"/>
    <w:rsid w:val="00233EBA"/>
    <w:rsid w:val="00234E99"/>
    <w:rsid w:val="002355A6"/>
    <w:rsid w:val="00236922"/>
    <w:rsid w:val="002369E0"/>
    <w:rsid w:val="002370CD"/>
    <w:rsid w:val="00237E62"/>
    <w:rsid w:val="002401F6"/>
    <w:rsid w:val="00241C22"/>
    <w:rsid w:val="00242104"/>
    <w:rsid w:val="00242213"/>
    <w:rsid w:val="0024335C"/>
    <w:rsid w:val="00243510"/>
    <w:rsid w:val="002436CC"/>
    <w:rsid w:val="002436E9"/>
    <w:rsid w:val="00244ACD"/>
    <w:rsid w:val="00245626"/>
    <w:rsid w:val="00246081"/>
    <w:rsid w:val="002464BD"/>
    <w:rsid w:val="002466B0"/>
    <w:rsid w:val="00247972"/>
    <w:rsid w:val="002507DE"/>
    <w:rsid w:val="002514C3"/>
    <w:rsid w:val="0025150F"/>
    <w:rsid w:val="00252EAB"/>
    <w:rsid w:val="00254BB1"/>
    <w:rsid w:val="00254C1E"/>
    <w:rsid w:val="00254C49"/>
    <w:rsid w:val="002556D6"/>
    <w:rsid w:val="0025614F"/>
    <w:rsid w:val="00256292"/>
    <w:rsid w:val="0025672C"/>
    <w:rsid w:val="00256A51"/>
    <w:rsid w:val="00257255"/>
    <w:rsid w:val="0025733E"/>
    <w:rsid w:val="00260137"/>
    <w:rsid w:val="00260EFC"/>
    <w:rsid w:val="00261B4B"/>
    <w:rsid w:val="00261DE0"/>
    <w:rsid w:val="00262256"/>
    <w:rsid w:val="002625EE"/>
    <w:rsid w:val="00262E8E"/>
    <w:rsid w:val="002635E1"/>
    <w:rsid w:val="002643BD"/>
    <w:rsid w:val="0026446A"/>
    <w:rsid w:val="00264560"/>
    <w:rsid w:val="00265230"/>
    <w:rsid w:val="0026632A"/>
    <w:rsid w:val="00266C42"/>
    <w:rsid w:val="00267336"/>
    <w:rsid w:val="002675B7"/>
    <w:rsid w:val="00270433"/>
    <w:rsid w:val="0027242A"/>
    <w:rsid w:val="002728A7"/>
    <w:rsid w:val="0027321B"/>
    <w:rsid w:val="002732FC"/>
    <w:rsid w:val="002734FD"/>
    <w:rsid w:val="00273BED"/>
    <w:rsid w:val="00274BFC"/>
    <w:rsid w:val="00274DD8"/>
    <w:rsid w:val="00275426"/>
    <w:rsid w:val="00275EA0"/>
    <w:rsid w:val="00276C6E"/>
    <w:rsid w:val="00277CE0"/>
    <w:rsid w:val="00280662"/>
    <w:rsid w:val="00280802"/>
    <w:rsid w:val="002808DD"/>
    <w:rsid w:val="00280C87"/>
    <w:rsid w:val="00280F47"/>
    <w:rsid w:val="002813E4"/>
    <w:rsid w:val="00282D79"/>
    <w:rsid w:val="00282E85"/>
    <w:rsid w:val="00283FC6"/>
    <w:rsid w:val="00283FFC"/>
    <w:rsid w:val="00284E15"/>
    <w:rsid w:val="00285D8A"/>
    <w:rsid w:val="002876EE"/>
    <w:rsid w:val="0029116A"/>
    <w:rsid w:val="00291A2C"/>
    <w:rsid w:val="00291A93"/>
    <w:rsid w:val="00293303"/>
    <w:rsid w:val="0029458D"/>
    <w:rsid w:val="00296077"/>
    <w:rsid w:val="00296556"/>
    <w:rsid w:val="00296BAF"/>
    <w:rsid w:val="00297384"/>
    <w:rsid w:val="0029752F"/>
    <w:rsid w:val="00297637"/>
    <w:rsid w:val="002A13DD"/>
    <w:rsid w:val="002A204D"/>
    <w:rsid w:val="002A28AC"/>
    <w:rsid w:val="002A2ACA"/>
    <w:rsid w:val="002A36D3"/>
    <w:rsid w:val="002A3C8F"/>
    <w:rsid w:val="002A3CF3"/>
    <w:rsid w:val="002A40FB"/>
    <w:rsid w:val="002A426C"/>
    <w:rsid w:val="002A497A"/>
    <w:rsid w:val="002A68EE"/>
    <w:rsid w:val="002A6E4F"/>
    <w:rsid w:val="002A75F6"/>
    <w:rsid w:val="002B0294"/>
    <w:rsid w:val="002B10D6"/>
    <w:rsid w:val="002B16EA"/>
    <w:rsid w:val="002B1AF8"/>
    <w:rsid w:val="002B1BFD"/>
    <w:rsid w:val="002B233D"/>
    <w:rsid w:val="002B2BCF"/>
    <w:rsid w:val="002B3411"/>
    <w:rsid w:val="002B3DB9"/>
    <w:rsid w:val="002B4147"/>
    <w:rsid w:val="002C1AFB"/>
    <w:rsid w:val="002C235A"/>
    <w:rsid w:val="002C287C"/>
    <w:rsid w:val="002C3496"/>
    <w:rsid w:val="002C38E3"/>
    <w:rsid w:val="002C4C64"/>
    <w:rsid w:val="002C588C"/>
    <w:rsid w:val="002C5981"/>
    <w:rsid w:val="002C59DF"/>
    <w:rsid w:val="002C604D"/>
    <w:rsid w:val="002C6942"/>
    <w:rsid w:val="002C6F5F"/>
    <w:rsid w:val="002D0BED"/>
    <w:rsid w:val="002D3009"/>
    <w:rsid w:val="002D42CE"/>
    <w:rsid w:val="002D42D5"/>
    <w:rsid w:val="002D48A4"/>
    <w:rsid w:val="002D61A4"/>
    <w:rsid w:val="002D6959"/>
    <w:rsid w:val="002D6C38"/>
    <w:rsid w:val="002E0582"/>
    <w:rsid w:val="002E0B1A"/>
    <w:rsid w:val="002E1C07"/>
    <w:rsid w:val="002E25E9"/>
    <w:rsid w:val="002E33C2"/>
    <w:rsid w:val="002E3894"/>
    <w:rsid w:val="002E4291"/>
    <w:rsid w:val="002E479C"/>
    <w:rsid w:val="002E4FC0"/>
    <w:rsid w:val="002E6032"/>
    <w:rsid w:val="002E6C17"/>
    <w:rsid w:val="002E7F2D"/>
    <w:rsid w:val="002F0ABA"/>
    <w:rsid w:val="002F1182"/>
    <w:rsid w:val="002F15BA"/>
    <w:rsid w:val="002F2A53"/>
    <w:rsid w:val="002F2B18"/>
    <w:rsid w:val="002F2C1B"/>
    <w:rsid w:val="002F3892"/>
    <w:rsid w:val="002F3D49"/>
    <w:rsid w:val="002F475A"/>
    <w:rsid w:val="002F48BD"/>
    <w:rsid w:val="002F4A2C"/>
    <w:rsid w:val="002F6178"/>
    <w:rsid w:val="002F6DB1"/>
    <w:rsid w:val="002F756F"/>
    <w:rsid w:val="002F7617"/>
    <w:rsid w:val="002F761B"/>
    <w:rsid w:val="002F76A5"/>
    <w:rsid w:val="002F78DB"/>
    <w:rsid w:val="003003BF"/>
    <w:rsid w:val="0030047F"/>
    <w:rsid w:val="00301B0B"/>
    <w:rsid w:val="00301D81"/>
    <w:rsid w:val="0030253C"/>
    <w:rsid w:val="0030287F"/>
    <w:rsid w:val="00302D11"/>
    <w:rsid w:val="00304259"/>
    <w:rsid w:val="0030474A"/>
    <w:rsid w:val="00304DCE"/>
    <w:rsid w:val="0030532B"/>
    <w:rsid w:val="00305D89"/>
    <w:rsid w:val="0030629E"/>
    <w:rsid w:val="003065CD"/>
    <w:rsid w:val="00306B9E"/>
    <w:rsid w:val="00307038"/>
    <w:rsid w:val="00307CB6"/>
    <w:rsid w:val="00307EB0"/>
    <w:rsid w:val="00310990"/>
    <w:rsid w:val="00311748"/>
    <w:rsid w:val="00312437"/>
    <w:rsid w:val="0031286E"/>
    <w:rsid w:val="00314575"/>
    <w:rsid w:val="00314DF6"/>
    <w:rsid w:val="003161FA"/>
    <w:rsid w:val="00317335"/>
    <w:rsid w:val="00317810"/>
    <w:rsid w:val="00317B1A"/>
    <w:rsid w:val="00320077"/>
    <w:rsid w:val="003206E1"/>
    <w:rsid w:val="00322485"/>
    <w:rsid w:val="00323406"/>
    <w:rsid w:val="0032381A"/>
    <w:rsid w:val="00323963"/>
    <w:rsid w:val="00324CA6"/>
    <w:rsid w:val="0032515A"/>
    <w:rsid w:val="00325BA3"/>
    <w:rsid w:val="0032687B"/>
    <w:rsid w:val="00326A12"/>
    <w:rsid w:val="00326C35"/>
    <w:rsid w:val="00330220"/>
    <w:rsid w:val="00330317"/>
    <w:rsid w:val="00331E13"/>
    <w:rsid w:val="00333074"/>
    <w:rsid w:val="0033466D"/>
    <w:rsid w:val="003346E5"/>
    <w:rsid w:val="00334D6D"/>
    <w:rsid w:val="003351D5"/>
    <w:rsid w:val="003356CE"/>
    <w:rsid w:val="0033689D"/>
    <w:rsid w:val="003412A7"/>
    <w:rsid w:val="00342157"/>
    <w:rsid w:val="0034240B"/>
    <w:rsid w:val="00342FAC"/>
    <w:rsid w:val="0034331D"/>
    <w:rsid w:val="00343914"/>
    <w:rsid w:val="003440A6"/>
    <w:rsid w:val="00344BCC"/>
    <w:rsid w:val="00345C4F"/>
    <w:rsid w:val="00351164"/>
    <w:rsid w:val="003527E6"/>
    <w:rsid w:val="003529F5"/>
    <w:rsid w:val="00352DEB"/>
    <w:rsid w:val="003531A9"/>
    <w:rsid w:val="00353917"/>
    <w:rsid w:val="00354495"/>
    <w:rsid w:val="00354E73"/>
    <w:rsid w:val="00354FC7"/>
    <w:rsid w:val="00355857"/>
    <w:rsid w:val="00356DCB"/>
    <w:rsid w:val="003575EA"/>
    <w:rsid w:val="00357AE9"/>
    <w:rsid w:val="00357D3F"/>
    <w:rsid w:val="0036052E"/>
    <w:rsid w:val="003618C6"/>
    <w:rsid w:val="00362084"/>
    <w:rsid w:val="003633EC"/>
    <w:rsid w:val="003641AE"/>
    <w:rsid w:val="003641DC"/>
    <w:rsid w:val="0036422F"/>
    <w:rsid w:val="00364C4C"/>
    <w:rsid w:val="003656E6"/>
    <w:rsid w:val="00365D77"/>
    <w:rsid w:val="003675B1"/>
    <w:rsid w:val="00367FD8"/>
    <w:rsid w:val="0037024E"/>
    <w:rsid w:val="00370675"/>
    <w:rsid w:val="00370AC5"/>
    <w:rsid w:val="0037295F"/>
    <w:rsid w:val="003731BB"/>
    <w:rsid w:val="003744E7"/>
    <w:rsid w:val="00374EF3"/>
    <w:rsid w:val="00376392"/>
    <w:rsid w:val="003788A4"/>
    <w:rsid w:val="003801AF"/>
    <w:rsid w:val="003802F1"/>
    <w:rsid w:val="00380374"/>
    <w:rsid w:val="00380B76"/>
    <w:rsid w:val="00380E5C"/>
    <w:rsid w:val="00381D48"/>
    <w:rsid w:val="00382362"/>
    <w:rsid w:val="003832BC"/>
    <w:rsid w:val="003834ED"/>
    <w:rsid w:val="00383553"/>
    <w:rsid w:val="00383D72"/>
    <w:rsid w:val="0038416F"/>
    <w:rsid w:val="003862DE"/>
    <w:rsid w:val="003864AE"/>
    <w:rsid w:val="003908B8"/>
    <w:rsid w:val="00390B6D"/>
    <w:rsid w:val="003913E3"/>
    <w:rsid w:val="003919F2"/>
    <w:rsid w:val="0039224E"/>
    <w:rsid w:val="00392C8E"/>
    <w:rsid w:val="0039570F"/>
    <w:rsid w:val="00396F8F"/>
    <w:rsid w:val="003A03FF"/>
    <w:rsid w:val="003A133E"/>
    <w:rsid w:val="003A3CAA"/>
    <w:rsid w:val="003A45EE"/>
    <w:rsid w:val="003A55DC"/>
    <w:rsid w:val="003A5863"/>
    <w:rsid w:val="003A6326"/>
    <w:rsid w:val="003A6605"/>
    <w:rsid w:val="003B04CD"/>
    <w:rsid w:val="003B04FC"/>
    <w:rsid w:val="003B164A"/>
    <w:rsid w:val="003B17AC"/>
    <w:rsid w:val="003B2256"/>
    <w:rsid w:val="003B24F7"/>
    <w:rsid w:val="003B3204"/>
    <w:rsid w:val="003B3588"/>
    <w:rsid w:val="003B4936"/>
    <w:rsid w:val="003B53A0"/>
    <w:rsid w:val="003B549F"/>
    <w:rsid w:val="003B64C5"/>
    <w:rsid w:val="003B6BA0"/>
    <w:rsid w:val="003B7142"/>
    <w:rsid w:val="003B772F"/>
    <w:rsid w:val="003B7B82"/>
    <w:rsid w:val="003B7C7A"/>
    <w:rsid w:val="003C04AC"/>
    <w:rsid w:val="003C0B77"/>
    <w:rsid w:val="003C179A"/>
    <w:rsid w:val="003C1E59"/>
    <w:rsid w:val="003C20CC"/>
    <w:rsid w:val="003C37C1"/>
    <w:rsid w:val="003C3C40"/>
    <w:rsid w:val="003C3D92"/>
    <w:rsid w:val="003C4C26"/>
    <w:rsid w:val="003C5352"/>
    <w:rsid w:val="003C59D4"/>
    <w:rsid w:val="003C724A"/>
    <w:rsid w:val="003C742D"/>
    <w:rsid w:val="003C774E"/>
    <w:rsid w:val="003D077E"/>
    <w:rsid w:val="003D46D3"/>
    <w:rsid w:val="003D48BC"/>
    <w:rsid w:val="003D4D7A"/>
    <w:rsid w:val="003D523C"/>
    <w:rsid w:val="003D5960"/>
    <w:rsid w:val="003D65E3"/>
    <w:rsid w:val="003D6C30"/>
    <w:rsid w:val="003E022B"/>
    <w:rsid w:val="003E168C"/>
    <w:rsid w:val="003E1757"/>
    <w:rsid w:val="003E2162"/>
    <w:rsid w:val="003E2790"/>
    <w:rsid w:val="003E2807"/>
    <w:rsid w:val="003E2895"/>
    <w:rsid w:val="003E28FA"/>
    <w:rsid w:val="003E36ED"/>
    <w:rsid w:val="003E3D04"/>
    <w:rsid w:val="003E6DD4"/>
    <w:rsid w:val="003F0570"/>
    <w:rsid w:val="003F13D3"/>
    <w:rsid w:val="003F16D6"/>
    <w:rsid w:val="003F2188"/>
    <w:rsid w:val="003F2F82"/>
    <w:rsid w:val="003F3631"/>
    <w:rsid w:val="003F47F9"/>
    <w:rsid w:val="003F5614"/>
    <w:rsid w:val="003F7728"/>
    <w:rsid w:val="003F7F1B"/>
    <w:rsid w:val="0040083D"/>
    <w:rsid w:val="00400D2E"/>
    <w:rsid w:val="00401F3D"/>
    <w:rsid w:val="00402721"/>
    <w:rsid w:val="0040290E"/>
    <w:rsid w:val="00402D20"/>
    <w:rsid w:val="00402FD8"/>
    <w:rsid w:val="00403062"/>
    <w:rsid w:val="00403DD9"/>
    <w:rsid w:val="00404188"/>
    <w:rsid w:val="004045FB"/>
    <w:rsid w:val="0040588C"/>
    <w:rsid w:val="00405A76"/>
    <w:rsid w:val="00407349"/>
    <w:rsid w:val="00407D46"/>
    <w:rsid w:val="00410271"/>
    <w:rsid w:val="0041086F"/>
    <w:rsid w:val="004117CC"/>
    <w:rsid w:val="00411B5E"/>
    <w:rsid w:val="004123FD"/>
    <w:rsid w:val="00412C12"/>
    <w:rsid w:val="00413667"/>
    <w:rsid w:val="00413711"/>
    <w:rsid w:val="00413819"/>
    <w:rsid w:val="0041568B"/>
    <w:rsid w:val="0041710A"/>
    <w:rsid w:val="0041753D"/>
    <w:rsid w:val="0041784C"/>
    <w:rsid w:val="00417CB1"/>
    <w:rsid w:val="0042014E"/>
    <w:rsid w:val="004202A7"/>
    <w:rsid w:val="00420591"/>
    <w:rsid w:val="00420826"/>
    <w:rsid w:val="00420DE4"/>
    <w:rsid w:val="00420FB3"/>
    <w:rsid w:val="00421F00"/>
    <w:rsid w:val="00424C67"/>
    <w:rsid w:val="00425A0C"/>
    <w:rsid w:val="00425B33"/>
    <w:rsid w:val="00426615"/>
    <w:rsid w:val="00426D84"/>
    <w:rsid w:val="0042789A"/>
    <w:rsid w:val="004304EF"/>
    <w:rsid w:val="00431113"/>
    <w:rsid w:val="00431386"/>
    <w:rsid w:val="004318CA"/>
    <w:rsid w:val="00431DD5"/>
    <w:rsid w:val="004325F4"/>
    <w:rsid w:val="00432F12"/>
    <w:rsid w:val="00433606"/>
    <w:rsid w:val="00433C46"/>
    <w:rsid w:val="00433F37"/>
    <w:rsid w:val="00435D63"/>
    <w:rsid w:val="00436151"/>
    <w:rsid w:val="00436249"/>
    <w:rsid w:val="00440B0C"/>
    <w:rsid w:val="00440D18"/>
    <w:rsid w:val="004426DF"/>
    <w:rsid w:val="0044308C"/>
    <w:rsid w:val="00443553"/>
    <w:rsid w:val="00444096"/>
    <w:rsid w:val="00445DA6"/>
    <w:rsid w:val="0044680A"/>
    <w:rsid w:val="0044722E"/>
    <w:rsid w:val="00447333"/>
    <w:rsid w:val="00447539"/>
    <w:rsid w:val="00447BB1"/>
    <w:rsid w:val="00447ED6"/>
    <w:rsid w:val="00447FC3"/>
    <w:rsid w:val="0045015E"/>
    <w:rsid w:val="00450670"/>
    <w:rsid w:val="00451176"/>
    <w:rsid w:val="004527FB"/>
    <w:rsid w:val="0045333E"/>
    <w:rsid w:val="00453BB9"/>
    <w:rsid w:val="00454157"/>
    <w:rsid w:val="004543FA"/>
    <w:rsid w:val="004544FB"/>
    <w:rsid w:val="00454E9E"/>
    <w:rsid w:val="0045579F"/>
    <w:rsid w:val="00455822"/>
    <w:rsid w:val="00455A9D"/>
    <w:rsid w:val="00455BBA"/>
    <w:rsid w:val="00455EAE"/>
    <w:rsid w:val="004564E8"/>
    <w:rsid w:val="004564F1"/>
    <w:rsid w:val="0045668A"/>
    <w:rsid w:val="00456915"/>
    <w:rsid w:val="004569E2"/>
    <w:rsid w:val="00457CF8"/>
    <w:rsid w:val="00460497"/>
    <w:rsid w:val="00460969"/>
    <w:rsid w:val="004609BA"/>
    <w:rsid w:val="00460AE6"/>
    <w:rsid w:val="00460C11"/>
    <w:rsid w:val="004615A4"/>
    <w:rsid w:val="00462DA3"/>
    <w:rsid w:val="00463A61"/>
    <w:rsid w:val="00464E70"/>
    <w:rsid w:val="00465DE0"/>
    <w:rsid w:val="00466780"/>
    <w:rsid w:val="00466E1E"/>
    <w:rsid w:val="00466EE8"/>
    <w:rsid w:val="00466F1D"/>
    <w:rsid w:val="00470BC8"/>
    <w:rsid w:val="00470DE5"/>
    <w:rsid w:val="0047106F"/>
    <w:rsid w:val="004726D4"/>
    <w:rsid w:val="00472AEE"/>
    <w:rsid w:val="00473235"/>
    <w:rsid w:val="00473565"/>
    <w:rsid w:val="004746FB"/>
    <w:rsid w:val="0047672B"/>
    <w:rsid w:val="00477871"/>
    <w:rsid w:val="00480869"/>
    <w:rsid w:val="00480D9D"/>
    <w:rsid w:val="00480EE9"/>
    <w:rsid w:val="004813D0"/>
    <w:rsid w:val="00481963"/>
    <w:rsid w:val="00481989"/>
    <w:rsid w:val="00481BEE"/>
    <w:rsid w:val="00481CA4"/>
    <w:rsid w:val="00482BCA"/>
    <w:rsid w:val="00482F9E"/>
    <w:rsid w:val="00483478"/>
    <w:rsid w:val="0048467C"/>
    <w:rsid w:val="00484A26"/>
    <w:rsid w:val="00485AB1"/>
    <w:rsid w:val="004860AD"/>
    <w:rsid w:val="00486405"/>
    <w:rsid w:val="0048780B"/>
    <w:rsid w:val="00490331"/>
    <w:rsid w:val="00491628"/>
    <w:rsid w:val="004938A2"/>
    <w:rsid w:val="00493DEA"/>
    <w:rsid w:val="00494275"/>
    <w:rsid w:val="00494C90"/>
    <w:rsid w:val="00494D18"/>
    <w:rsid w:val="00495F10"/>
    <w:rsid w:val="0049700C"/>
    <w:rsid w:val="0049775A"/>
    <w:rsid w:val="004A03DA"/>
    <w:rsid w:val="004A2D4C"/>
    <w:rsid w:val="004A4C06"/>
    <w:rsid w:val="004A4CF3"/>
    <w:rsid w:val="004A4D11"/>
    <w:rsid w:val="004A4E5A"/>
    <w:rsid w:val="004A51F7"/>
    <w:rsid w:val="004A656F"/>
    <w:rsid w:val="004A6924"/>
    <w:rsid w:val="004A6A12"/>
    <w:rsid w:val="004A7D31"/>
    <w:rsid w:val="004B0741"/>
    <w:rsid w:val="004B0EE7"/>
    <w:rsid w:val="004B1B46"/>
    <w:rsid w:val="004B2482"/>
    <w:rsid w:val="004B2C2C"/>
    <w:rsid w:val="004B2F76"/>
    <w:rsid w:val="004C0C29"/>
    <w:rsid w:val="004C0F3E"/>
    <w:rsid w:val="004C1804"/>
    <w:rsid w:val="004C1F42"/>
    <w:rsid w:val="004C3303"/>
    <w:rsid w:val="004C38DA"/>
    <w:rsid w:val="004C4283"/>
    <w:rsid w:val="004C4A91"/>
    <w:rsid w:val="004C4E5A"/>
    <w:rsid w:val="004C4FE5"/>
    <w:rsid w:val="004C5C19"/>
    <w:rsid w:val="004C6B74"/>
    <w:rsid w:val="004C738E"/>
    <w:rsid w:val="004D0DD0"/>
    <w:rsid w:val="004D10E6"/>
    <w:rsid w:val="004D454A"/>
    <w:rsid w:val="004D457E"/>
    <w:rsid w:val="004D6435"/>
    <w:rsid w:val="004D6C55"/>
    <w:rsid w:val="004D6F78"/>
    <w:rsid w:val="004E0C95"/>
    <w:rsid w:val="004E1B8F"/>
    <w:rsid w:val="004E25B9"/>
    <w:rsid w:val="004E2A60"/>
    <w:rsid w:val="004E2AAD"/>
    <w:rsid w:val="004E3D4E"/>
    <w:rsid w:val="004E4183"/>
    <w:rsid w:val="004E4586"/>
    <w:rsid w:val="004E4E35"/>
    <w:rsid w:val="004E5BD3"/>
    <w:rsid w:val="004E5DF1"/>
    <w:rsid w:val="004E6D25"/>
    <w:rsid w:val="004E7EB7"/>
    <w:rsid w:val="004F0315"/>
    <w:rsid w:val="004F098E"/>
    <w:rsid w:val="004F13F0"/>
    <w:rsid w:val="004F1590"/>
    <w:rsid w:val="004F1BC0"/>
    <w:rsid w:val="004F1DB9"/>
    <w:rsid w:val="004F1FAE"/>
    <w:rsid w:val="004F222E"/>
    <w:rsid w:val="004F32A0"/>
    <w:rsid w:val="004F377C"/>
    <w:rsid w:val="004F42BC"/>
    <w:rsid w:val="004F4FAF"/>
    <w:rsid w:val="004F6BB0"/>
    <w:rsid w:val="004F7299"/>
    <w:rsid w:val="00500ABF"/>
    <w:rsid w:val="00500C0E"/>
    <w:rsid w:val="00501098"/>
    <w:rsid w:val="00502024"/>
    <w:rsid w:val="00502C51"/>
    <w:rsid w:val="0050315E"/>
    <w:rsid w:val="00503F9A"/>
    <w:rsid w:val="0050489E"/>
    <w:rsid w:val="0050495C"/>
    <w:rsid w:val="005069AC"/>
    <w:rsid w:val="00506FE9"/>
    <w:rsid w:val="00507411"/>
    <w:rsid w:val="00507681"/>
    <w:rsid w:val="00507BDE"/>
    <w:rsid w:val="00510374"/>
    <w:rsid w:val="00510EFD"/>
    <w:rsid w:val="00512252"/>
    <w:rsid w:val="00513342"/>
    <w:rsid w:val="0051417A"/>
    <w:rsid w:val="0051461E"/>
    <w:rsid w:val="0051469E"/>
    <w:rsid w:val="00516689"/>
    <w:rsid w:val="005167C1"/>
    <w:rsid w:val="00516BC4"/>
    <w:rsid w:val="005170BB"/>
    <w:rsid w:val="0051745B"/>
    <w:rsid w:val="00517823"/>
    <w:rsid w:val="00521A8D"/>
    <w:rsid w:val="00521DA6"/>
    <w:rsid w:val="00521E9C"/>
    <w:rsid w:val="005222D6"/>
    <w:rsid w:val="005240F5"/>
    <w:rsid w:val="005242AC"/>
    <w:rsid w:val="005243BB"/>
    <w:rsid w:val="0052448F"/>
    <w:rsid w:val="0052459C"/>
    <w:rsid w:val="00524710"/>
    <w:rsid w:val="00525DF0"/>
    <w:rsid w:val="005265EA"/>
    <w:rsid w:val="00526990"/>
    <w:rsid w:val="00526AB8"/>
    <w:rsid w:val="005274EF"/>
    <w:rsid w:val="00531012"/>
    <w:rsid w:val="005315A5"/>
    <w:rsid w:val="005317CA"/>
    <w:rsid w:val="00531EC6"/>
    <w:rsid w:val="0053256A"/>
    <w:rsid w:val="00532787"/>
    <w:rsid w:val="005333EA"/>
    <w:rsid w:val="0053362C"/>
    <w:rsid w:val="00533B82"/>
    <w:rsid w:val="00533E63"/>
    <w:rsid w:val="00534E33"/>
    <w:rsid w:val="0053531C"/>
    <w:rsid w:val="0053563B"/>
    <w:rsid w:val="00535C5B"/>
    <w:rsid w:val="0053645A"/>
    <w:rsid w:val="005368BE"/>
    <w:rsid w:val="005369A6"/>
    <w:rsid w:val="00537B79"/>
    <w:rsid w:val="00537B93"/>
    <w:rsid w:val="00537DE0"/>
    <w:rsid w:val="00541013"/>
    <w:rsid w:val="00541622"/>
    <w:rsid w:val="00541762"/>
    <w:rsid w:val="00541D27"/>
    <w:rsid w:val="00541DD8"/>
    <w:rsid w:val="005420AE"/>
    <w:rsid w:val="0054241F"/>
    <w:rsid w:val="005427E7"/>
    <w:rsid w:val="00542982"/>
    <w:rsid w:val="00542B64"/>
    <w:rsid w:val="005439C3"/>
    <w:rsid w:val="0054452C"/>
    <w:rsid w:val="00544F5E"/>
    <w:rsid w:val="00545489"/>
    <w:rsid w:val="00545646"/>
    <w:rsid w:val="00545E9F"/>
    <w:rsid w:val="00546D4D"/>
    <w:rsid w:val="00546E34"/>
    <w:rsid w:val="00546F24"/>
    <w:rsid w:val="0054730F"/>
    <w:rsid w:val="00550ADB"/>
    <w:rsid w:val="00552D4C"/>
    <w:rsid w:val="005537E7"/>
    <w:rsid w:val="00555E13"/>
    <w:rsid w:val="005561B7"/>
    <w:rsid w:val="00557003"/>
    <w:rsid w:val="00557A75"/>
    <w:rsid w:val="00557B63"/>
    <w:rsid w:val="00557C6A"/>
    <w:rsid w:val="005601E1"/>
    <w:rsid w:val="00561567"/>
    <w:rsid w:val="0056177E"/>
    <w:rsid w:val="00561FED"/>
    <w:rsid w:val="0056264B"/>
    <w:rsid w:val="00562A88"/>
    <w:rsid w:val="00564AD0"/>
    <w:rsid w:val="00565405"/>
    <w:rsid w:val="005658CA"/>
    <w:rsid w:val="00567271"/>
    <w:rsid w:val="00567582"/>
    <w:rsid w:val="0056787A"/>
    <w:rsid w:val="005702A9"/>
    <w:rsid w:val="00570323"/>
    <w:rsid w:val="005704EA"/>
    <w:rsid w:val="00570FA4"/>
    <w:rsid w:val="00572731"/>
    <w:rsid w:val="005728C8"/>
    <w:rsid w:val="00572A4B"/>
    <w:rsid w:val="0057347F"/>
    <w:rsid w:val="00573819"/>
    <w:rsid w:val="00574CC9"/>
    <w:rsid w:val="00574D0B"/>
    <w:rsid w:val="00574E06"/>
    <w:rsid w:val="00575476"/>
    <w:rsid w:val="00575667"/>
    <w:rsid w:val="00575D9F"/>
    <w:rsid w:val="00576003"/>
    <w:rsid w:val="00576605"/>
    <w:rsid w:val="005775B5"/>
    <w:rsid w:val="005775BC"/>
    <w:rsid w:val="00577CA1"/>
    <w:rsid w:val="00577FD1"/>
    <w:rsid w:val="0058009E"/>
    <w:rsid w:val="005805B0"/>
    <w:rsid w:val="00581408"/>
    <w:rsid w:val="00582436"/>
    <w:rsid w:val="005824B2"/>
    <w:rsid w:val="00582B2D"/>
    <w:rsid w:val="00583926"/>
    <w:rsid w:val="00583DB7"/>
    <w:rsid w:val="005847A8"/>
    <w:rsid w:val="00584DD8"/>
    <w:rsid w:val="00585A69"/>
    <w:rsid w:val="00585CCB"/>
    <w:rsid w:val="00586085"/>
    <w:rsid w:val="00586CA4"/>
    <w:rsid w:val="00587B6D"/>
    <w:rsid w:val="00590288"/>
    <w:rsid w:val="00590D00"/>
    <w:rsid w:val="005914DB"/>
    <w:rsid w:val="005919D1"/>
    <w:rsid w:val="00592BA1"/>
    <w:rsid w:val="005931CC"/>
    <w:rsid w:val="00594189"/>
    <w:rsid w:val="00594FA9"/>
    <w:rsid w:val="00595CE5"/>
    <w:rsid w:val="00596975"/>
    <w:rsid w:val="00596D2A"/>
    <w:rsid w:val="0059713D"/>
    <w:rsid w:val="005A027C"/>
    <w:rsid w:val="005A18A0"/>
    <w:rsid w:val="005A1B57"/>
    <w:rsid w:val="005A1BA2"/>
    <w:rsid w:val="005A2B3F"/>
    <w:rsid w:val="005A2B64"/>
    <w:rsid w:val="005A5C8B"/>
    <w:rsid w:val="005A67CB"/>
    <w:rsid w:val="005A6CF1"/>
    <w:rsid w:val="005A767E"/>
    <w:rsid w:val="005A7B06"/>
    <w:rsid w:val="005B072F"/>
    <w:rsid w:val="005B08F5"/>
    <w:rsid w:val="005B199E"/>
    <w:rsid w:val="005B1DF7"/>
    <w:rsid w:val="005B210B"/>
    <w:rsid w:val="005B2C8A"/>
    <w:rsid w:val="005B332A"/>
    <w:rsid w:val="005B33FD"/>
    <w:rsid w:val="005B3FD4"/>
    <w:rsid w:val="005B4D82"/>
    <w:rsid w:val="005B4FBB"/>
    <w:rsid w:val="005B6966"/>
    <w:rsid w:val="005B6C62"/>
    <w:rsid w:val="005B6D07"/>
    <w:rsid w:val="005B7A33"/>
    <w:rsid w:val="005C00B6"/>
    <w:rsid w:val="005C1284"/>
    <w:rsid w:val="005C1A6A"/>
    <w:rsid w:val="005C1FAC"/>
    <w:rsid w:val="005C24BE"/>
    <w:rsid w:val="005C25B1"/>
    <w:rsid w:val="005C361D"/>
    <w:rsid w:val="005C5266"/>
    <w:rsid w:val="005C5465"/>
    <w:rsid w:val="005C55EB"/>
    <w:rsid w:val="005C57C6"/>
    <w:rsid w:val="005C6D4A"/>
    <w:rsid w:val="005C6E7C"/>
    <w:rsid w:val="005C6F7E"/>
    <w:rsid w:val="005C744C"/>
    <w:rsid w:val="005C7732"/>
    <w:rsid w:val="005D0171"/>
    <w:rsid w:val="005D2563"/>
    <w:rsid w:val="005D26C6"/>
    <w:rsid w:val="005D29A2"/>
    <w:rsid w:val="005D2C27"/>
    <w:rsid w:val="005D3722"/>
    <w:rsid w:val="005D3956"/>
    <w:rsid w:val="005D468D"/>
    <w:rsid w:val="005D5F36"/>
    <w:rsid w:val="005D5FCB"/>
    <w:rsid w:val="005D6559"/>
    <w:rsid w:val="005D6B7F"/>
    <w:rsid w:val="005D6C95"/>
    <w:rsid w:val="005D6D9F"/>
    <w:rsid w:val="005D6F04"/>
    <w:rsid w:val="005D70F8"/>
    <w:rsid w:val="005D76A3"/>
    <w:rsid w:val="005E041C"/>
    <w:rsid w:val="005E187D"/>
    <w:rsid w:val="005E205D"/>
    <w:rsid w:val="005E2D45"/>
    <w:rsid w:val="005E2DCF"/>
    <w:rsid w:val="005E3599"/>
    <w:rsid w:val="005E3D26"/>
    <w:rsid w:val="005E4499"/>
    <w:rsid w:val="005E5205"/>
    <w:rsid w:val="005E5339"/>
    <w:rsid w:val="005E5B2F"/>
    <w:rsid w:val="005E63A2"/>
    <w:rsid w:val="005E6C81"/>
    <w:rsid w:val="005F134A"/>
    <w:rsid w:val="005F2175"/>
    <w:rsid w:val="005F2CEF"/>
    <w:rsid w:val="005F355A"/>
    <w:rsid w:val="005F36D4"/>
    <w:rsid w:val="005F37DB"/>
    <w:rsid w:val="005F570D"/>
    <w:rsid w:val="005F5DDB"/>
    <w:rsid w:val="005F5E28"/>
    <w:rsid w:val="005F6095"/>
    <w:rsid w:val="005F6522"/>
    <w:rsid w:val="005F67D6"/>
    <w:rsid w:val="005F6817"/>
    <w:rsid w:val="005F765B"/>
    <w:rsid w:val="005F770A"/>
    <w:rsid w:val="00600897"/>
    <w:rsid w:val="00600DD9"/>
    <w:rsid w:val="00602C05"/>
    <w:rsid w:val="00603067"/>
    <w:rsid w:val="00604583"/>
    <w:rsid w:val="0060474A"/>
    <w:rsid w:val="00604D29"/>
    <w:rsid w:val="00604DAF"/>
    <w:rsid w:val="00605ED5"/>
    <w:rsid w:val="006100A9"/>
    <w:rsid w:val="006108F0"/>
    <w:rsid w:val="00615641"/>
    <w:rsid w:val="0061568F"/>
    <w:rsid w:val="00615CE4"/>
    <w:rsid w:val="00616017"/>
    <w:rsid w:val="00616993"/>
    <w:rsid w:val="006175BD"/>
    <w:rsid w:val="00617FE9"/>
    <w:rsid w:val="00620465"/>
    <w:rsid w:val="006225C9"/>
    <w:rsid w:val="00622BF4"/>
    <w:rsid w:val="00623265"/>
    <w:rsid w:val="00624717"/>
    <w:rsid w:val="006250AD"/>
    <w:rsid w:val="00625AF5"/>
    <w:rsid w:val="00625C1A"/>
    <w:rsid w:val="00625D2B"/>
    <w:rsid w:val="00626100"/>
    <w:rsid w:val="006261D4"/>
    <w:rsid w:val="006306D8"/>
    <w:rsid w:val="00630FB8"/>
    <w:rsid w:val="00631251"/>
    <w:rsid w:val="006325F3"/>
    <w:rsid w:val="0063317C"/>
    <w:rsid w:val="006340B1"/>
    <w:rsid w:val="006345E1"/>
    <w:rsid w:val="00635386"/>
    <w:rsid w:val="00636DAD"/>
    <w:rsid w:val="00636FEB"/>
    <w:rsid w:val="00637633"/>
    <w:rsid w:val="0063763B"/>
    <w:rsid w:val="006377FF"/>
    <w:rsid w:val="006379ED"/>
    <w:rsid w:val="00637F46"/>
    <w:rsid w:val="006402F5"/>
    <w:rsid w:val="00640347"/>
    <w:rsid w:val="00640A5C"/>
    <w:rsid w:val="00640FF2"/>
    <w:rsid w:val="00641474"/>
    <w:rsid w:val="00642B21"/>
    <w:rsid w:val="00643492"/>
    <w:rsid w:val="00643DE4"/>
    <w:rsid w:val="00644314"/>
    <w:rsid w:val="00644369"/>
    <w:rsid w:val="00644511"/>
    <w:rsid w:val="00644945"/>
    <w:rsid w:val="00644F42"/>
    <w:rsid w:val="006457A5"/>
    <w:rsid w:val="006457A7"/>
    <w:rsid w:val="0064681B"/>
    <w:rsid w:val="0064688D"/>
    <w:rsid w:val="006468F8"/>
    <w:rsid w:val="00646A5A"/>
    <w:rsid w:val="00646AFB"/>
    <w:rsid w:val="00646B6F"/>
    <w:rsid w:val="00646B9C"/>
    <w:rsid w:val="006503AF"/>
    <w:rsid w:val="006505AC"/>
    <w:rsid w:val="006507BD"/>
    <w:rsid w:val="00650D01"/>
    <w:rsid w:val="00651223"/>
    <w:rsid w:val="0065172C"/>
    <w:rsid w:val="0065219A"/>
    <w:rsid w:val="006535C9"/>
    <w:rsid w:val="0065373E"/>
    <w:rsid w:val="00653BC3"/>
    <w:rsid w:val="00653EB9"/>
    <w:rsid w:val="006540FE"/>
    <w:rsid w:val="006544DF"/>
    <w:rsid w:val="00654C43"/>
    <w:rsid w:val="00656124"/>
    <w:rsid w:val="00656697"/>
    <w:rsid w:val="006600FC"/>
    <w:rsid w:val="006603E1"/>
    <w:rsid w:val="0066174C"/>
    <w:rsid w:val="00661E66"/>
    <w:rsid w:val="00662200"/>
    <w:rsid w:val="0066239A"/>
    <w:rsid w:val="006632C8"/>
    <w:rsid w:val="006648F6"/>
    <w:rsid w:val="00665941"/>
    <w:rsid w:val="0066636E"/>
    <w:rsid w:val="0066682A"/>
    <w:rsid w:val="00666D15"/>
    <w:rsid w:val="006673B8"/>
    <w:rsid w:val="00667FD1"/>
    <w:rsid w:val="00671347"/>
    <w:rsid w:val="00671EB9"/>
    <w:rsid w:val="00672BA8"/>
    <w:rsid w:val="0067319C"/>
    <w:rsid w:val="006739BE"/>
    <w:rsid w:val="00675903"/>
    <w:rsid w:val="0067684C"/>
    <w:rsid w:val="00677171"/>
    <w:rsid w:val="00677DC9"/>
    <w:rsid w:val="00680DE5"/>
    <w:rsid w:val="006823FD"/>
    <w:rsid w:val="006827B7"/>
    <w:rsid w:val="006829BB"/>
    <w:rsid w:val="0068303C"/>
    <w:rsid w:val="00683386"/>
    <w:rsid w:val="00684032"/>
    <w:rsid w:val="00685A31"/>
    <w:rsid w:val="00685DBE"/>
    <w:rsid w:val="0068621A"/>
    <w:rsid w:val="0068725F"/>
    <w:rsid w:val="00687A12"/>
    <w:rsid w:val="0069014B"/>
    <w:rsid w:val="0069087B"/>
    <w:rsid w:val="0069174B"/>
    <w:rsid w:val="00691B0A"/>
    <w:rsid w:val="006922DB"/>
    <w:rsid w:val="006924B0"/>
    <w:rsid w:val="00693A8A"/>
    <w:rsid w:val="006948AE"/>
    <w:rsid w:val="00696AB6"/>
    <w:rsid w:val="00697179"/>
    <w:rsid w:val="00697241"/>
    <w:rsid w:val="00697CA8"/>
    <w:rsid w:val="006A0343"/>
    <w:rsid w:val="006A10BC"/>
    <w:rsid w:val="006A115C"/>
    <w:rsid w:val="006A35F5"/>
    <w:rsid w:val="006A4B52"/>
    <w:rsid w:val="006A56F6"/>
    <w:rsid w:val="006A5F17"/>
    <w:rsid w:val="006A6319"/>
    <w:rsid w:val="006A64D0"/>
    <w:rsid w:val="006A6885"/>
    <w:rsid w:val="006A6B68"/>
    <w:rsid w:val="006A6F22"/>
    <w:rsid w:val="006A74CE"/>
    <w:rsid w:val="006B00D4"/>
    <w:rsid w:val="006B135F"/>
    <w:rsid w:val="006B1567"/>
    <w:rsid w:val="006B25DB"/>
    <w:rsid w:val="006B47B8"/>
    <w:rsid w:val="006B4A97"/>
    <w:rsid w:val="006B4C62"/>
    <w:rsid w:val="006B5BA7"/>
    <w:rsid w:val="006B7096"/>
    <w:rsid w:val="006C02C0"/>
    <w:rsid w:val="006C0EE6"/>
    <w:rsid w:val="006C1476"/>
    <w:rsid w:val="006C148A"/>
    <w:rsid w:val="006C3579"/>
    <w:rsid w:val="006C3B17"/>
    <w:rsid w:val="006C473B"/>
    <w:rsid w:val="006C4FA9"/>
    <w:rsid w:val="006C561E"/>
    <w:rsid w:val="006C6285"/>
    <w:rsid w:val="006C6ADE"/>
    <w:rsid w:val="006C7041"/>
    <w:rsid w:val="006C755F"/>
    <w:rsid w:val="006D0EA7"/>
    <w:rsid w:val="006D140D"/>
    <w:rsid w:val="006D1F47"/>
    <w:rsid w:val="006D2231"/>
    <w:rsid w:val="006D283B"/>
    <w:rsid w:val="006D2B2A"/>
    <w:rsid w:val="006D37DE"/>
    <w:rsid w:val="006D3A04"/>
    <w:rsid w:val="006D3D8C"/>
    <w:rsid w:val="006D4286"/>
    <w:rsid w:val="006D49F5"/>
    <w:rsid w:val="006D4C83"/>
    <w:rsid w:val="006D5626"/>
    <w:rsid w:val="006D5675"/>
    <w:rsid w:val="006D5D3A"/>
    <w:rsid w:val="006E0AEA"/>
    <w:rsid w:val="006E0B0F"/>
    <w:rsid w:val="006E0CE3"/>
    <w:rsid w:val="006E14DD"/>
    <w:rsid w:val="006E1889"/>
    <w:rsid w:val="006E2095"/>
    <w:rsid w:val="006E2129"/>
    <w:rsid w:val="006E233C"/>
    <w:rsid w:val="006E238E"/>
    <w:rsid w:val="006E269F"/>
    <w:rsid w:val="006E4458"/>
    <w:rsid w:val="006E4C0A"/>
    <w:rsid w:val="006E7E91"/>
    <w:rsid w:val="006F09F1"/>
    <w:rsid w:val="006F0A79"/>
    <w:rsid w:val="006F169E"/>
    <w:rsid w:val="006F17DA"/>
    <w:rsid w:val="006F1C26"/>
    <w:rsid w:val="006F2204"/>
    <w:rsid w:val="006F417B"/>
    <w:rsid w:val="006F42ED"/>
    <w:rsid w:val="006F4359"/>
    <w:rsid w:val="006F440F"/>
    <w:rsid w:val="006F473A"/>
    <w:rsid w:val="006F4D49"/>
    <w:rsid w:val="006F540F"/>
    <w:rsid w:val="006F6020"/>
    <w:rsid w:val="006F738D"/>
    <w:rsid w:val="006F7417"/>
    <w:rsid w:val="006F7544"/>
    <w:rsid w:val="0070010B"/>
    <w:rsid w:val="00704BC5"/>
    <w:rsid w:val="00705591"/>
    <w:rsid w:val="00706449"/>
    <w:rsid w:val="00706B7C"/>
    <w:rsid w:val="00706BF9"/>
    <w:rsid w:val="00706E84"/>
    <w:rsid w:val="00707456"/>
    <w:rsid w:val="00707538"/>
    <w:rsid w:val="00707B08"/>
    <w:rsid w:val="007115B0"/>
    <w:rsid w:val="00711A8A"/>
    <w:rsid w:val="00711D48"/>
    <w:rsid w:val="0071247D"/>
    <w:rsid w:val="00712FF8"/>
    <w:rsid w:val="007152D7"/>
    <w:rsid w:val="00715916"/>
    <w:rsid w:val="00716778"/>
    <w:rsid w:val="00716B4E"/>
    <w:rsid w:val="00716BF4"/>
    <w:rsid w:val="00716C70"/>
    <w:rsid w:val="00720B4A"/>
    <w:rsid w:val="00720BD7"/>
    <w:rsid w:val="007211FE"/>
    <w:rsid w:val="00721C12"/>
    <w:rsid w:val="007223A5"/>
    <w:rsid w:val="007247C5"/>
    <w:rsid w:val="007256DE"/>
    <w:rsid w:val="00726248"/>
    <w:rsid w:val="00726336"/>
    <w:rsid w:val="007275EB"/>
    <w:rsid w:val="00727BEB"/>
    <w:rsid w:val="00727F1F"/>
    <w:rsid w:val="00730591"/>
    <w:rsid w:val="0073167B"/>
    <w:rsid w:val="007316D6"/>
    <w:rsid w:val="00731C5A"/>
    <w:rsid w:val="00731EE4"/>
    <w:rsid w:val="007323BD"/>
    <w:rsid w:val="00733C8E"/>
    <w:rsid w:val="0073493E"/>
    <w:rsid w:val="00734CB1"/>
    <w:rsid w:val="00734DE6"/>
    <w:rsid w:val="00734F6E"/>
    <w:rsid w:val="007350F7"/>
    <w:rsid w:val="00735415"/>
    <w:rsid w:val="00736676"/>
    <w:rsid w:val="00736D33"/>
    <w:rsid w:val="00740C9E"/>
    <w:rsid w:val="00741E5F"/>
    <w:rsid w:val="00741F2D"/>
    <w:rsid w:val="0074283A"/>
    <w:rsid w:val="00742911"/>
    <w:rsid w:val="007432F1"/>
    <w:rsid w:val="007441BC"/>
    <w:rsid w:val="00744435"/>
    <w:rsid w:val="007449BC"/>
    <w:rsid w:val="00744D33"/>
    <w:rsid w:val="0074673C"/>
    <w:rsid w:val="00746F67"/>
    <w:rsid w:val="0075068B"/>
    <w:rsid w:val="00750961"/>
    <w:rsid w:val="0075195D"/>
    <w:rsid w:val="007527F2"/>
    <w:rsid w:val="00752DFE"/>
    <w:rsid w:val="0075396E"/>
    <w:rsid w:val="0075399F"/>
    <w:rsid w:val="00754958"/>
    <w:rsid w:val="00754EBF"/>
    <w:rsid w:val="0075504C"/>
    <w:rsid w:val="007554CA"/>
    <w:rsid w:val="00756CBC"/>
    <w:rsid w:val="00757B97"/>
    <w:rsid w:val="00760042"/>
    <w:rsid w:val="00760CA0"/>
    <w:rsid w:val="0076126D"/>
    <w:rsid w:val="00761786"/>
    <w:rsid w:val="007620A5"/>
    <w:rsid w:val="0076384B"/>
    <w:rsid w:val="007648AD"/>
    <w:rsid w:val="00764A3F"/>
    <w:rsid w:val="00764AEF"/>
    <w:rsid w:val="00764B50"/>
    <w:rsid w:val="007655A0"/>
    <w:rsid w:val="007661BF"/>
    <w:rsid w:val="0076652A"/>
    <w:rsid w:val="00766943"/>
    <w:rsid w:val="00767119"/>
    <w:rsid w:val="007677AC"/>
    <w:rsid w:val="00767DD9"/>
    <w:rsid w:val="00770B03"/>
    <w:rsid w:val="00771ACF"/>
    <w:rsid w:val="0077344B"/>
    <w:rsid w:val="00774CF1"/>
    <w:rsid w:val="007754C3"/>
    <w:rsid w:val="00775D3F"/>
    <w:rsid w:val="007774CD"/>
    <w:rsid w:val="0077750D"/>
    <w:rsid w:val="007778AF"/>
    <w:rsid w:val="00777B99"/>
    <w:rsid w:val="00780FBC"/>
    <w:rsid w:val="007819C8"/>
    <w:rsid w:val="00781CBB"/>
    <w:rsid w:val="00782E91"/>
    <w:rsid w:val="0078393F"/>
    <w:rsid w:val="00783FD6"/>
    <w:rsid w:val="007852A2"/>
    <w:rsid w:val="00785729"/>
    <w:rsid w:val="00785846"/>
    <w:rsid w:val="00785CCB"/>
    <w:rsid w:val="00786087"/>
    <w:rsid w:val="0078698E"/>
    <w:rsid w:val="00787792"/>
    <w:rsid w:val="00790252"/>
    <w:rsid w:val="00790321"/>
    <w:rsid w:val="0079111E"/>
    <w:rsid w:val="007911B8"/>
    <w:rsid w:val="00791950"/>
    <w:rsid w:val="007919D8"/>
    <w:rsid w:val="007923A8"/>
    <w:rsid w:val="00793DDF"/>
    <w:rsid w:val="00793DFF"/>
    <w:rsid w:val="007943BE"/>
    <w:rsid w:val="00794AF3"/>
    <w:rsid w:val="00795386"/>
    <w:rsid w:val="0079667A"/>
    <w:rsid w:val="00797642"/>
    <w:rsid w:val="00797A31"/>
    <w:rsid w:val="00797A74"/>
    <w:rsid w:val="007A0C60"/>
    <w:rsid w:val="007A1132"/>
    <w:rsid w:val="007A1B38"/>
    <w:rsid w:val="007A2095"/>
    <w:rsid w:val="007A28F0"/>
    <w:rsid w:val="007A295D"/>
    <w:rsid w:val="007A35B4"/>
    <w:rsid w:val="007A3FE1"/>
    <w:rsid w:val="007A5286"/>
    <w:rsid w:val="007A6485"/>
    <w:rsid w:val="007A7298"/>
    <w:rsid w:val="007A75C3"/>
    <w:rsid w:val="007A77F9"/>
    <w:rsid w:val="007A7F7C"/>
    <w:rsid w:val="007A7FEB"/>
    <w:rsid w:val="007B07C3"/>
    <w:rsid w:val="007B1EE3"/>
    <w:rsid w:val="007B2D01"/>
    <w:rsid w:val="007B3CD2"/>
    <w:rsid w:val="007B42A6"/>
    <w:rsid w:val="007B4884"/>
    <w:rsid w:val="007B4C84"/>
    <w:rsid w:val="007B5523"/>
    <w:rsid w:val="007B7B49"/>
    <w:rsid w:val="007C00C9"/>
    <w:rsid w:val="007C03B4"/>
    <w:rsid w:val="007C0BD3"/>
    <w:rsid w:val="007C0CD7"/>
    <w:rsid w:val="007C1A25"/>
    <w:rsid w:val="007C1B68"/>
    <w:rsid w:val="007C39A5"/>
    <w:rsid w:val="007C464D"/>
    <w:rsid w:val="007C56C7"/>
    <w:rsid w:val="007C577A"/>
    <w:rsid w:val="007C5E76"/>
    <w:rsid w:val="007C79FB"/>
    <w:rsid w:val="007C7B94"/>
    <w:rsid w:val="007D1153"/>
    <w:rsid w:val="007D1DA1"/>
    <w:rsid w:val="007D280A"/>
    <w:rsid w:val="007D305E"/>
    <w:rsid w:val="007D4C3D"/>
    <w:rsid w:val="007D4C9C"/>
    <w:rsid w:val="007D539B"/>
    <w:rsid w:val="007D6528"/>
    <w:rsid w:val="007D6764"/>
    <w:rsid w:val="007D6D78"/>
    <w:rsid w:val="007D70C0"/>
    <w:rsid w:val="007D78D6"/>
    <w:rsid w:val="007D7C82"/>
    <w:rsid w:val="007E0068"/>
    <w:rsid w:val="007E02D7"/>
    <w:rsid w:val="007E26A0"/>
    <w:rsid w:val="007E3A2C"/>
    <w:rsid w:val="007E3CB8"/>
    <w:rsid w:val="007E5169"/>
    <w:rsid w:val="007E5193"/>
    <w:rsid w:val="007E55D5"/>
    <w:rsid w:val="007E6925"/>
    <w:rsid w:val="007E750C"/>
    <w:rsid w:val="007E75A2"/>
    <w:rsid w:val="007F14B0"/>
    <w:rsid w:val="007F1FA0"/>
    <w:rsid w:val="007F36DE"/>
    <w:rsid w:val="007F3D1A"/>
    <w:rsid w:val="007F3FFE"/>
    <w:rsid w:val="007F43D9"/>
    <w:rsid w:val="007F43E3"/>
    <w:rsid w:val="007F4C60"/>
    <w:rsid w:val="007F6299"/>
    <w:rsid w:val="007F6F80"/>
    <w:rsid w:val="007F73C3"/>
    <w:rsid w:val="0080052D"/>
    <w:rsid w:val="00801388"/>
    <w:rsid w:val="00801F60"/>
    <w:rsid w:val="00802132"/>
    <w:rsid w:val="008028F6"/>
    <w:rsid w:val="008037B1"/>
    <w:rsid w:val="00803CBE"/>
    <w:rsid w:val="00803CF6"/>
    <w:rsid w:val="0080455A"/>
    <w:rsid w:val="008068BF"/>
    <w:rsid w:val="00807841"/>
    <w:rsid w:val="00807F76"/>
    <w:rsid w:val="0081059B"/>
    <w:rsid w:val="00810AD2"/>
    <w:rsid w:val="0081178F"/>
    <w:rsid w:val="008121BE"/>
    <w:rsid w:val="00812760"/>
    <w:rsid w:val="00812F5E"/>
    <w:rsid w:val="00812FCF"/>
    <w:rsid w:val="0081362D"/>
    <w:rsid w:val="00813FC9"/>
    <w:rsid w:val="00814441"/>
    <w:rsid w:val="00814B33"/>
    <w:rsid w:val="00814F24"/>
    <w:rsid w:val="0081617F"/>
    <w:rsid w:val="0081743D"/>
    <w:rsid w:val="00817778"/>
    <w:rsid w:val="00817BB9"/>
    <w:rsid w:val="00817FBA"/>
    <w:rsid w:val="0082006E"/>
    <w:rsid w:val="0082011E"/>
    <w:rsid w:val="00823806"/>
    <w:rsid w:val="0082469B"/>
    <w:rsid w:val="00824BE5"/>
    <w:rsid w:val="00824CCD"/>
    <w:rsid w:val="00824ECB"/>
    <w:rsid w:val="0082583F"/>
    <w:rsid w:val="00826772"/>
    <w:rsid w:val="008307BB"/>
    <w:rsid w:val="008314A9"/>
    <w:rsid w:val="00833832"/>
    <w:rsid w:val="00834CDC"/>
    <w:rsid w:val="00835BAB"/>
    <w:rsid w:val="00835C95"/>
    <w:rsid w:val="00840BBF"/>
    <w:rsid w:val="00841C2D"/>
    <w:rsid w:val="008425B6"/>
    <w:rsid w:val="00842EA1"/>
    <w:rsid w:val="00843557"/>
    <w:rsid w:val="00843EE3"/>
    <w:rsid w:val="0084415E"/>
    <w:rsid w:val="00844214"/>
    <w:rsid w:val="00844937"/>
    <w:rsid w:val="00844B57"/>
    <w:rsid w:val="00845F56"/>
    <w:rsid w:val="00846919"/>
    <w:rsid w:val="00846D7E"/>
    <w:rsid w:val="00846EBC"/>
    <w:rsid w:val="008474D6"/>
    <w:rsid w:val="00847721"/>
    <w:rsid w:val="00850532"/>
    <w:rsid w:val="008505B0"/>
    <w:rsid w:val="00850EB9"/>
    <w:rsid w:val="00851ABC"/>
    <w:rsid w:val="0085208F"/>
    <w:rsid w:val="00852716"/>
    <w:rsid w:val="0085391F"/>
    <w:rsid w:val="0085413D"/>
    <w:rsid w:val="00854144"/>
    <w:rsid w:val="008548C9"/>
    <w:rsid w:val="00854F66"/>
    <w:rsid w:val="00854FCA"/>
    <w:rsid w:val="00855292"/>
    <w:rsid w:val="00855647"/>
    <w:rsid w:val="00855B2B"/>
    <w:rsid w:val="008560BF"/>
    <w:rsid w:val="00856834"/>
    <w:rsid w:val="00856F23"/>
    <w:rsid w:val="008573C2"/>
    <w:rsid w:val="0085750B"/>
    <w:rsid w:val="00857835"/>
    <w:rsid w:val="00857A2E"/>
    <w:rsid w:val="00857BD7"/>
    <w:rsid w:val="0086022F"/>
    <w:rsid w:val="008621BD"/>
    <w:rsid w:val="008622AA"/>
    <w:rsid w:val="00862870"/>
    <w:rsid w:val="00862B96"/>
    <w:rsid w:val="008633B1"/>
    <w:rsid w:val="008634A1"/>
    <w:rsid w:val="008636D8"/>
    <w:rsid w:val="00864441"/>
    <w:rsid w:val="00865540"/>
    <w:rsid w:val="0086698F"/>
    <w:rsid w:val="00866A95"/>
    <w:rsid w:val="00870742"/>
    <w:rsid w:val="008715E3"/>
    <w:rsid w:val="00871BF7"/>
    <w:rsid w:val="00871FE5"/>
    <w:rsid w:val="0087429F"/>
    <w:rsid w:val="00874948"/>
    <w:rsid w:val="00877B79"/>
    <w:rsid w:val="00880368"/>
    <w:rsid w:val="00880E65"/>
    <w:rsid w:val="008812F6"/>
    <w:rsid w:val="00881C41"/>
    <w:rsid w:val="008825F3"/>
    <w:rsid w:val="00883ACE"/>
    <w:rsid w:val="0088415C"/>
    <w:rsid w:val="0088471B"/>
    <w:rsid w:val="00885067"/>
    <w:rsid w:val="008854D5"/>
    <w:rsid w:val="00885FF6"/>
    <w:rsid w:val="008869DB"/>
    <w:rsid w:val="00886D1A"/>
    <w:rsid w:val="00887189"/>
    <w:rsid w:val="00887CEF"/>
    <w:rsid w:val="00890FB0"/>
    <w:rsid w:val="0089104A"/>
    <w:rsid w:val="0089110C"/>
    <w:rsid w:val="00891564"/>
    <w:rsid w:val="00891D32"/>
    <w:rsid w:val="00892988"/>
    <w:rsid w:val="00892F55"/>
    <w:rsid w:val="008931FF"/>
    <w:rsid w:val="008936FD"/>
    <w:rsid w:val="00893E41"/>
    <w:rsid w:val="008946F1"/>
    <w:rsid w:val="008951C2"/>
    <w:rsid w:val="00895384"/>
    <w:rsid w:val="00895A9E"/>
    <w:rsid w:val="00895D5A"/>
    <w:rsid w:val="008967D3"/>
    <w:rsid w:val="008A021D"/>
    <w:rsid w:val="008A103B"/>
    <w:rsid w:val="008A16C9"/>
    <w:rsid w:val="008A171D"/>
    <w:rsid w:val="008A17F8"/>
    <w:rsid w:val="008A2272"/>
    <w:rsid w:val="008A2543"/>
    <w:rsid w:val="008A293B"/>
    <w:rsid w:val="008A2C6D"/>
    <w:rsid w:val="008A38C2"/>
    <w:rsid w:val="008A3C63"/>
    <w:rsid w:val="008A456F"/>
    <w:rsid w:val="008A5221"/>
    <w:rsid w:val="008A76B4"/>
    <w:rsid w:val="008A7C26"/>
    <w:rsid w:val="008A7CD6"/>
    <w:rsid w:val="008B0887"/>
    <w:rsid w:val="008B1122"/>
    <w:rsid w:val="008B25A2"/>
    <w:rsid w:val="008B2A07"/>
    <w:rsid w:val="008B2E42"/>
    <w:rsid w:val="008B3400"/>
    <w:rsid w:val="008B3CEE"/>
    <w:rsid w:val="008B3E9D"/>
    <w:rsid w:val="008B4D50"/>
    <w:rsid w:val="008B5235"/>
    <w:rsid w:val="008B5BE6"/>
    <w:rsid w:val="008B6EB9"/>
    <w:rsid w:val="008B7073"/>
    <w:rsid w:val="008C1D54"/>
    <w:rsid w:val="008C1D9C"/>
    <w:rsid w:val="008C2458"/>
    <w:rsid w:val="008C2F24"/>
    <w:rsid w:val="008C39CF"/>
    <w:rsid w:val="008C3CB8"/>
    <w:rsid w:val="008C3E2E"/>
    <w:rsid w:val="008C40F8"/>
    <w:rsid w:val="008C44E4"/>
    <w:rsid w:val="008C58F8"/>
    <w:rsid w:val="008C59FD"/>
    <w:rsid w:val="008C5AD1"/>
    <w:rsid w:val="008C61F4"/>
    <w:rsid w:val="008C62DC"/>
    <w:rsid w:val="008C6552"/>
    <w:rsid w:val="008C6D3D"/>
    <w:rsid w:val="008C6EA1"/>
    <w:rsid w:val="008C706A"/>
    <w:rsid w:val="008C77FE"/>
    <w:rsid w:val="008C7802"/>
    <w:rsid w:val="008C7FB3"/>
    <w:rsid w:val="008D088A"/>
    <w:rsid w:val="008D0C2D"/>
    <w:rsid w:val="008D0D93"/>
    <w:rsid w:val="008D1C64"/>
    <w:rsid w:val="008D2446"/>
    <w:rsid w:val="008D24EC"/>
    <w:rsid w:val="008D3394"/>
    <w:rsid w:val="008D3424"/>
    <w:rsid w:val="008D4B31"/>
    <w:rsid w:val="008D4CF5"/>
    <w:rsid w:val="008D546D"/>
    <w:rsid w:val="008D69FD"/>
    <w:rsid w:val="008D7E6E"/>
    <w:rsid w:val="008E003B"/>
    <w:rsid w:val="008E10F9"/>
    <w:rsid w:val="008E18C0"/>
    <w:rsid w:val="008E19F7"/>
    <w:rsid w:val="008E1CAD"/>
    <w:rsid w:val="008E1D14"/>
    <w:rsid w:val="008E20D2"/>
    <w:rsid w:val="008E2355"/>
    <w:rsid w:val="008E2915"/>
    <w:rsid w:val="008E29E6"/>
    <w:rsid w:val="008E2C9A"/>
    <w:rsid w:val="008E38A1"/>
    <w:rsid w:val="008E55C8"/>
    <w:rsid w:val="008E65BA"/>
    <w:rsid w:val="008E65BC"/>
    <w:rsid w:val="008F0C50"/>
    <w:rsid w:val="008F0D5F"/>
    <w:rsid w:val="008F1594"/>
    <w:rsid w:val="008F15A9"/>
    <w:rsid w:val="008F2541"/>
    <w:rsid w:val="008F3565"/>
    <w:rsid w:val="008F4144"/>
    <w:rsid w:val="008F44DB"/>
    <w:rsid w:val="008F4A95"/>
    <w:rsid w:val="008F5112"/>
    <w:rsid w:val="008F598A"/>
    <w:rsid w:val="008F6F08"/>
    <w:rsid w:val="008F7155"/>
    <w:rsid w:val="008F7652"/>
    <w:rsid w:val="008F776A"/>
    <w:rsid w:val="00902222"/>
    <w:rsid w:val="00902A52"/>
    <w:rsid w:val="00902B84"/>
    <w:rsid w:val="00902C89"/>
    <w:rsid w:val="009037C4"/>
    <w:rsid w:val="0090444A"/>
    <w:rsid w:val="009045FF"/>
    <w:rsid w:val="0090464C"/>
    <w:rsid w:val="009058A2"/>
    <w:rsid w:val="00905BA7"/>
    <w:rsid w:val="00906481"/>
    <w:rsid w:val="00906941"/>
    <w:rsid w:val="00906B41"/>
    <w:rsid w:val="009077E1"/>
    <w:rsid w:val="00907A89"/>
    <w:rsid w:val="00907A9D"/>
    <w:rsid w:val="0091041C"/>
    <w:rsid w:val="00910AB5"/>
    <w:rsid w:val="009126BF"/>
    <w:rsid w:val="00913E1A"/>
    <w:rsid w:val="00914700"/>
    <w:rsid w:val="009147DF"/>
    <w:rsid w:val="0091528C"/>
    <w:rsid w:val="0091782A"/>
    <w:rsid w:val="00917D12"/>
    <w:rsid w:val="00917D37"/>
    <w:rsid w:val="00917FD2"/>
    <w:rsid w:val="009208A3"/>
    <w:rsid w:val="00920C53"/>
    <w:rsid w:val="0092176D"/>
    <w:rsid w:val="0092255C"/>
    <w:rsid w:val="00922CF2"/>
    <w:rsid w:val="00923708"/>
    <w:rsid w:val="00923A6E"/>
    <w:rsid w:val="0092449F"/>
    <w:rsid w:val="00924C2B"/>
    <w:rsid w:val="00924C82"/>
    <w:rsid w:val="00925630"/>
    <w:rsid w:val="0092565E"/>
    <w:rsid w:val="009256A9"/>
    <w:rsid w:val="00926A37"/>
    <w:rsid w:val="00927377"/>
    <w:rsid w:val="0093205D"/>
    <w:rsid w:val="00932100"/>
    <w:rsid w:val="00932705"/>
    <w:rsid w:val="00934A2A"/>
    <w:rsid w:val="009356BD"/>
    <w:rsid w:val="00935DB9"/>
    <w:rsid w:val="00935F98"/>
    <w:rsid w:val="00936094"/>
    <w:rsid w:val="00937AB8"/>
    <w:rsid w:val="009402D0"/>
    <w:rsid w:val="00940571"/>
    <w:rsid w:val="00940E1A"/>
    <w:rsid w:val="0094113B"/>
    <w:rsid w:val="00942CDC"/>
    <w:rsid w:val="00943036"/>
    <w:rsid w:val="0094304A"/>
    <w:rsid w:val="0094315F"/>
    <w:rsid w:val="00944E8C"/>
    <w:rsid w:val="00945431"/>
    <w:rsid w:val="00945749"/>
    <w:rsid w:val="009466BD"/>
    <w:rsid w:val="00946A3F"/>
    <w:rsid w:val="009511C0"/>
    <w:rsid w:val="009514B3"/>
    <w:rsid w:val="00952530"/>
    <w:rsid w:val="00952E18"/>
    <w:rsid w:val="009532BA"/>
    <w:rsid w:val="00953BDC"/>
    <w:rsid w:val="009547EF"/>
    <w:rsid w:val="00954B19"/>
    <w:rsid w:val="00954C42"/>
    <w:rsid w:val="00955118"/>
    <w:rsid w:val="00955258"/>
    <w:rsid w:val="00955935"/>
    <w:rsid w:val="00955991"/>
    <w:rsid w:val="009569A9"/>
    <w:rsid w:val="00956E76"/>
    <w:rsid w:val="0095701E"/>
    <w:rsid w:val="00960015"/>
    <w:rsid w:val="009603E8"/>
    <w:rsid w:val="00960BA8"/>
    <w:rsid w:val="00960CA4"/>
    <w:rsid w:val="00961494"/>
    <w:rsid w:val="00961E11"/>
    <w:rsid w:val="0096282A"/>
    <w:rsid w:val="009649F2"/>
    <w:rsid w:val="00965072"/>
    <w:rsid w:val="00965EE5"/>
    <w:rsid w:val="00966279"/>
    <w:rsid w:val="00966310"/>
    <w:rsid w:val="00967A24"/>
    <w:rsid w:val="00967AC2"/>
    <w:rsid w:val="00970753"/>
    <w:rsid w:val="0097089B"/>
    <w:rsid w:val="00970ED5"/>
    <w:rsid w:val="00971330"/>
    <w:rsid w:val="0097242E"/>
    <w:rsid w:val="00972D1F"/>
    <w:rsid w:val="00972EA7"/>
    <w:rsid w:val="00973107"/>
    <w:rsid w:val="0097338D"/>
    <w:rsid w:val="0097344E"/>
    <w:rsid w:val="00973BE3"/>
    <w:rsid w:val="00973DE4"/>
    <w:rsid w:val="00974190"/>
    <w:rsid w:val="00975200"/>
    <w:rsid w:val="00975654"/>
    <w:rsid w:val="009756D1"/>
    <w:rsid w:val="00977182"/>
    <w:rsid w:val="00980EC8"/>
    <w:rsid w:val="009836F5"/>
    <w:rsid w:val="009839F6"/>
    <w:rsid w:val="00983A5C"/>
    <w:rsid w:val="00983CC1"/>
    <w:rsid w:val="0098442E"/>
    <w:rsid w:val="009844D3"/>
    <w:rsid w:val="009847FE"/>
    <w:rsid w:val="00985694"/>
    <w:rsid w:val="00985CF9"/>
    <w:rsid w:val="009860E9"/>
    <w:rsid w:val="0098680D"/>
    <w:rsid w:val="00987AA3"/>
    <w:rsid w:val="00987DDE"/>
    <w:rsid w:val="00990A25"/>
    <w:rsid w:val="009913D2"/>
    <w:rsid w:val="009918A1"/>
    <w:rsid w:val="00991E3A"/>
    <w:rsid w:val="0099203B"/>
    <w:rsid w:val="00992102"/>
    <w:rsid w:val="0099217B"/>
    <w:rsid w:val="00992CA6"/>
    <w:rsid w:val="00992CE7"/>
    <w:rsid w:val="009938CE"/>
    <w:rsid w:val="0099641F"/>
    <w:rsid w:val="00996484"/>
    <w:rsid w:val="009969C2"/>
    <w:rsid w:val="009A1645"/>
    <w:rsid w:val="009A1A0B"/>
    <w:rsid w:val="009A2067"/>
    <w:rsid w:val="009A2E79"/>
    <w:rsid w:val="009A3C11"/>
    <w:rsid w:val="009A4B10"/>
    <w:rsid w:val="009A4E42"/>
    <w:rsid w:val="009A570B"/>
    <w:rsid w:val="009A5722"/>
    <w:rsid w:val="009A576C"/>
    <w:rsid w:val="009A5B24"/>
    <w:rsid w:val="009A6356"/>
    <w:rsid w:val="009A63D1"/>
    <w:rsid w:val="009A6826"/>
    <w:rsid w:val="009A70AF"/>
    <w:rsid w:val="009A755E"/>
    <w:rsid w:val="009A7A4D"/>
    <w:rsid w:val="009B1058"/>
    <w:rsid w:val="009B19D2"/>
    <w:rsid w:val="009B1F11"/>
    <w:rsid w:val="009B2154"/>
    <w:rsid w:val="009B3979"/>
    <w:rsid w:val="009B43E7"/>
    <w:rsid w:val="009B54CF"/>
    <w:rsid w:val="009B5EB7"/>
    <w:rsid w:val="009B63A4"/>
    <w:rsid w:val="009B68ED"/>
    <w:rsid w:val="009B6CEF"/>
    <w:rsid w:val="009B715C"/>
    <w:rsid w:val="009C16A1"/>
    <w:rsid w:val="009C2086"/>
    <w:rsid w:val="009C28BB"/>
    <w:rsid w:val="009C3198"/>
    <w:rsid w:val="009C4600"/>
    <w:rsid w:val="009C565B"/>
    <w:rsid w:val="009C5CC2"/>
    <w:rsid w:val="009C6262"/>
    <w:rsid w:val="009C6B2E"/>
    <w:rsid w:val="009C74FE"/>
    <w:rsid w:val="009D0236"/>
    <w:rsid w:val="009D0B1A"/>
    <w:rsid w:val="009D1494"/>
    <w:rsid w:val="009D14A6"/>
    <w:rsid w:val="009D1F8D"/>
    <w:rsid w:val="009D3A9E"/>
    <w:rsid w:val="009D3F16"/>
    <w:rsid w:val="009D473B"/>
    <w:rsid w:val="009D4CCE"/>
    <w:rsid w:val="009D58FC"/>
    <w:rsid w:val="009D5C62"/>
    <w:rsid w:val="009D5D51"/>
    <w:rsid w:val="009D5E32"/>
    <w:rsid w:val="009D6599"/>
    <w:rsid w:val="009D70DA"/>
    <w:rsid w:val="009D7829"/>
    <w:rsid w:val="009D79D2"/>
    <w:rsid w:val="009E01E0"/>
    <w:rsid w:val="009E036E"/>
    <w:rsid w:val="009E0585"/>
    <w:rsid w:val="009E10EA"/>
    <w:rsid w:val="009E1B5A"/>
    <w:rsid w:val="009E2FF7"/>
    <w:rsid w:val="009E4CEB"/>
    <w:rsid w:val="009E59A8"/>
    <w:rsid w:val="009E6185"/>
    <w:rsid w:val="009E6F0E"/>
    <w:rsid w:val="009E7C89"/>
    <w:rsid w:val="009F04B0"/>
    <w:rsid w:val="009F185F"/>
    <w:rsid w:val="009F19BC"/>
    <w:rsid w:val="009F1C74"/>
    <w:rsid w:val="009F3342"/>
    <w:rsid w:val="009F3871"/>
    <w:rsid w:val="009F4348"/>
    <w:rsid w:val="009F4948"/>
    <w:rsid w:val="009F4CFD"/>
    <w:rsid w:val="009F4E08"/>
    <w:rsid w:val="009F4F04"/>
    <w:rsid w:val="009F583C"/>
    <w:rsid w:val="009F59A0"/>
    <w:rsid w:val="009F59AC"/>
    <w:rsid w:val="009F5DAC"/>
    <w:rsid w:val="00A03A96"/>
    <w:rsid w:val="00A03B6F"/>
    <w:rsid w:val="00A04861"/>
    <w:rsid w:val="00A056C5"/>
    <w:rsid w:val="00A058C7"/>
    <w:rsid w:val="00A05E91"/>
    <w:rsid w:val="00A06450"/>
    <w:rsid w:val="00A069C7"/>
    <w:rsid w:val="00A071D3"/>
    <w:rsid w:val="00A07530"/>
    <w:rsid w:val="00A0784E"/>
    <w:rsid w:val="00A1063E"/>
    <w:rsid w:val="00A10EAD"/>
    <w:rsid w:val="00A12628"/>
    <w:rsid w:val="00A12C3D"/>
    <w:rsid w:val="00A131E1"/>
    <w:rsid w:val="00A1333E"/>
    <w:rsid w:val="00A13F28"/>
    <w:rsid w:val="00A148B5"/>
    <w:rsid w:val="00A16CFD"/>
    <w:rsid w:val="00A178EE"/>
    <w:rsid w:val="00A201BC"/>
    <w:rsid w:val="00A2052B"/>
    <w:rsid w:val="00A205BF"/>
    <w:rsid w:val="00A215C9"/>
    <w:rsid w:val="00A21AD3"/>
    <w:rsid w:val="00A238F7"/>
    <w:rsid w:val="00A23995"/>
    <w:rsid w:val="00A2467B"/>
    <w:rsid w:val="00A258A4"/>
    <w:rsid w:val="00A25A4A"/>
    <w:rsid w:val="00A26FF9"/>
    <w:rsid w:val="00A2745C"/>
    <w:rsid w:val="00A301DE"/>
    <w:rsid w:val="00A304BF"/>
    <w:rsid w:val="00A30822"/>
    <w:rsid w:val="00A30B15"/>
    <w:rsid w:val="00A3302E"/>
    <w:rsid w:val="00A33364"/>
    <w:rsid w:val="00A3357D"/>
    <w:rsid w:val="00A33FB1"/>
    <w:rsid w:val="00A354CB"/>
    <w:rsid w:val="00A36CCE"/>
    <w:rsid w:val="00A3721A"/>
    <w:rsid w:val="00A37FF7"/>
    <w:rsid w:val="00A37FFA"/>
    <w:rsid w:val="00A417F5"/>
    <w:rsid w:val="00A431A4"/>
    <w:rsid w:val="00A4337D"/>
    <w:rsid w:val="00A444EC"/>
    <w:rsid w:val="00A44D61"/>
    <w:rsid w:val="00A44DE5"/>
    <w:rsid w:val="00A451D2"/>
    <w:rsid w:val="00A45BCB"/>
    <w:rsid w:val="00A45C20"/>
    <w:rsid w:val="00A45F64"/>
    <w:rsid w:val="00A50BD3"/>
    <w:rsid w:val="00A51885"/>
    <w:rsid w:val="00A528A1"/>
    <w:rsid w:val="00A535F5"/>
    <w:rsid w:val="00A54358"/>
    <w:rsid w:val="00A54418"/>
    <w:rsid w:val="00A54F07"/>
    <w:rsid w:val="00A55E3A"/>
    <w:rsid w:val="00A56232"/>
    <w:rsid w:val="00A57149"/>
    <w:rsid w:val="00A579EF"/>
    <w:rsid w:val="00A607DD"/>
    <w:rsid w:val="00A60F27"/>
    <w:rsid w:val="00A61F94"/>
    <w:rsid w:val="00A63BEC"/>
    <w:rsid w:val="00A63D72"/>
    <w:rsid w:val="00A643B0"/>
    <w:rsid w:val="00A64D64"/>
    <w:rsid w:val="00A650BB"/>
    <w:rsid w:val="00A6586F"/>
    <w:rsid w:val="00A65BCA"/>
    <w:rsid w:val="00A65C84"/>
    <w:rsid w:val="00A6629B"/>
    <w:rsid w:val="00A669B3"/>
    <w:rsid w:val="00A66B33"/>
    <w:rsid w:val="00A66E32"/>
    <w:rsid w:val="00A67050"/>
    <w:rsid w:val="00A67C65"/>
    <w:rsid w:val="00A70154"/>
    <w:rsid w:val="00A704DD"/>
    <w:rsid w:val="00A71F81"/>
    <w:rsid w:val="00A726EE"/>
    <w:rsid w:val="00A72846"/>
    <w:rsid w:val="00A738F6"/>
    <w:rsid w:val="00A73CD4"/>
    <w:rsid w:val="00A740C8"/>
    <w:rsid w:val="00A74C78"/>
    <w:rsid w:val="00A74D57"/>
    <w:rsid w:val="00A75055"/>
    <w:rsid w:val="00A751F1"/>
    <w:rsid w:val="00A76070"/>
    <w:rsid w:val="00A775D3"/>
    <w:rsid w:val="00A7771E"/>
    <w:rsid w:val="00A8016F"/>
    <w:rsid w:val="00A80279"/>
    <w:rsid w:val="00A8094D"/>
    <w:rsid w:val="00A80CE0"/>
    <w:rsid w:val="00A8108D"/>
    <w:rsid w:val="00A8166B"/>
    <w:rsid w:val="00A8215B"/>
    <w:rsid w:val="00A82D7D"/>
    <w:rsid w:val="00A82FA1"/>
    <w:rsid w:val="00A83CE1"/>
    <w:rsid w:val="00A84EBF"/>
    <w:rsid w:val="00A856DF"/>
    <w:rsid w:val="00A86227"/>
    <w:rsid w:val="00A864C9"/>
    <w:rsid w:val="00A86AD7"/>
    <w:rsid w:val="00A86EA0"/>
    <w:rsid w:val="00A87CAD"/>
    <w:rsid w:val="00A902F9"/>
    <w:rsid w:val="00A91FCF"/>
    <w:rsid w:val="00A92318"/>
    <w:rsid w:val="00A928C5"/>
    <w:rsid w:val="00A935E3"/>
    <w:rsid w:val="00A94408"/>
    <w:rsid w:val="00A94A16"/>
    <w:rsid w:val="00A957CA"/>
    <w:rsid w:val="00A95A6B"/>
    <w:rsid w:val="00A95A92"/>
    <w:rsid w:val="00A96063"/>
    <w:rsid w:val="00A960EE"/>
    <w:rsid w:val="00A96313"/>
    <w:rsid w:val="00A97439"/>
    <w:rsid w:val="00A977B1"/>
    <w:rsid w:val="00A97DE0"/>
    <w:rsid w:val="00AA0250"/>
    <w:rsid w:val="00AA1100"/>
    <w:rsid w:val="00AA152A"/>
    <w:rsid w:val="00AA1D9C"/>
    <w:rsid w:val="00AA348C"/>
    <w:rsid w:val="00AA4090"/>
    <w:rsid w:val="00AA4518"/>
    <w:rsid w:val="00AA45F7"/>
    <w:rsid w:val="00AA4BF7"/>
    <w:rsid w:val="00AA608D"/>
    <w:rsid w:val="00AA6333"/>
    <w:rsid w:val="00AA6B26"/>
    <w:rsid w:val="00AB2629"/>
    <w:rsid w:val="00AB4C7A"/>
    <w:rsid w:val="00AB5CCA"/>
    <w:rsid w:val="00AB63FC"/>
    <w:rsid w:val="00AB65B6"/>
    <w:rsid w:val="00AB6EDA"/>
    <w:rsid w:val="00AB7FCE"/>
    <w:rsid w:val="00AC0123"/>
    <w:rsid w:val="00AC0E6A"/>
    <w:rsid w:val="00AC188C"/>
    <w:rsid w:val="00AC1CC5"/>
    <w:rsid w:val="00AC34C8"/>
    <w:rsid w:val="00AC34F3"/>
    <w:rsid w:val="00AC3DE6"/>
    <w:rsid w:val="00AC498C"/>
    <w:rsid w:val="00AC4EF4"/>
    <w:rsid w:val="00AC506E"/>
    <w:rsid w:val="00AC5710"/>
    <w:rsid w:val="00AC5AE1"/>
    <w:rsid w:val="00AC60AE"/>
    <w:rsid w:val="00AC6AF2"/>
    <w:rsid w:val="00AC70C6"/>
    <w:rsid w:val="00AC7BD8"/>
    <w:rsid w:val="00AD1F59"/>
    <w:rsid w:val="00AD5700"/>
    <w:rsid w:val="00AD5813"/>
    <w:rsid w:val="00AD619E"/>
    <w:rsid w:val="00AD6E32"/>
    <w:rsid w:val="00AD6EC4"/>
    <w:rsid w:val="00AE09FE"/>
    <w:rsid w:val="00AE0CB3"/>
    <w:rsid w:val="00AE13DC"/>
    <w:rsid w:val="00AE1B98"/>
    <w:rsid w:val="00AE1CE8"/>
    <w:rsid w:val="00AE24E1"/>
    <w:rsid w:val="00AE2A7A"/>
    <w:rsid w:val="00AE2FBA"/>
    <w:rsid w:val="00AE36C7"/>
    <w:rsid w:val="00AE41E5"/>
    <w:rsid w:val="00AE4A49"/>
    <w:rsid w:val="00AE5621"/>
    <w:rsid w:val="00AF0584"/>
    <w:rsid w:val="00AF067E"/>
    <w:rsid w:val="00AF0FD4"/>
    <w:rsid w:val="00AF145D"/>
    <w:rsid w:val="00AF3E44"/>
    <w:rsid w:val="00AF4119"/>
    <w:rsid w:val="00AF4C2F"/>
    <w:rsid w:val="00AF5C92"/>
    <w:rsid w:val="00AF618C"/>
    <w:rsid w:val="00AF64BF"/>
    <w:rsid w:val="00AF6905"/>
    <w:rsid w:val="00AF6B4B"/>
    <w:rsid w:val="00B03333"/>
    <w:rsid w:val="00B040AB"/>
    <w:rsid w:val="00B04A48"/>
    <w:rsid w:val="00B07441"/>
    <w:rsid w:val="00B076C6"/>
    <w:rsid w:val="00B07D22"/>
    <w:rsid w:val="00B107CC"/>
    <w:rsid w:val="00B10914"/>
    <w:rsid w:val="00B10A9C"/>
    <w:rsid w:val="00B11253"/>
    <w:rsid w:val="00B1235F"/>
    <w:rsid w:val="00B13319"/>
    <w:rsid w:val="00B13A21"/>
    <w:rsid w:val="00B14914"/>
    <w:rsid w:val="00B152E1"/>
    <w:rsid w:val="00B16074"/>
    <w:rsid w:val="00B160A5"/>
    <w:rsid w:val="00B166F1"/>
    <w:rsid w:val="00B169E8"/>
    <w:rsid w:val="00B16B89"/>
    <w:rsid w:val="00B17898"/>
    <w:rsid w:val="00B17D23"/>
    <w:rsid w:val="00B20017"/>
    <w:rsid w:val="00B20E97"/>
    <w:rsid w:val="00B21182"/>
    <w:rsid w:val="00B2133B"/>
    <w:rsid w:val="00B21976"/>
    <w:rsid w:val="00B22DF9"/>
    <w:rsid w:val="00B230DE"/>
    <w:rsid w:val="00B252DD"/>
    <w:rsid w:val="00B25770"/>
    <w:rsid w:val="00B25EE5"/>
    <w:rsid w:val="00B264A8"/>
    <w:rsid w:val="00B267AE"/>
    <w:rsid w:val="00B30606"/>
    <w:rsid w:val="00B31968"/>
    <w:rsid w:val="00B327ED"/>
    <w:rsid w:val="00B32D3B"/>
    <w:rsid w:val="00B32F5D"/>
    <w:rsid w:val="00B33AFC"/>
    <w:rsid w:val="00B33C7D"/>
    <w:rsid w:val="00B3467A"/>
    <w:rsid w:val="00B34BF9"/>
    <w:rsid w:val="00B34EDA"/>
    <w:rsid w:val="00B35FAD"/>
    <w:rsid w:val="00B36BB3"/>
    <w:rsid w:val="00B36D15"/>
    <w:rsid w:val="00B36EE6"/>
    <w:rsid w:val="00B37329"/>
    <w:rsid w:val="00B37465"/>
    <w:rsid w:val="00B377AE"/>
    <w:rsid w:val="00B37E5E"/>
    <w:rsid w:val="00B403D1"/>
    <w:rsid w:val="00B419F1"/>
    <w:rsid w:val="00B41DAA"/>
    <w:rsid w:val="00B4315E"/>
    <w:rsid w:val="00B4389E"/>
    <w:rsid w:val="00B442D1"/>
    <w:rsid w:val="00B44331"/>
    <w:rsid w:val="00B44C8F"/>
    <w:rsid w:val="00B46FF9"/>
    <w:rsid w:val="00B47379"/>
    <w:rsid w:val="00B4762D"/>
    <w:rsid w:val="00B50C45"/>
    <w:rsid w:val="00B515A8"/>
    <w:rsid w:val="00B51A2A"/>
    <w:rsid w:val="00B53029"/>
    <w:rsid w:val="00B533CA"/>
    <w:rsid w:val="00B53637"/>
    <w:rsid w:val="00B54719"/>
    <w:rsid w:val="00B55283"/>
    <w:rsid w:val="00B5605E"/>
    <w:rsid w:val="00B56197"/>
    <w:rsid w:val="00B565E6"/>
    <w:rsid w:val="00B6043E"/>
    <w:rsid w:val="00B62384"/>
    <w:rsid w:val="00B623E1"/>
    <w:rsid w:val="00B62519"/>
    <w:rsid w:val="00B63973"/>
    <w:rsid w:val="00B6403F"/>
    <w:rsid w:val="00B64598"/>
    <w:rsid w:val="00B64B39"/>
    <w:rsid w:val="00B6515C"/>
    <w:rsid w:val="00B651C4"/>
    <w:rsid w:val="00B664D7"/>
    <w:rsid w:val="00B66745"/>
    <w:rsid w:val="00B67AAC"/>
    <w:rsid w:val="00B71032"/>
    <w:rsid w:val="00B711E3"/>
    <w:rsid w:val="00B73537"/>
    <w:rsid w:val="00B73926"/>
    <w:rsid w:val="00B741EF"/>
    <w:rsid w:val="00B745B7"/>
    <w:rsid w:val="00B7462B"/>
    <w:rsid w:val="00B7519F"/>
    <w:rsid w:val="00B754CD"/>
    <w:rsid w:val="00B7579C"/>
    <w:rsid w:val="00B759B8"/>
    <w:rsid w:val="00B76182"/>
    <w:rsid w:val="00B768B8"/>
    <w:rsid w:val="00B76E58"/>
    <w:rsid w:val="00B76E92"/>
    <w:rsid w:val="00B77A8D"/>
    <w:rsid w:val="00B77D34"/>
    <w:rsid w:val="00B80160"/>
    <w:rsid w:val="00B80835"/>
    <w:rsid w:val="00B80AF6"/>
    <w:rsid w:val="00B81609"/>
    <w:rsid w:val="00B8275A"/>
    <w:rsid w:val="00B827A6"/>
    <w:rsid w:val="00B82CEF"/>
    <w:rsid w:val="00B82FF3"/>
    <w:rsid w:val="00B83309"/>
    <w:rsid w:val="00B83874"/>
    <w:rsid w:val="00B8580C"/>
    <w:rsid w:val="00B85DC4"/>
    <w:rsid w:val="00B8672E"/>
    <w:rsid w:val="00B870AB"/>
    <w:rsid w:val="00B87596"/>
    <w:rsid w:val="00B903E4"/>
    <w:rsid w:val="00B90416"/>
    <w:rsid w:val="00B91FDA"/>
    <w:rsid w:val="00B9250E"/>
    <w:rsid w:val="00B92D23"/>
    <w:rsid w:val="00B932CF"/>
    <w:rsid w:val="00B936B2"/>
    <w:rsid w:val="00B93DBC"/>
    <w:rsid w:val="00B93E05"/>
    <w:rsid w:val="00B95114"/>
    <w:rsid w:val="00B96E32"/>
    <w:rsid w:val="00B96F2F"/>
    <w:rsid w:val="00B9799D"/>
    <w:rsid w:val="00BA0563"/>
    <w:rsid w:val="00BA0E9A"/>
    <w:rsid w:val="00BA0EA8"/>
    <w:rsid w:val="00BA195E"/>
    <w:rsid w:val="00BA1B7E"/>
    <w:rsid w:val="00BA1C39"/>
    <w:rsid w:val="00BA21B9"/>
    <w:rsid w:val="00BA22B4"/>
    <w:rsid w:val="00BA2483"/>
    <w:rsid w:val="00BA2A10"/>
    <w:rsid w:val="00BA33EC"/>
    <w:rsid w:val="00BA5226"/>
    <w:rsid w:val="00BA57B6"/>
    <w:rsid w:val="00BA6FD6"/>
    <w:rsid w:val="00BB0050"/>
    <w:rsid w:val="00BB035D"/>
    <w:rsid w:val="00BB05E8"/>
    <w:rsid w:val="00BB2F03"/>
    <w:rsid w:val="00BB3494"/>
    <w:rsid w:val="00BB6885"/>
    <w:rsid w:val="00BB6CF5"/>
    <w:rsid w:val="00BB776C"/>
    <w:rsid w:val="00BB7953"/>
    <w:rsid w:val="00BB7CDA"/>
    <w:rsid w:val="00BC00B7"/>
    <w:rsid w:val="00BC0841"/>
    <w:rsid w:val="00BC15AA"/>
    <w:rsid w:val="00BC3037"/>
    <w:rsid w:val="00BC3387"/>
    <w:rsid w:val="00BC3681"/>
    <w:rsid w:val="00BC46B9"/>
    <w:rsid w:val="00BC53A7"/>
    <w:rsid w:val="00BC6101"/>
    <w:rsid w:val="00BC6961"/>
    <w:rsid w:val="00BC69B7"/>
    <w:rsid w:val="00BC6E4C"/>
    <w:rsid w:val="00BC737D"/>
    <w:rsid w:val="00BC75B1"/>
    <w:rsid w:val="00BC7687"/>
    <w:rsid w:val="00BC7E7F"/>
    <w:rsid w:val="00BD0563"/>
    <w:rsid w:val="00BD0B54"/>
    <w:rsid w:val="00BD0CA7"/>
    <w:rsid w:val="00BD0F59"/>
    <w:rsid w:val="00BD2F67"/>
    <w:rsid w:val="00BD3F92"/>
    <w:rsid w:val="00BD400B"/>
    <w:rsid w:val="00BD4E10"/>
    <w:rsid w:val="00BD5A7D"/>
    <w:rsid w:val="00BD6E24"/>
    <w:rsid w:val="00BD6FA4"/>
    <w:rsid w:val="00BE03BD"/>
    <w:rsid w:val="00BE17FD"/>
    <w:rsid w:val="00BE1DE7"/>
    <w:rsid w:val="00BE3FBB"/>
    <w:rsid w:val="00BE40FF"/>
    <w:rsid w:val="00BE43D1"/>
    <w:rsid w:val="00BE5683"/>
    <w:rsid w:val="00BE5CD4"/>
    <w:rsid w:val="00BE6948"/>
    <w:rsid w:val="00BE7B2E"/>
    <w:rsid w:val="00BE7F07"/>
    <w:rsid w:val="00BF02BE"/>
    <w:rsid w:val="00BF2AFE"/>
    <w:rsid w:val="00BF377A"/>
    <w:rsid w:val="00BF415F"/>
    <w:rsid w:val="00BF4812"/>
    <w:rsid w:val="00BF4976"/>
    <w:rsid w:val="00BF5042"/>
    <w:rsid w:val="00BF53FD"/>
    <w:rsid w:val="00BF6970"/>
    <w:rsid w:val="00BF79F7"/>
    <w:rsid w:val="00BF7AE1"/>
    <w:rsid w:val="00BF7B31"/>
    <w:rsid w:val="00C00451"/>
    <w:rsid w:val="00C007F5"/>
    <w:rsid w:val="00C01AC6"/>
    <w:rsid w:val="00C02566"/>
    <w:rsid w:val="00C0266D"/>
    <w:rsid w:val="00C02C28"/>
    <w:rsid w:val="00C02D44"/>
    <w:rsid w:val="00C02FEF"/>
    <w:rsid w:val="00C03573"/>
    <w:rsid w:val="00C039DA"/>
    <w:rsid w:val="00C03D64"/>
    <w:rsid w:val="00C03FEE"/>
    <w:rsid w:val="00C0653B"/>
    <w:rsid w:val="00C069CC"/>
    <w:rsid w:val="00C06ABF"/>
    <w:rsid w:val="00C0708F"/>
    <w:rsid w:val="00C07409"/>
    <w:rsid w:val="00C078D4"/>
    <w:rsid w:val="00C07954"/>
    <w:rsid w:val="00C10900"/>
    <w:rsid w:val="00C11B57"/>
    <w:rsid w:val="00C11D36"/>
    <w:rsid w:val="00C12DF0"/>
    <w:rsid w:val="00C1339F"/>
    <w:rsid w:val="00C138B4"/>
    <w:rsid w:val="00C13F0C"/>
    <w:rsid w:val="00C14E1F"/>
    <w:rsid w:val="00C169B0"/>
    <w:rsid w:val="00C17956"/>
    <w:rsid w:val="00C20B16"/>
    <w:rsid w:val="00C20DBB"/>
    <w:rsid w:val="00C20E72"/>
    <w:rsid w:val="00C2124A"/>
    <w:rsid w:val="00C21F39"/>
    <w:rsid w:val="00C23272"/>
    <w:rsid w:val="00C25B0D"/>
    <w:rsid w:val="00C25BD3"/>
    <w:rsid w:val="00C2634B"/>
    <w:rsid w:val="00C264B6"/>
    <w:rsid w:val="00C2770D"/>
    <w:rsid w:val="00C3012D"/>
    <w:rsid w:val="00C3073C"/>
    <w:rsid w:val="00C30ACF"/>
    <w:rsid w:val="00C30DA8"/>
    <w:rsid w:val="00C31EB8"/>
    <w:rsid w:val="00C32418"/>
    <w:rsid w:val="00C33410"/>
    <w:rsid w:val="00C34104"/>
    <w:rsid w:val="00C34427"/>
    <w:rsid w:val="00C3501B"/>
    <w:rsid w:val="00C35EA2"/>
    <w:rsid w:val="00C362AD"/>
    <w:rsid w:val="00C408D3"/>
    <w:rsid w:val="00C41A6D"/>
    <w:rsid w:val="00C43865"/>
    <w:rsid w:val="00C46A86"/>
    <w:rsid w:val="00C46B7C"/>
    <w:rsid w:val="00C46E4B"/>
    <w:rsid w:val="00C475E2"/>
    <w:rsid w:val="00C477FE"/>
    <w:rsid w:val="00C47832"/>
    <w:rsid w:val="00C47A12"/>
    <w:rsid w:val="00C501BD"/>
    <w:rsid w:val="00C5151D"/>
    <w:rsid w:val="00C5249C"/>
    <w:rsid w:val="00C531DF"/>
    <w:rsid w:val="00C537C3"/>
    <w:rsid w:val="00C5599C"/>
    <w:rsid w:val="00C5599D"/>
    <w:rsid w:val="00C56277"/>
    <w:rsid w:val="00C563E3"/>
    <w:rsid w:val="00C56570"/>
    <w:rsid w:val="00C569C0"/>
    <w:rsid w:val="00C573DD"/>
    <w:rsid w:val="00C57BCB"/>
    <w:rsid w:val="00C60C08"/>
    <w:rsid w:val="00C62CEA"/>
    <w:rsid w:val="00C6318F"/>
    <w:rsid w:val="00C63389"/>
    <w:rsid w:val="00C63981"/>
    <w:rsid w:val="00C64C81"/>
    <w:rsid w:val="00C650A9"/>
    <w:rsid w:val="00C653D4"/>
    <w:rsid w:val="00C66DDC"/>
    <w:rsid w:val="00C67332"/>
    <w:rsid w:val="00C6741B"/>
    <w:rsid w:val="00C7117C"/>
    <w:rsid w:val="00C71408"/>
    <w:rsid w:val="00C7146C"/>
    <w:rsid w:val="00C7231F"/>
    <w:rsid w:val="00C7236C"/>
    <w:rsid w:val="00C72502"/>
    <w:rsid w:val="00C733B5"/>
    <w:rsid w:val="00C73E3C"/>
    <w:rsid w:val="00C7418E"/>
    <w:rsid w:val="00C74AFD"/>
    <w:rsid w:val="00C758AB"/>
    <w:rsid w:val="00C759D3"/>
    <w:rsid w:val="00C75A1B"/>
    <w:rsid w:val="00C75DB0"/>
    <w:rsid w:val="00C76512"/>
    <w:rsid w:val="00C77201"/>
    <w:rsid w:val="00C77222"/>
    <w:rsid w:val="00C776C2"/>
    <w:rsid w:val="00C77DA3"/>
    <w:rsid w:val="00C80F14"/>
    <w:rsid w:val="00C812FC"/>
    <w:rsid w:val="00C81659"/>
    <w:rsid w:val="00C817C4"/>
    <w:rsid w:val="00C82FE2"/>
    <w:rsid w:val="00C838AB"/>
    <w:rsid w:val="00C83EF3"/>
    <w:rsid w:val="00C83EFB"/>
    <w:rsid w:val="00C84E5C"/>
    <w:rsid w:val="00C84F8D"/>
    <w:rsid w:val="00C85E2C"/>
    <w:rsid w:val="00C8651C"/>
    <w:rsid w:val="00C8695F"/>
    <w:rsid w:val="00C879D6"/>
    <w:rsid w:val="00C87D6B"/>
    <w:rsid w:val="00C87E92"/>
    <w:rsid w:val="00C904FB"/>
    <w:rsid w:val="00C90BDA"/>
    <w:rsid w:val="00C90C40"/>
    <w:rsid w:val="00C92B41"/>
    <w:rsid w:val="00C92B85"/>
    <w:rsid w:val="00C92CBD"/>
    <w:rsid w:val="00C93132"/>
    <w:rsid w:val="00C9387E"/>
    <w:rsid w:val="00C93974"/>
    <w:rsid w:val="00C94D89"/>
    <w:rsid w:val="00C94F5D"/>
    <w:rsid w:val="00C94FA3"/>
    <w:rsid w:val="00C95072"/>
    <w:rsid w:val="00C95A38"/>
    <w:rsid w:val="00C96EB4"/>
    <w:rsid w:val="00C973B6"/>
    <w:rsid w:val="00C9741E"/>
    <w:rsid w:val="00C97B31"/>
    <w:rsid w:val="00CA034F"/>
    <w:rsid w:val="00CA098D"/>
    <w:rsid w:val="00CA0E5F"/>
    <w:rsid w:val="00CA100C"/>
    <w:rsid w:val="00CA1534"/>
    <w:rsid w:val="00CA2FA0"/>
    <w:rsid w:val="00CA3ADD"/>
    <w:rsid w:val="00CA4EA1"/>
    <w:rsid w:val="00CA55EC"/>
    <w:rsid w:val="00CA62AF"/>
    <w:rsid w:val="00CA6D27"/>
    <w:rsid w:val="00CA73E8"/>
    <w:rsid w:val="00CB14C7"/>
    <w:rsid w:val="00CB1754"/>
    <w:rsid w:val="00CB1FE3"/>
    <w:rsid w:val="00CB32D3"/>
    <w:rsid w:val="00CB5886"/>
    <w:rsid w:val="00CB5964"/>
    <w:rsid w:val="00CB5ED6"/>
    <w:rsid w:val="00CB6E57"/>
    <w:rsid w:val="00CB7BE0"/>
    <w:rsid w:val="00CC04DE"/>
    <w:rsid w:val="00CC1A4F"/>
    <w:rsid w:val="00CC1B36"/>
    <w:rsid w:val="00CC1D99"/>
    <w:rsid w:val="00CC3292"/>
    <w:rsid w:val="00CC38DB"/>
    <w:rsid w:val="00CC3AAE"/>
    <w:rsid w:val="00CC4BDD"/>
    <w:rsid w:val="00CC4C1A"/>
    <w:rsid w:val="00CC4F88"/>
    <w:rsid w:val="00CC52CF"/>
    <w:rsid w:val="00CC6169"/>
    <w:rsid w:val="00CC6B3A"/>
    <w:rsid w:val="00CC6DF0"/>
    <w:rsid w:val="00CD0B82"/>
    <w:rsid w:val="00CD11A8"/>
    <w:rsid w:val="00CD11C7"/>
    <w:rsid w:val="00CD138C"/>
    <w:rsid w:val="00CD1403"/>
    <w:rsid w:val="00CD22DD"/>
    <w:rsid w:val="00CD37F4"/>
    <w:rsid w:val="00CD3EAA"/>
    <w:rsid w:val="00CD5F62"/>
    <w:rsid w:val="00CD71FE"/>
    <w:rsid w:val="00CD72D5"/>
    <w:rsid w:val="00CD7472"/>
    <w:rsid w:val="00CD7F82"/>
    <w:rsid w:val="00CE0124"/>
    <w:rsid w:val="00CE03D7"/>
    <w:rsid w:val="00CE04AF"/>
    <w:rsid w:val="00CE06BB"/>
    <w:rsid w:val="00CE28A8"/>
    <w:rsid w:val="00CE2BBE"/>
    <w:rsid w:val="00CE4DA4"/>
    <w:rsid w:val="00CE4DE3"/>
    <w:rsid w:val="00CE5F2B"/>
    <w:rsid w:val="00CE5F35"/>
    <w:rsid w:val="00CE6581"/>
    <w:rsid w:val="00CE7438"/>
    <w:rsid w:val="00CE7813"/>
    <w:rsid w:val="00CF0075"/>
    <w:rsid w:val="00CF03E3"/>
    <w:rsid w:val="00CF0AB0"/>
    <w:rsid w:val="00CF1CEA"/>
    <w:rsid w:val="00CF284D"/>
    <w:rsid w:val="00CF2906"/>
    <w:rsid w:val="00CF4087"/>
    <w:rsid w:val="00CF4709"/>
    <w:rsid w:val="00CF4ECC"/>
    <w:rsid w:val="00CF5D89"/>
    <w:rsid w:val="00CF5E7B"/>
    <w:rsid w:val="00CF5F5D"/>
    <w:rsid w:val="00CF6B58"/>
    <w:rsid w:val="00CF7E34"/>
    <w:rsid w:val="00D01E87"/>
    <w:rsid w:val="00D01F33"/>
    <w:rsid w:val="00D01F35"/>
    <w:rsid w:val="00D02113"/>
    <w:rsid w:val="00D029A1"/>
    <w:rsid w:val="00D034C7"/>
    <w:rsid w:val="00D04024"/>
    <w:rsid w:val="00D05538"/>
    <w:rsid w:val="00D05ED1"/>
    <w:rsid w:val="00D068F7"/>
    <w:rsid w:val="00D07039"/>
    <w:rsid w:val="00D11C24"/>
    <w:rsid w:val="00D124A8"/>
    <w:rsid w:val="00D12AE6"/>
    <w:rsid w:val="00D13372"/>
    <w:rsid w:val="00D1340E"/>
    <w:rsid w:val="00D1370F"/>
    <w:rsid w:val="00D13E0C"/>
    <w:rsid w:val="00D14658"/>
    <w:rsid w:val="00D152BF"/>
    <w:rsid w:val="00D153A1"/>
    <w:rsid w:val="00D157EA"/>
    <w:rsid w:val="00D15D72"/>
    <w:rsid w:val="00D15DD7"/>
    <w:rsid w:val="00D16650"/>
    <w:rsid w:val="00D16D33"/>
    <w:rsid w:val="00D2066C"/>
    <w:rsid w:val="00D20884"/>
    <w:rsid w:val="00D211C1"/>
    <w:rsid w:val="00D2217A"/>
    <w:rsid w:val="00D22BCF"/>
    <w:rsid w:val="00D2349D"/>
    <w:rsid w:val="00D239DD"/>
    <w:rsid w:val="00D24326"/>
    <w:rsid w:val="00D2473F"/>
    <w:rsid w:val="00D24AF4"/>
    <w:rsid w:val="00D24F31"/>
    <w:rsid w:val="00D24F9A"/>
    <w:rsid w:val="00D25019"/>
    <w:rsid w:val="00D25DF7"/>
    <w:rsid w:val="00D26DA6"/>
    <w:rsid w:val="00D27760"/>
    <w:rsid w:val="00D27BCA"/>
    <w:rsid w:val="00D30095"/>
    <w:rsid w:val="00D308E3"/>
    <w:rsid w:val="00D30B71"/>
    <w:rsid w:val="00D31182"/>
    <w:rsid w:val="00D314B4"/>
    <w:rsid w:val="00D315BD"/>
    <w:rsid w:val="00D325D8"/>
    <w:rsid w:val="00D3276C"/>
    <w:rsid w:val="00D33DE3"/>
    <w:rsid w:val="00D34B28"/>
    <w:rsid w:val="00D34B9F"/>
    <w:rsid w:val="00D35CCE"/>
    <w:rsid w:val="00D36627"/>
    <w:rsid w:val="00D36993"/>
    <w:rsid w:val="00D37054"/>
    <w:rsid w:val="00D375BB"/>
    <w:rsid w:val="00D37B68"/>
    <w:rsid w:val="00D40194"/>
    <w:rsid w:val="00D414CB"/>
    <w:rsid w:val="00D41B51"/>
    <w:rsid w:val="00D421E2"/>
    <w:rsid w:val="00D42706"/>
    <w:rsid w:val="00D42A31"/>
    <w:rsid w:val="00D4325C"/>
    <w:rsid w:val="00D44477"/>
    <w:rsid w:val="00D45432"/>
    <w:rsid w:val="00D45D7F"/>
    <w:rsid w:val="00D45E86"/>
    <w:rsid w:val="00D461F0"/>
    <w:rsid w:val="00D46AF7"/>
    <w:rsid w:val="00D46D2A"/>
    <w:rsid w:val="00D46F34"/>
    <w:rsid w:val="00D501E6"/>
    <w:rsid w:val="00D5058C"/>
    <w:rsid w:val="00D5253D"/>
    <w:rsid w:val="00D5346F"/>
    <w:rsid w:val="00D53C01"/>
    <w:rsid w:val="00D5423E"/>
    <w:rsid w:val="00D54877"/>
    <w:rsid w:val="00D54B26"/>
    <w:rsid w:val="00D56344"/>
    <w:rsid w:val="00D57075"/>
    <w:rsid w:val="00D57EA0"/>
    <w:rsid w:val="00D607A4"/>
    <w:rsid w:val="00D61B1C"/>
    <w:rsid w:val="00D62113"/>
    <w:rsid w:val="00D6236B"/>
    <w:rsid w:val="00D62522"/>
    <w:rsid w:val="00D62575"/>
    <w:rsid w:val="00D63B42"/>
    <w:rsid w:val="00D63DD1"/>
    <w:rsid w:val="00D63FCA"/>
    <w:rsid w:val="00D658BE"/>
    <w:rsid w:val="00D678C0"/>
    <w:rsid w:val="00D67B43"/>
    <w:rsid w:val="00D67D07"/>
    <w:rsid w:val="00D70A71"/>
    <w:rsid w:val="00D70C88"/>
    <w:rsid w:val="00D70DEA"/>
    <w:rsid w:val="00D70E54"/>
    <w:rsid w:val="00D71A2C"/>
    <w:rsid w:val="00D7238C"/>
    <w:rsid w:val="00D725A0"/>
    <w:rsid w:val="00D73481"/>
    <w:rsid w:val="00D736F9"/>
    <w:rsid w:val="00D73EC9"/>
    <w:rsid w:val="00D74125"/>
    <w:rsid w:val="00D758B2"/>
    <w:rsid w:val="00D762A7"/>
    <w:rsid w:val="00D7645A"/>
    <w:rsid w:val="00D77129"/>
    <w:rsid w:val="00D774C7"/>
    <w:rsid w:val="00D7784C"/>
    <w:rsid w:val="00D77AC8"/>
    <w:rsid w:val="00D77D37"/>
    <w:rsid w:val="00D808D5"/>
    <w:rsid w:val="00D8103C"/>
    <w:rsid w:val="00D813DF"/>
    <w:rsid w:val="00D82DDB"/>
    <w:rsid w:val="00D833F4"/>
    <w:rsid w:val="00D83478"/>
    <w:rsid w:val="00D838CD"/>
    <w:rsid w:val="00D83954"/>
    <w:rsid w:val="00D83D2B"/>
    <w:rsid w:val="00D84C6C"/>
    <w:rsid w:val="00D84D8C"/>
    <w:rsid w:val="00D8501A"/>
    <w:rsid w:val="00D8538C"/>
    <w:rsid w:val="00D86B32"/>
    <w:rsid w:val="00D870FC"/>
    <w:rsid w:val="00D87C97"/>
    <w:rsid w:val="00D9036C"/>
    <w:rsid w:val="00D9118C"/>
    <w:rsid w:val="00D9225E"/>
    <w:rsid w:val="00D94F3C"/>
    <w:rsid w:val="00D9515A"/>
    <w:rsid w:val="00D95815"/>
    <w:rsid w:val="00D95A74"/>
    <w:rsid w:val="00D9740E"/>
    <w:rsid w:val="00D97413"/>
    <w:rsid w:val="00D97671"/>
    <w:rsid w:val="00DA0153"/>
    <w:rsid w:val="00DA02E0"/>
    <w:rsid w:val="00DA0B08"/>
    <w:rsid w:val="00DA1193"/>
    <w:rsid w:val="00DA163E"/>
    <w:rsid w:val="00DA1ABC"/>
    <w:rsid w:val="00DA1F19"/>
    <w:rsid w:val="00DA2E51"/>
    <w:rsid w:val="00DA2F95"/>
    <w:rsid w:val="00DA3B0A"/>
    <w:rsid w:val="00DA401D"/>
    <w:rsid w:val="00DA5DF9"/>
    <w:rsid w:val="00DA6ECF"/>
    <w:rsid w:val="00DA7898"/>
    <w:rsid w:val="00DA7E09"/>
    <w:rsid w:val="00DB0990"/>
    <w:rsid w:val="00DB0D8A"/>
    <w:rsid w:val="00DB1786"/>
    <w:rsid w:val="00DB1FCC"/>
    <w:rsid w:val="00DB22C9"/>
    <w:rsid w:val="00DB38C5"/>
    <w:rsid w:val="00DB422D"/>
    <w:rsid w:val="00DB4267"/>
    <w:rsid w:val="00DB436E"/>
    <w:rsid w:val="00DB5DF3"/>
    <w:rsid w:val="00DB6135"/>
    <w:rsid w:val="00DB646E"/>
    <w:rsid w:val="00DB6745"/>
    <w:rsid w:val="00DB6851"/>
    <w:rsid w:val="00DB6E28"/>
    <w:rsid w:val="00DB708F"/>
    <w:rsid w:val="00DC023B"/>
    <w:rsid w:val="00DC0E56"/>
    <w:rsid w:val="00DC15C9"/>
    <w:rsid w:val="00DC1B99"/>
    <w:rsid w:val="00DC208A"/>
    <w:rsid w:val="00DC3852"/>
    <w:rsid w:val="00DC3C9E"/>
    <w:rsid w:val="00DC3F07"/>
    <w:rsid w:val="00DC5D3B"/>
    <w:rsid w:val="00DC60F2"/>
    <w:rsid w:val="00DC70BE"/>
    <w:rsid w:val="00DC7584"/>
    <w:rsid w:val="00DC7F39"/>
    <w:rsid w:val="00DD0042"/>
    <w:rsid w:val="00DD00B9"/>
    <w:rsid w:val="00DD1043"/>
    <w:rsid w:val="00DD1597"/>
    <w:rsid w:val="00DD1CE4"/>
    <w:rsid w:val="00DD2436"/>
    <w:rsid w:val="00DD27AD"/>
    <w:rsid w:val="00DD27F9"/>
    <w:rsid w:val="00DD284D"/>
    <w:rsid w:val="00DD2A8B"/>
    <w:rsid w:val="00DD2DAF"/>
    <w:rsid w:val="00DD3158"/>
    <w:rsid w:val="00DD34C1"/>
    <w:rsid w:val="00DD3742"/>
    <w:rsid w:val="00DD4348"/>
    <w:rsid w:val="00DD4F33"/>
    <w:rsid w:val="00DD6F49"/>
    <w:rsid w:val="00DD724F"/>
    <w:rsid w:val="00DD7857"/>
    <w:rsid w:val="00DD78EC"/>
    <w:rsid w:val="00DD7F4D"/>
    <w:rsid w:val="00DE02AE"/>
    <w:rsid w:val="00DE12F2"/>
    <w:rsid w:val="00DE18C8"/>
    <w:rsid w:val="00DE20A8"/>
    <w:rsid w:val="00DE2E3D"/>
    <w:rsid w:val="00DE38B4"/>
    <w:rsid w:val="00DE4C93"/>
    <w:rsid w:val="00DE58E3"/>
    <w:rsid w:val="00DF1597"/>
    <w:rsid w:val="00DF1DA5"/>
    <w:rsid w:val="00DF21E9"/>
    <w:rsid w:val="00DF2270"/>
    <w:rsid w:val="00DF30D7"/>
    <w:rsid w:val="00DF41D7"/>
    <w:rsid w:val="00DF41DF"/>
    <w:rsid w:val="00DF480B"/>
    <w:rsid w:val="00DF6216"/>
    <w:rsid w:val="00DF752C"/>
    <w:rsid w:val="00DF759C"/>
    <w:rsid w:val="00DF796F"/>
    <w:rsid w:val="00E000E5"/>
    <w:rsid w:val="00E009F0"/>
    <w:rsid w:val="00E00DB0"/>
    <w:rsid w:val="00E01159"/>
    <w:rsid w:val="00E02F37"/>
    <w:rsid w:val="00E0558D"/>
    <w:rsid w:val="00E05B85"/>
    <w:rsid w:val="00E05D7B"/>
    <w:rsid w:val="00E05F7A"/>
    <w:rsid w:val="00E06EEA"/>
    <w:rsid w:val="00E0757D"/>
    <w:rsid w:val="00E1057B"/>
    <w:rsid w:val="00E105D8"/>
    <w:rsid w:val="00E1079D"/>
    <w:rsid w:val="00E10B04"/>
    <w:rsid w:val="00E118B7"/>
    <w:rsid w:val="00E11DEC"/>
    <w:rsid w:val="00E11F2D"/>
    <w:rsid w:val="00E12D5F"/>
    <w:rsid w:val="00E12E04"/>
    <w:rsid w:val="00E1325A"/>
    <w:rsid w:val="00E13AF7"/>
    <w:rsid w:val="00E14058"/>
    <w:rsid w:val="00E16174"/>
    <w:rsid w:val="00E16E98"/>
    <w:rsid w:val="00E172D0"/>
    <w:rsid w:val="00E176CD"/>
    <w:rsid w:val="00E20648"/>
    <w:rsid w:val="00E209BA"/>
    <w:rsid w:val="00E209C5"/>
    <w:rsid w:val="00E20D92"/>
    <w:rsid w:val="00E20E10"/>
    <w:rsid w:val="00E21A92"/>
    <w:rsid w:val="00E22985"/>
    <w:rsid w:val="00E23185"/>
    <w:rsid w:val="00E23A8B"/>
    <w:rsid w:val="00E23D78"/>
    <w:rsid w:val="00E24FA0"/>
    <w:rsid w:val="00E25032"/>
    <w:rsid w:val="00E251F3"/>
    <w:rsid w:val="00E25432"/>
    <w:rsid w:val="00E25772"/>
    <w:rsid w:val="00E25BB8"/>
    <w:rsid w:val="00E26B25"/>
    <w:rsid w:val="00E26E08"/>
    <w:rsid w:val="00E2736D"/>
    <w:rsid w:val="00E30F25"/>
    <w:rsid w:val="00E31235"/>
    <w:rsid w:val="00E3250E"/>
    <w:rsid w:val="00E3276D"/>
    <w:rsid w:val="00E32E77"/>
    <w:rsid w:val="00E3307C"/>
    <w:rsid w:val="00E33E55"/>
    <w:rsid w:val="00E345A3"/>
    <w:rsid w:val="00E34927"/>
    <w:rsid w:val="00E35163"/>
    <w:rsid w:val="00E3591D"/>
    <w:rsid w:val="00E37597"/>
    <w:rsid w:val="00E3765A"/>
    <w:rsid w:val="00E37C43"/>
    <w:rsid w:val="00E40507"/>
    <w:rsid w:val="00E40F58"/>
    <w:rsid w:val="00E40FE5"/>
    <w:rsid w:val="00E417D9"/>
    <w:rsid w:val="00E419B6"/>
    <w:rsid w:val="00E4242A"/>
    <w:rsid w:val="00E42971"/>
    <w:rsid w:val="00E442C4"/>
    <w:rsid w:val="00E46A25"/>
    <w:rsid w:val="00E46DBC"/>
    <w:rsid w:val="00E47F5F"/>
    <w:rsid w:val="00E50305"/>
    <w:rsid w:val="00E505A6"/>
    <w:rsid w:val="00E51997"/>
    <w:rsid w:val="00E52476"/>
    <w:rsid w:val="00E53CF7"/>
    <w:rsid w:val="00E5451E"/>
    <w:rsid w:val="00E54E91"/>
    <w:rsid w:val="00E54EBC"/>
    <w:rsid w:val="00E57436"/>
    <w:rsid w:val="00E5769F"/>
    <w:rsid w:val="00E5783F"/>
    <w:rsid w:val="00E57A1C"/>
    <w:rsid w:val="00E57E6C"/>
    <w:rsid w:val="00E60187"/>
    <w:rsid w:val="00E6063B"/>
    <w:rsid w:val="00E6099B"/>
    <w:rsid w:val="00E60EF4"/>
    <w:rsid w:val="00E61014"/>
    <w:rsid w:val="00E6181D"/>
    <w:rsid w:val="00E61917"/>
    <w:rsid w:val="00E61F63"/>
    <w:rsid w:val="00E66857"/>
    <w:rsid w:val="00E66A73"/>
    <w:rsid w:val="00E66F1D"/>
    <w:rsid w:val="00E67253"/>
    <w:rsid w:val="00E676DD"/>
    <w:rsid w:val="00E70C78"/>
    <w:rsid w:val="00E710A7"/>
    <w:rsid w:val="00E718AD"/>
    <w:rsid w:val="00E7213E"/>
    <w:rsid w:val="00E723E0"/>
    <w:rsid w:val="00E72C5B"/>
    <w:rsid w:val="00E737DA"/>
    <w:rsid w:val="00E74907"/>
    <w:rsid w:val="00E760D1"/>
    <w:rsid w:val="00E769F7"/>
    <w:rsid w:val="00E776AC"/>
    <w:rsid w:val="00E779E1"/>
    <w:rsid w:val="00E8042A"/>
    <w:rsid w:val="00E80C18"/>
    <w:rsid w:val="00E80E86"/>
    <w:rsid w:val="00E81BE0"/>
    <w:rsid w:val="00E81F97"/>
    <w:rsid w:val="00E8267D"/>
    <w:rsid w:val="00E82C1F"/>
    <w:rsid w:val="00E82DCF"/>
    <w:rsid w:val="00E8353A"/>
    <w:rsid w:val="00E8356B"/>
    <w:rsid w:val="00E83D6D"/>
    <w:rsid w:val="00E83F50"/>
    <w:rsid w:val="00E8407A"/>
    <w:rsid w:val="00E84103"/>
    <w:rsid w:val="00E84244"/>
    <w:rsid w:val="00E842BD"/>
    <w:rsid w:val="00E85C7B"/>
    <w:rsid w:val="00E8611A"/>
    <w:rsid w:val="00E86B2D"/>
    <w:rsid w:val="00E86D22"/>
    <w:rsid w:val="00E87A98"/>
    <w:rsid w:val="00E90E72"/>
    <w:rsid w:val="00E910C2"/>
    <w:rsid w:val="00E91C00"/>
    <w:rsid w:val="00E921FC"/>
    <w:rsid w:val="00E92B99"/>
    <w:rsid w:val="00E92C73"/>
    <w:rsid w:val="00E939BE"/>
    <w:rsid w:val="00E93D53"/>
    <w:rsid w:val="00E94D20"/>
    <w:rsid w:val="00E95683"/>
    <w:rsid w:val="00E95D41"/>
    <w:rsid w:val="00E9736F"/>
    <w:rsid w:val="00E97B33"/>
    <w:rsid w:val="00EA0022"/>
    <w:rsid w:val="00EA11AB"/>
    <w:rsid w:val="00EA279F"/>
    <w:rsid w:val="00EA2AB3"/>
    <w:rsid w:val="00EA4256"/>
    <w:rsid w:val="00EA4462"/>
    <w:rsid w:val="00EA4F69"/>
    <w:rsid w:val="00EA5569"/>
    <w:rsid w:val="00EA5DF0"/>
    <w:rsid w:val="00EA74AC"/>
    <w:rsid w:val="00EB0825"/>
    <w:rsid w:val="00EB3749"/>
    <w:rsid w:val="00EB3843"/>
    <w:rsid w:val="00EB4BF9"/>
    <w:rsid w:val="00EB536F"/>
    <w:rsid w:val="00EB6359"/>
    <w:rsid w:val="00EB6A0A"/>
    <w:rsid w:val="00EC02CD"/>
    <w:rsid w:val="00EC1E88"/>
    <w:rsid w:val="00EC20A8"/>
    <w:rsid w:val="00EC24BA"/>
    <w:rsid w:val="00EC312E"/>
    <w:rsid w:val="00EC33A4"/>
    <w:rsid w:val="00EC3440"/>
    <w:rsid w:val="00EC36EB"/>
    <w:rsid w:val="00EC3B44"/>
    <w:rsid w:val="00EC3E98"/>
    <w:rsid w:val="00EC53A9"/>
    <w:rsid w:val="00EC5E69"/>
    <w:rsid w:val="00EC637F"/>
    <w:rsid w:val="00EC6657"/>
    <w:rsid w:val="00EC669E"/>
    <w:rsid w:val="00EC6720"/>
    <w:rsid w:val="00EC6D46"/>
    <w:rsid w:val="00EC6E9B"/>
    <w:rsid w:val="00EC7175"/>
    <w:rsid w:val="00EC75F8"/>
    <w:rsid w:val="00EC7D90"/>
    <w:rsid w:val="00ED00FE"/>
    <w:rsid w:val="00ED0380"/>
    <w:rsid w:val="00ED175B"/>
    <w:rsid w:val="00ED1B2E"/>
    <w:rsid w:val="00ED34A6"/>
    <w:rsid w:val="00ED4A4B"/>
    <w:rsid w:val="00ED4B10"/>
    <w:rsid w:val="00ED4D5A"/>
    <w:rsid w:val="00ED55BF"/>
    <w:rsid w:val="00ED596C"/>
    <w:rsid w:val="00ED735C"/>
    <w:rsid w:val="00ED7A4E"/>
    <w:rsid w:val="00ED7CE7"/>
    <w:rsid w:val="00EE008E"/>
    <w:rsid w:val="00EE0473"/>
    <w:rsid w:val="00EE1D0F"/>
    <w:rsid w:val="00EE2193"/>
    <w:rsid w:val="00EE3A7B"/>
    <w:rsid w:val="00EE4196"/>
    <w:rsid w:val="00EE4AC1"/>
    <w:rsid w:val="00EE56BE"/>
    <w:rsid w:val="00EE57EC"/>
    <w:rsid w:val="00EE7CCC"/>
    <w:rsid w:val="00EE7D5E"/>
    <w:rsid w:val="00EF11A9"/>
    <w:rsid w:val="00EF1446"/>
    <w:rsid w:val="00EF1CB7"/>
    <w:rsid w:val="00EF1EA8"/>
    <w:rsid w:val="00EF3454"/>
    <w:rsid w:val="00EF411A"/>
    <w:rsid w:val="00EF4B1B"/>
    <w:rsid w:val="00EF4E18"/>
    <w:rsid w:val="00EF5180"/>
    <w:rsid w:val="00EF57D5"/>
    <w:rsid w:val="00EF5E12"/>
    <w:rsid w:val="00EF717E"/>
    <w:rsid w:val="00EF7C8A"/>
    <w:rsid w:val="00EF7F51"/>
    <w:rsid w:val="00F0061F"/>
    <w:rsid w:val="00F00A1B"/>
    <w:rsid w:val="00F00DAE"/>
    <w:rsid w:val="00F016B8"/>
    <w:rsid w:val="00F01E14"/>
    <w:rsid w:val="00F0259A"/>
    <w:rsid w:val="00F025A4"/>
    <w:rsid w:val="00F0274F"/>
    <w:rsid w:val="00F029DE"/>
    <w:rsid w:val="00F032CB"/>
    <w:rsid w:val="00F0476B"/>
    <w:rsid w:val="00F055E9"/>
    <w:rsid w:val="00F05F9B"/>
    <w:rsid w:val="00F07FCB"/>
    <w:rsid w:val="00F10867"/>
    <w:rsid w:val="00F109E2"/>
    <w:rsid w:val="00F118B3"/>
    <w:rsid w:val="00F122AD"/>
    <w:rsid w:val="00F12D56"/>
    <w:rsid w:val="00F13C3C"/>
    <w:rsid w:val="00F14015"/>
    <w:rsid w:val="00F149A8"/>
    <w:rsid w:val="00F1516E"/>
    <w:rsid w:val="00F15E31"/>
    <w:rsid w:val="00F176D3"/>
    <w:rsid w:val="00F1793D"/>
    <w:rsid w:val="00F201A2"/>
    <w:rsid w:val="00F20A62"/>
    <w:rsid w:val="00F21939"/>
    <w:rsid w:val="00F21B5D"/>
    <w:rsid w:val="00F2214C"/>
    <w:rsid w:val="00F22BD2"/>
    <w:rsid w:val="00F235CE"/>
    <w:rsid w:val="00F23C35"/>
    <w:rsid w:val="00F23CDC"/>
    <w:rsid w:val="00F241BE"/>
    <w:rsid w:val="00F27359"/>
    <w:rsid w:val="00F3034B"/>
    <w:rsid w:val="00F30A62"/>
    <w:rsid w:val="00F3134E"/>
    <w:rsid w:val="00F316D9"/>
    <w:rsid w:val="00F31FAC"/>
    <w:rsid w:val="00F326D4"/>
    <w:rsid w:val="00F33551"/>
    <w:rsid w:val="00F33877"/>
    <w:rsid w:val="00F33CEE"/>
    <w:rsid w:val="00F3581C"/>
    <w:rsid w:val="00F358F9"/>
    <w:rsid w:val="00F374C4"/>
    <w:rsid w:val="00F37DBB"/>
    <w:rsid w:val="00F40E84"/>
    <w:rsid w:val="00F4121D"/>
    <w:rsid w:val="00F414F3"/>
    <w:rsid w:val="00F41D24"/>
    <w:rsid w:val="00F4201F"/>
    <w:rsid w:val="00F42325"/>
    <w:rsid w:val="00F426AC"/>
    <w:rsid w:val="00F4309F"/>
    <w:rsid w:val="00F44C84"/>
    <w:rsid w:val="00F45248"/>
    <w:rsid w:val="00F456E4"/>
    <w:rsid w:val="00F4615A"/>
    <w:rsid w:val="00F4700E"/>
    <w:rsid w:val="00F472EB"/>
    <w:rsid w:val="00F476D1"/>
    <w:rsid w:val="00F508C7"/>
    <w:rsid w:val="00F50E44"/>
    <w:rsid w:val="00F521D5"/>
    <w:rsid w:val="00F5225F"/>
    <w:rsid w:val="00F530D3"/>
    <w:rsid w:val="00F53288"/>
    <w:rsid w:val="00F53FC0"/>
    <w:rsid w:val="00F53FD4"/>
    <w:rsid w:val="00F54187"/>
    <w:rsid w:val="00F54FCA"/>
    <w:rsid w:val="00F55E3F"/>
    <w:rsid w:val="00F55E43"/>
    <w:rsid w:val="00F56101"/>
    <w:rsid w:val="00F5703F"/>
    <w:rsid w:val="00F57A8C"/>
    <w:rsid w:val="00F57CE0"/>
    <w:rsid w:val="00F60637"/>
    <w:rsid w:val="00F60787"/>
    <w:rsid w:val="00F60800"/>
    <w:rsid w:val="00F61E55"/>
    <w:rsid w:val="00F63915"/>
    <w:rsid w:val="00F63DB9"/>
    <w:rsid w:val="00F65095"/>
    <w:rsid w:val="00F6518E"/>
    <w:rsid w:val="00F65922"/>
    <w:rsid w:val="00F65BAE"/>
    <w:rsid w:val="00F6669C"/>
    <w:rsid w:val="00F66A1F"/>
    <w:rsid w:val="00F66E13"/>
    <w:rsid w:val="00F70003"/>
    <w:rsid w:val="00F706B2"/>
    <w:rsid w:val="00F70C76"/>
    <w:rsid w:val="00F70CB9"/>
    <w:rsid w:val="00F71520"/>
    <w:rsid w:val="00F715B1"/>
    <w:rsid w:val="00F71938"/>
    <w:rsid w:val="00F73805"/>
    <w:rsid w:val="00F73BFD"/>
    <w:rsid w:val="00F75626"/>
    <w:rsid w:val="00F7644F"/>
    <w:rsid w:val="00F77893"/>
    <w:rsid w:val="00F77E3A"/>
    <w:rsid w:val="00F77F0A"/>
    <w:rsid w:val="00F80F81"/>
    <w:rsid w:val="00F81DDE"/>
    <w:rsid w:val="00F826ED"/>
    <w:rsid w:val="00F826EE"/>
    <w:rsid w:val="00F82C24"/>
    <w:rsid w:val="00F82D51"/>
    <w:rsid w:val="00F83067"/>
    <w:rsid w:val="00F8524D"/>
    <w:rsid w:val="00F86659"/>
    <w:rsid w:val="00F86E2D"/>
    <w:rsid w:val="00F86F40"/>
    <w:rsid w:val="00F909CB"/>
    <w:rsid w:val="00F90FD5"/>
    <w:rsid w:val="00F92704"/>
    <w:rsid w:val="00F92AB5"/>
    <w:rsid w:val="00F9320A"/>
    <w:rsid w:val="00F951C2"/>
    <w:rsid w:val="00F952CA"/>
    <w:rsid w:val="00F957C6"/>
    <w:rsid w:val="00F96265"/>
    <w:rsid w:val="00F97362"/>
    <w:rsid w:val="00F977DE"/>
    <w:rsid w:val="00F97CBF"/>
    <w:rsid w:val="00FA08D2"/>
    <w:rsid w:val="00FA1F04"/>
    <w:rsid w:val="00FA2400"/>
    <w:rsid w:val="00FA2F25"/>
    <w:rsid w:val="00FA36FE"/>
    <w:rsid w:val="00FA4338"/>
    <w:rsid w:val="00FA44E8"/>
    <w:rsid w:val="00FA476B"/>
    <w:rsid w:val="00FA5D16"/>
    <w:rsid w:val="00FA7410"/>
    <w:rsid w:val="00FB0FAD"/>
    <w:rsid w:val="00FB29CD"/>
    <w:rsid w:val="00FB2B69"/>
    <w:rsid w:val="00FB2C91"/>
    <w:rsid w:val="00FB3627"/>
    <w:rsid w:val="00FB48B1"/>
    <w:rsid w:val="00FB491D"/>
    <w:rsid w:val="00FB4FEC"/>
    <w:rsid w:val="00FB518B"/>
    <w:rsid w:val="00FB5644"/>
    <w:rsid w:val="00FB56BF"/>
    <w:rsid w:val="00FB69D2"/>
    <w:rsid w:val="00FB71D1"/>
    <w:rsid w:val="00FB7BB9"/>
    <w:rsid w:val="00FB7CBF"/>
    <w:rsid w:val="00FC00A9"/>
    <w:rsid w:val="00FC0206"/>
    <w:rsid w:val="00FC153D"/>
    <w:rsid w:val="00FC1A74"/>
    <w:rsid w:val="00FC24C6"/>
    <w:rsid w:val="00FC3092"/>
    <w:rsid w:val="00FC309D"/>
    <w:rsid w:val="00FC3887"/>
    <w:rsid w:val="00FC3995"/>
    <w:rsid w:val="00FC3B90"/>
    <w:rsid w:val="00FC4516"/>
    <w:rsid w:val="00FC48D6"/>
    <w:rsid w:val="00FC61A1"/>
    <w:rsid w:val="00FC63E0"/>
    <w:rsid w:val="00FC6517"/>
    <w:rsid w:val="00FC6736"/>
    <w:rsid w:val="00FC6D8A"/>
    <w:rsid w:val="00FC748C"/>
    <w:rsid w:val="00FD0548"/>
    <w:rsid w:val="00FD1457"/>
    <w:rsid w:val="00FD15FD"/>
    <w:rsid w:val="00FD28CC"/>
    <w:rsid w:val="00FD3121"/>
    <w:rsid w:val="00FD31B3"/>
    <w:rsid w:val="00FD3527"/>
    <w:rsid w:val="00FD6991"/>
    <w:rsid w:val="00FD71FE"/>
    <w:rsid w:val="00FE014E"/>
    <w:rsid w:val="00FE0434"/>
    <w:rsid w:val="00FE1902"/>
    <w:rsid w:val="00FE1C63"/>
    <w:rsid w:val="00FE2367"/>
    <w:rsid w:val="00FE277F"/>
    <w:rsid w:val="00FE287C"/>
    <w:rsid w:val="00FE3E04"/>
    <w:rsid w:val="00FE56A5"/>
    <w:rsid w:val="00FE6A09"/>
    <w:rsid w:val="00FE7B08"/>
    <w:rsid w:val="00FF0358"/>
    <w:rsid w:val="00FF0AA6"/>
    <w:rsid w:val="00FF12D0"/>
    <w:rsid w:val="00FF17F9"/>
    <w:rsid w:val="00FF2A3C"/>
    <w:rsid w:val="00FF393C"/>
    <w:rsid w:val="00FF4F19"/>
    <w:rsid w:val="00FF55E0"/>
    <w:rsid w:val="00FF6715"/>
    <w:rsid w:val="00FF7F69"/>
    <w:rsid w:val="0118F831"/>
    <w:rsid w:val="020920A0"/>
    <w:rsid w:val="03C30F80"/>
    <w:rsid w:val="03EFA98A"/>
    <w:rsid w:val="06896425"/>
    <w:rsid w:val="078B33E5"/>
    <w:rsid w:val="07FEC9B7"/>
    <w:rsid w:val="0957E3CF"/>
    <w:rsid w:val="0AACA95C"/>
    <w:rsid w:val="0C7DB8F4"/>
    <w:rsid w:val="0D7FDC86"/>
    <w:rsid w:val="0E0B6D7C"/>
    <w:rsid w:val="0EE9ED74"/>
    <w:rsid w:val="0FECBC57"/>
    <w:rsid w:val="10004893"/>
    <w:rsid w:val="10AC1066"/>
    <w:rsid w:val="11DA6094"/>
    <w:rsid w:val="120F7C3A"/>
    <w:rsid w:val="14C41F0C"/>
    <w:rsid w:val="196EFD5D"/>
    <w:rsid w:val="1B290690"/>
    <w:rsid w:val="1B8F719F"/>
    <w:rsid w:val="1B9443A2"/>
    <w:rsid w:val="1C19BF4A"/>
    <w:rsid w:val="235E3D3E"/>
    <w:rsid w:val="29889320"/>
    <w:rsid w:val="2A8BB20D"/>
    <w:rsid w:val="2E14247E"/>
    <w:rsid w:val="2EE54D86"/>
    <w:rsid w:val="2FA1BE67"/>
    <w:rsid w:val="2FDA1FED"/>
    <w:rsid w:val="308FA445"/>
    <w:rsid w:val="31A767BC"/>
    <w:rsid w:val="341D6254"/>
    <w:rsid w:val="380EDFCB"/>
    <w:rsid w:val="3819F5EB"/>
    <w:rsid w:val="39EA610C"/>
    <w:rsid w:val="3A20461A"/>
    <w:rsid w:val="3B039D6D"/>
    <w:rsid w:val="3B610B5E"/>
    <w:rsid w:val="3B99469A"/>
    <w:rsid w:val="3CAC8016"/>
    <w:rsid w:val="3E3DB347"/>
    <w:rsid w:val="3EC85DD9"/>
    <w:rsid w:val="3F32DC67"/>
    <w:rsid w:val="3F3ABAEE"/>
    <w:rsid w:val="3F7821AB"/>
    <w:rsid w:val="3F7A1619"/>
    <w:rsid w:val="3FC3868D"/>
    <w:rsid w:val="40D058F1"/>
    <w:rsid w:val="414EE209"/>
    <w:rsid w:val="42849C72"/>
    <w:rsid w:val="42ACC2D2"/>
    <w:rsid w:val="42FDB5F4"/>
    <w:rsid w:val="43583FA8"/>
    <w:rsid w:val="439AB5CD"/>
    <w:rsid w:val="43A70401"/>
    <w:rsid w:val="4508F525"/>
    <w:rsid w:val="452F6544"/>
    <w:rsid w:val="45559B9B"/>
    <w:rsid w:val="459FAC02"/>
    <w:rsid w:val="45AF7EAD"/>
    <w:rsid w:val="46DC876B"/>
    <w:rsid w:val="47C24F6D"/>
    <w:rsid w:val="48D935CB"/>
    <w:rsid w:val="48EAC34C"/>
    <w:rsid w:val="4C0236F7"/>
    <w:rsid w:val="4CB8ABC4"/>
    <w:rsid w:val="4F431FDC"/>
    <w:rsid w:val="4F662724"/>
    <w:rsid w:val="4FF5EEEC"/>
    <w:rsid w:val="508F82D6"/>
    <w:rsid w:val="52F29B57"/>
    <w:rsid w:val="54F43284"/>
    <w:rsid w:val="56EA7306"/>
    <w:rsid w:val="58571BB4"/>
    <w:rsid w:val="59EE532C"/>
    <w:rsid w:val="5BC19619"/>
    <w:rsid w:val="5DE31051"/>
    <w:rsid w:val="5E96B29D"/>
    <w:rsid w:val="603DD214"/>
    <w:rsid w:val="681EA416"/>
    <w:rsid w:val="6976DE4C"/>
    <w:rsid w:val="6AC8BF1B"/>
    <w:rsid w:val="6B9F39E1"/>
    <w:rsid w:val="6E4A6BF3"/>
    <w:rsid w:val="6F88D5C4"/>
    <w:rsid w:val="70A5EE1A"/>
    <w:rsid w:val="71D15633"/>
    <w:rsid w:val="7223CF41"/>
    <w:rsid w:val="7283048E"/>
    <w:rsid w:val="74678A42"/>
    <w:rsid w:val="74CC3B37"/>
    <w:rsid w:val="7651E188"/>
    <w:rsid w:val="779799A1"/>
    <w:rsid w:val="779D956C"/>
    <w:rsid w:val="7B2A7217"/>
    <w:rsid w:val="7C7657A0"/>
    <w:rsid w:val="7D388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19EFB"/>
  <w15:docId w15:val="{27820D90-65E2-4712-BC4F-8BDAF8E9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465"/>
    <w:rPr>
      <w:rFonts w:eastAsia="Times New Roman"/>
      <w:sz w:val="24"/>
      <w:szCs w:val="24"/>
    </w:rPr>
  </w:style>
  <w:style w:type="paragraph" w:styleId="Heading1">
    <w:name w:val="heading 1"/>
    <w:aliases w:val="H1,ChapterTitle,h1"/>
    <w:basedOn w:val="Normal"/>
    <w:next w:val="Normal"/>
    <w:link w:val="Heading1Char"/>
    <w:qFormat/>
    <w:rsid w:val="0097242E"/>
    <w:pPr>
      <w:keepNext/>
      <w:numPr>
        <w:numId w:val="2"/>
      </w:numPr>
      <w:spacing w:before="240" w:after="120"/>
      <w:outlineLvl w:val="0"/>
    </w:pPr>
    <w:rPr>
      <w:rFonts w:cs="Arial"/>
      <w:b/>
      <w:caps/>
    </w:rPr>
  </w:style>
  <w:style w:type="paragraph" w:styleId="Heading2">
    <w:name w:val="heading 2"/>
    <w:aliases w:val="H2,h2,l2,A.B.C.,hoofd 2,Heading2-bio,Career Exp.,PARA2,Attribute Heading 2,Main Heading,Bold 14,L2"/>
    <w:basedOn w:val="Normal"/>
    <w:next w:val="Normal"/>
    <w:link w:val="Heading2Char"/>
    <w:qFormat/>
    <w:rsid w:val="00625D2B"/>
    <w:pPr>
      <w:keepNext/>
      <w:numPr>
        <w:ilvl w:val="1"/>
        <w:numId w:val="2"/>
      </w:numPr>
      <w:spacing w:before="240" w:after="120"/>
      <w:ind w:left="1080"/>
      <w:outlineLvl w:val="1"/>
    </w:pPr>
    <w:rPr>
      <w:rFonts w:cs="Arial"/>
      <w:b/>
      <w:bCs/>
      <w:iCs/>
      <w:caps/>
      <w:szCs w:val="28"/>
    </w:rPr>
  </w:style>
  <w:style w:type="paragraph" w:styleId="Heading3">
    <w:name w:val="heading 3"/>
    <w:aliases w:val="H3,h3,Heading C"/>
    <w:basedOn w:val="Normal"/>
    <w:next w:val="Normal"/>
    <w:link w:val="Heading3Char"/>
    <w:qFormat/>
    <w:rsid w:val="00B1235F"/>
    <w:pPr>
      <w:keepNext/>
      <w:numPr>
        <w:ilvl w:val="2"/>
        <w:numId w:val="2"/>
      </w:numPr>
      <w:spacing w:before="120" w:after="60"/>
      <w:outlineLvl w:val="2"/>
    </w:pPr>
    <w:rPr>
      <w:rFonts w:cs="Arial"/>
      <w:b/>
      <w:bCs/>
      <w:iCs/>
      <w:kern w:val="32"/>
      <w:szCs w:val="26"/>
    </w:rPr>
  </w:style>
  <w:style w:type="paragraph" w:styleId="Heading4">
    <w:name w:val="heading 4"/>
    <w:aliases w:val="H4,h4"/>
    <w:basedOn w:val="Heading3"/>
    <w:next w:val="Normal"/>
    <w:link w:val="Heading4Char"/>
    <w:qFormat/>
    <w:rsid w:val="00FE0434"/>
    <w:pPr>
      <w:numPr>
        <w:ilvl w:val="3"/>
      </w:numPr>
      <w:outlineLvl w:val="3"/>
    </w:pPr>
  </w:style>
  <w:style w:type="paragraph" w:styleId="Heading5">
    <w:name w:val="heading 5"/>
    <w:basedOn w:val="Normal"/>
    <w:next w:val="Normal"/>
    <w:link w:val="Heading5Char"/>
    <w:uiPriority w:val="9"/>
    <w:rsid w:val="00E47F5F"/>
    <w:pPr>
      <w:spacing w:before="240" w:after="60"/>
      <w:ind w:left="1008" w:hanging="1008"/>
      <w:outlineLvl w:val="4"/>
    </w:pPr>
    <w:rPr>
      <w:rFonts w:ascii="Calibri" w:hAnsi="Calibri"/>
      <w:b/>
      <w:bCs/>
      <w:i/>
      <w:iCs/>
      <w:sz w:val="26"/>
      <w:szCs w:val="26"/>
    </w:rPr>
  </w:style>
  <w:style w:type="paragraph" w:styleId="Heading6">
    <w:name w:val="heading 6"/>
    <w:aliases w:val="H6,h6"/>
    <w:basedOn w:val="Normal"/>
    <w:next w:val="Normal"/>
    <w:link w:val="Heading6Char"/>
    <w:rsid w:val="00E47F5F"/>
    <w:pPr>
      <w:spacing w:before="240" w:after="60"/>
      <w:ind w:left="1152" w:hanging="1152"/>
      <w:outlineLvl w:val="5"/>
    </w:pPr>
    <w:rPr>
      <w:b/>
      <w:bCs/>
      <w:sz w:val="22"/>
      <w:szCs w:val="22"/>
    </w:rPr>
  </w:style>
  <w:style w:type="paragraph" w:styleId="Heading7">
    <w:name w:val="heading 7"/>
    <w:basedOn w:val="Normal"/>
    <w:next w:val="Normal"/>
    <w:link w:val="Heading7Char"/>
    <w:uiPriority w:val="9"/>
    <w:semiHidden/>
    <w:unhideWhenUsed/>
    <w:rsid w:val="00E47F5F"/>
    <w:pPr>
      <w:spacing w:before="240" w:after="60"/>
      <w:ind w:left="1296" w:hanging="1296"/>
      <w:outlineLvl w:val="6"/>
    </w:pPr>
    <w:rPr>
      <w:rFonts w:ascii="Calibri" w:hAnsi="Calibri"/>
    </w:rPr>
  </w:style>
  <w:style w:type="paragraph" w:styleId="Heading8">
    <w:name w:val="heading 8"/>
    <w:basedOn w:val="Normal"/>
    <w:next w:val="Normal"/>
    <w:link w:val="Heading8Char"/>
    <w:rsid w:val="00E47F5F"/>
    <w:pPr>
      <w:spacing w:before="240" w:after="60"/>
      <w:ind w:left="1440" w:hanging="1440"/>
      <w:outlineLvl w:val="7"/>
    </w:pPr>
    <w:rPr>
      <w:i/>
      <w:iCs/>
    </w:rPr>
  </w:style>
  <w:style w:type="paragraph" w:styleId="Heading9">
    <w:name w:val="heading 9"/>
    <w:basedOn w:val="Normal"/>
    <w:next w:val="Normal"/>
    <w:link w:val="Heading9Char"/>
    <w:uiPriority w:val="9"/>
    <w:semiHidden/>
    <w:unhideWhenUsed/>
    <w:rsid w:val="00E47F5F"/>
    <w:pPr>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ChapterTitle Char,h1 Char"/>
    <w:basedOn w:val="DefaultParagraphFont"/>
    <w:link w:val="Heading1"/>
    <w:rsid w:val="0097242E"/>
    <w:rPr>
      <w:rFonts w:eastAsia="Times New Roman" w:cs="Arial"/>
      <w:b/>
      <w:caps/>
      <w:sz w:val="24"/>
      <w:szCs w:val="24"/>
    </w:rPr>
  </w:style>
  <w:style w:type="character" w:customStyle="1" w:styleId="Heading2Char">
    <w:name w:val="Heading 2 Char"/>
    <w:aliases w:val="H2 Char,h2 Char,l2 Char,A.B.C. Char,hoofd 2 Char,Heading2-bio Char,Career Exp. Char,PARA2 Char,Attribute Heading 2 Char,Main Heading Char,Bold 14 Char,L2 Char"/>
    <w:basedOn w:val="DefaultParagraphFont"/>
    <w:link w:val="Heading2"/>
    <w:rsid w:val="00625D2B"/>
    <w:rPr>
      <w:rFonts w:eastAsia="Times New Roman" w:cs="Arial"/>
      <w:b/>
      <w:bCs/>
      <w:iCs/>
      <w:caps/>
      <w:sz w:val="24"/>
      <w:szCs w:val="28"/>
    </w:rPr>
  </w:style>
  <w:style w:type="character" w:customStyle="1" w:styleId="Heading3Char">
    <w:name w:val="Heading 3 Char"/>
    <w:aliases w:val="H3 Char,h3 Char,Heading C Char"/>
    <w:basedOn w:val="DefaultParagraphFont"/>
    <w:link w:val="Heading3"/>
    <w:rsid w:val="00B1235F"/>
    <w:rPr>
      <w:rFonts w:eastAsia="Times New Roman" w:cs="Arial"/>
      <w:b/>
      <w:bCs/>
      <w:iCs/>
      <w:kern w:val="32"/>
      <w:sz w:val="24"/>
      <w:szCs w:val="26"/>
    </w:rPr>
  </w:style>
  <w:style w:type="character" w:customStyle="1" w:styleId="Heading4Char">
    <w:name w:val="Heading 4 Char"/>
    <w:aliases w:val="H4 Char,h4 Char"/>
    <w:basedOn w:val="DefaultParagraphFont"/>
    <w:link w:val="Heading4"/>
    <w:rsid w:val="00FE0434"/>
    <w:rPr>
      <w:rFonts w:eastAsia="Times New Roman" w:cs="Arial"/>
      <w:b/>
      <w:bCs/>
      <w:iCs/>
      <w:kern w:val="32"/>
      <w:sz w:val="24"/>
      <w:szCs w:val="26"/>
    </w:rPr>
  </w:style>
  <w:style w:type="character" w:customStyle="1" w:styleId="Heading5Char">
    <w:name w:val="Heading 5 Char"/>
    <w:basedOn w:val="DefaultParagraphFont"/>
    <w:link w:val="Heading5"/>
    <w:uiPriority w:val="9"/>
    <w:rsid w:val="00E47F5F"/>
    <w:rPr>
      <w:rFonts w:ascii="Calibri" w:eastAsia="Times New Roman" w:hAnsi="Calibri" w:cs="Times New Roman"/>
      <w:b/>
      <w:bCs/>
      <w:i/>
      <w:iCs/>
      <w:sz w:val="26"/>
      <w:szCs w:val="26"/>
    </w:rPr>
  </w:style>
  <w:style w:type="character" w:customStyle="1" w:styleId="Heading6Char">
    <w:name w:val="Heading 6 Char"/>
    <w:aliases w:val="H6 Char,h6 Char"/>
    <w:basedOn w:val="DefaultParagraphFont"/>
    <w:link w:val="Heading6"/>
    <w:rsid w:val="00E47F5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E47F5F"/>
    <w:rPr>
      <w:rFonts w:ascii="Calibri" w:eastAsia="Times New Roman" w:hAnsi="Calibri" w:cs="Times New Roman"/>
      <w:sz w:val="24"/>
      <w:szCs w:val="24"/>
    </w:rPr>
  </w:style>
  <w:style w:type="character" w:customStyle="1" w:styleId="Heading8Char">
    <w:name w:val="Heading 8 Char"/>
    <w:basedOn w:val="DefaultParagraphFont"/>
    <w:link w:val="Heading8"/>
    <w:rsid w:val="00E47F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47F5F"/>
    <w:rPr>
      <w:rFonts w:ascii="Cambria" w:eastAsia="Times New Roman" w:hAnsi="Cambria" w:cs="Times New Roman"/>
    </w:rPr>
  </w:style>
  <w:style w:type="paragraph" w:styleId="NoSpacing">
    <w:name w:val="No Spacing"/>
    <w:aliases w:val="Sub Bullet"/>
    <w:link w:val="NoSpacingChar"/>
    <w:uiPriority w:val="1"/>
    <w:qFormat/>
    <w:rsid w:val="002B1AF8"/>
    <w:rPr>
      <w:rFonts w:eastAsia="Times New Roman"/>
      <w:sz w:val="24"/>
      <w:szCs w:val="24"/>
    </w:rPr>
  </w:style>
  <w:style w:type="paragraph" w:styleId="Header">
    <w:name w:val="header"/>
    <w:aliases w:val="Header1"/>
    <w:basedOn w:val="Normal"/>
    <w:link w:val="HeaderChar"/>
    <w:uiPriority w:val="99"/>
    <w:unhideWhenUsed/>
    <w:rsid w:val="00E47F5F"/>
    <w:pPr>
      <w:tabs>
        <w:tab w:val="center" w:pos="4680"/>
        <w:tab w:val="right" w:pos="9360"/>
      </w:tabs>
    </w:pPr>
  </w:style>
  <w:style w:type="character" w:customStyle="1" w:styleId="HeaderChar">
    <w:name w:val="Header Char"/>
    <w:aliases w:val="Header1 Char"/>
    <w:basedOn w:val="DefaultParagraphFont"/>
    <w:link w:val="Header"/>
    <w:uiPriority w:val="99"/>
    <w:rsid w:val="00E47F5F"/>
    <w:rPr>
      <w:rFonts w:ascii="Times New Roman" w:eastAsia="Times New Roman" w:hAnsi="Times New Roman" w:cs="Times New Roman"/>
      <w:sz w:val="24"/>
      <w:szCs w:val="24"/>
    </w:rPr>
  </w:style>
  <w:style w:type="paragraph" w:styleId="Footer">
    <w:name w:val="footer"/>
    <w:aliases w:val="f1"/>
    <w:basedOn w:val="Normal"/>
    <w:link w:val="FooterChar"/>
    <w:uiPriority w:val="99"/>
    <w:unhideWhenUsed/>
    <w:rsid w:val="00E47F5F"/>
    <w:pPr>
      <w:tabs>
        <w:tab w:val="center" w:pos="4680"/>
        <w:tab w:val="right" w:pos="9360"/>
      </w:tabs>
      <w:jc w:val="center"/>
    </w:pPr>
  </w:style>
  <w:style w:type="character" w:customStyle="1" w:styleId="FooterChar">
    <w:name w:val="Footer Char"/>
    <w:aliases w:val="f1 Char"/>
    <w:basedOn w:val="DefaultParagraphFont"/>
    <w:link w:val="Footer"/>
    <w:uiPriority w:val="99"/>
    <w:rsid w:val="00E47F5F"/>
    <w:rPr>
      <w:rFonts w:ascii="Times New Roman" w:eastAsia="Times New Roman" w:hAnsi="Times New Roman" w:cs="Times New Roman"/>
      <w:sz w:val="24"/>
      <w:szCs w:val="24"/>
    </w:rPr>
  </w:style>
  <w:style w:type="paragraph" w:styleId="ListParagraph">
    <w:name w:val="List Paragraph"/>
    <w:aliases w:val="List Paragraph1,Bullets,5 Heading,Source Reference,R List Para,Shall List,Issue Action POC,3,POCG Table Text,Dot pt,F5 List Paragraph,List Paragraph Char Char Char,Indicator Text,Colorful List - Accent 11,Numbered Para 1,Bullet Points"/>
    <w:basedOn w:val="Normal"/>
    <w:link w:val="ListParagraphChar"/>
    <w:uiPriority w:val="34"/>
    <w:qFormat/>
    <w:rsid w:val="00940E1A"/>
    <w:pPr>
      <w:numPr>
        <w:numId w:val="5"/>
      </w:numPr>
      <w:spacing w:before="120" w:after="60"/>
      <w:contextualSpacing/>
    </w:pPr>
    <w:rPr>
      <w:rFonts w:cs="Arial"/>
    </w:rPr>
  </w:style>
  <w:style w:type="character" w:styleId="Hyperlink">
    <w:name w:val="Hyperlink"/>
    <w:basedOn w:val="DefaultParagraphFont"/>
    <w:uiPriority w:val="99"/>
    <w:qFormat/>
    <w:rsid w:val="008A021D"/>
    <w:rPr>
      <w:rFonts w:ascii="Arial" w:hAnsi="Arial" w:cs="Times New Roman"/>
      <w:color w:val="0000FF"/>
      <w:sz w:val="24"/>
      <w:u w:val="single"/>
    </w:rPr>
  </w:style>
  <w:style w:type="paragraph" w:styleId="List">
    <w:name w:val="List"/>
    <w:basedOn w:val="Normal"/>
    <w:semiHidden/>
    <w:rsid w:val="00E47F5F"/>
    <w:pPr>
      <w:ind w:left="360" w:hanging="360"/>
    </w:pPr>
    <w:rPr>
      <w:szCs w:val="20"/>
    </w:rPr>
  </w:style>
  <w:style w:type="paragraph" w:styleId="Salutation">
    <w:name w:val="Salutation"/>
    <w:basedOn w:val="Normal"/>
    <w:next w:val="Normal"/>
    <w:link w:val="SalutationChar"/>
    <w:semiHidden/>
    <w:rsid w:val="00E47F5F"/>
    <w:pPr>
      <w:jc w:val="both"/>
    </w:pPr>
    <w:rPr>
      <w:kern w:val="22"/>
      <w:sz w:val="22"/>
      <w:szCs w:val="20"/>
    </w:rPr>
  </w:style>
  <w:style w:type="character" w:customStyle="1" w:styleId="SalutationChar">
    <w:name w:val="Salutation Char"/>
    <w:basedOn w:val="DefaultParagraphFont"/>
    <w:link w:val="Salutation"/>
    <w:semiHidden/>
    <w:rsid w:val="00E47F5F"/>
    <w:rPr>
      <w:rFonts w:ascii="Times New Roman" w:eastAsia="Times New Roman" w:hAnsi="Times New Roman" w:cs="Times New Roman"/>
      <w:kern w:val="22"/>
      <w:szCs w:val="20"/>
    </w:rPr>
  </w:style>
  <w:style w:type="paragraph" w:styleId="NormalWeb">
    <w:name w:val="Normal (Web)"/>
    <w:basedOn w:val="Normal"/>
    <w:uiPriority w:val="99"/>
    <w:rsid w:val="00E47F5F"/>
    <w:pPr>
      <w:spacing w:before="100" w:beforeAutospacing="1" w:after="100" w:afterAutospacing="1"/>
    </w:pPr>
    <w:rPr>
      <w:rFonts w:ascii="Arial Unicode MS" w:eastAsia="Arial Unicode MS" w:hAnsi="Arial Unicode MS" w:cs="Arial Unicode MS"/>
    </w:rPr>
  </w:style>
  <w:style w:type="paragraph" w:styleId="BodyText3">
    <w:name w:val="Body Text 3"/>
    <w:basedOn w:val="Normal"/>
    <w:link w:val="BodyText3Char"/>
    <w:rsid w:val="00E47F5F"/>
    <w:pPr>
      <w:spacing w:after="120"/>
    </w:pPr>
    <w:rPr>
      <w:sz w:val="16"/>
      <w:szCs w:val="16"/>
    </w:rPr>
  </w:style>
  <w:style w:type="character" w:customStyle="1" w:styleId="BodyText3Char">
    <w:name w:val="Body Text 3 Char"/>
    <w:basedOn w:val="DefaultParagraphFont"/>
    <w:link w:val="BodyText3"/>
    <w:rsid w:val="00E47F5F"/>
    <w:rPr>
      <w:rFonts w:ascii="Times New Roman" w:eastAsia="Times New Roman" w:hAnsi="Times New Roman" w:cs="Times New Roman"/>
      <w:sz w:val="16"/>
      <w:szCs w:val="16"/>
    </w:rPr>
  </w:style>
  <w:style w:type="character" w:styleId="Emphasis">
    <w:name w:val="Emphasis"/>
    <w:basedOn w:val="DefaultParagraphFont"/>
    <w:uiPriority w:val="20"/>
    <w:qFormat/>
    <w:rsid w:val="00F40E84"/>
    <w:rPr>
      <w:rFonts w:ascii="Arial" w:hAnsi="Arial" w:cs="Times New Roman"/>
      <w:b/>
      <w:i/>
      <w:iCs/>
      <w:color w:val="0070C0"/>
    </w:rPr>
  </w:style>
  <w:style w:type="paragraph" w:styleId="CommentText">
    <w:name w:val="annotation text"/>
    <w:basedOn w:val="Normal"/>
    <w:link w:val="CommentTextChar"/>
    <w:uiPriority w:val="99"/>
    <w:rsid w:val="00E47F5F"/>
    <w:pPr>
      <w:jc w:val="both"/>
    </w:pPr>
    <w:rPr>
      <w:kern w:val="22"/>
      <w:sz w:val="20"/>
      <w:szCs w:val="20"/>
    </w:rPr>
  </w:style>
  <w:style w:type="character" w:customStyle="1" w:styleId="CommentTextChar">
    <w:name w:val="Comment Text Char"/>
    <w:basedOn w:val="DefaultParagraphFont"/>
    <w:link w:val="CommentText"/>
    <w:uiPriority w:val="99"/>
    <w:rsid w:val="00E47F5F"/>
    <w:rPr>
      <w:rFonts w:ascii="Times New Roman" w:eastAsia="Times New Roman" w:hAnsi="Times New Roman" w:cs="Times New Roman"/>
      <w:kern w:val="22"/>
      <w:sz w:val="20"/>
      <w:szCs w:val="20"/>
    </w:rPr>
  </w:style>
  <w:style w:type="paragraph" w:styleId="PlainText">
    <w:name w:val="Plain Text"/>
    <w:basedOn w:val="Normal"/>
    <w:link w:val="PlainTextChar"/>
    <w:uiPriority w:val="99"/>
    <w:unhideWhenUsed/>
    <w:rsid w:val="00E47F5F"/>
    <w:rPr>
      <w:rFonts w:ascii="Consolas" w:eastAsia="Calibri" w:hAnsi="Consolas"/>
      <w:sz w:val="21"/>
      <w:szCs w:val="21"/>
    </w:rPr>
  </w:style>
  <w:style w:type="character" w:customStyle="1" w:styleId="PlainTextChar">
    <w:name w:val="Plain Text Char"/>
    <w:basedOn w:val="DefaultParagraphFont"/>
    <w:link w:val="PlainText"/>
    <w:uiPriority w:val="99"/>
    <w:rsid w:val="00E47F5F"/>
    <w:rPr>
      <w:rFonts w:ascii="Consolas" w:eastAsia="Calibri" w:hAnsi="Consolas" w:cs="Times New Roman"/>
      <w:sz w:val="21"/>
      <w:szCs w:val="21"/>
    </w:rPr>
  </w:style>
  <w:style w:type="character" w:styleId="CommentReference">
    <w:name w:val="annotation reference"/>
    <w:basedOn w:val="DefaultParagraphFont"/>
    <w:uiPriority w:val="99"/>
    <w:unhideWhenUsed/>
    <w:rsid w:val="00E47F5F"/>
    <w:rPr>
      <w:sz w:val="16"/>
      <w:szCs w:val="16"/>
    </w:rPr>
  </w:style>
  <w:style w:type="paragraph" w:styleId="FootnoteText">
    <w:name w:val="footnote text"/>
    <w:basedOn w:val="Normal"/>
    <w:link w:val="FootnoteTextChar"/>
    <w:uiPriority w:val="99"/>
    <w:rsid w:val="00E47F5F"/>
    <w:pPr>
      <w:spacing w:before="120" w:after="120"/>
    </w:pPr>
    <w:rPr>
      <w:sz w:val="20"/>
      <w:szCs w:val="20"/>
    </w:rPr>
  </w:style>
  <w:style w:type="character" w:customStyle="1" w:styleId="FootnoteTextChar">
    <w:name w:val="Footnote Text Char"/>
    <w:basedOn w:val="DefaultParagraphFont"/>
    <w:link w:val="FootnoteText"/>
    <w:uiPriority w:val="99"/>
    <w:rsid w:val="00E47F5F"/>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47F5F"/>
    <w:rPr>
      <w:vertAlign w:val="superscript"/>
    </w:rPr>
  </w:style>
  <w:style w:type="paragraph" w:styleId="TOCHeading">
    <w:name w:val="TOC Heading"/>
    <w:basedOn w:val="Heading1"/>
    <w:next w:val="Normal"/>
    <w:uiPriority w:val="39"/>
    <w:unhideWhenUsed/>
    <w:qFormat/>
    <w:rsid w:val="000D4552"/>
    <w:pPr>
      <w:keepLines/>
      <w:numPr>
        <w:numId w:val="0"/>
      </w:numPr>
      <w:tabs>
        <w:tab w:val="num" w:pos="720"/>
      </w:tabs>
      <w:spacing w:before="480" w:line="276" w:lineRule="auto"/>
      <w:ind w:hanging="360"/>
      <w:outlineLvl w:val="9"/>
    </w:pPr>
    <w:rPr>
      <w:rFonts w:cs="Times New Roman"/>
      <w:bCs/>
      <w:color w:val="365F91"/>
      <w:sz w:val="28"/>
      <w:szCs w:val="28"/>
    </w:rPr>
  </w:style>
  <w:style w:type="character" w:styleId="PlaceholderText">
    <w:name w:val="Placeholder Text"/>
    <w:basedOn w:val="DefaultParagraphFont"/>
    <w:uiPriority w:val="99"/>
    <w:semiHidden/>
    <w:rsid w:val="00E47F5F"/>
    <w:rPr>
      <w:color w:val="808080"/>
    </w:rPr>
  </w:style>
  <w:style w:type="paragraph" w:styleId="TOC1">
    <w:name w:val="toc 1"/>
    <w:basedOn w:val="Normal"/>
    <w:next w:val="Normal"/>
    <w:autoRedefine/>
    <w:uiPriority w:val="39"/>
    <w:unhideWhenUsed/>
    <w:rsid w:val="00E47F5F"/>
  </w:style>
  <w:style w:type="paragraph" w:styleId="TOC2">
    <w:name w:val="toc 2"/>
    <w:basedOn w:val="Normal"/>
    <w:next w:val="Normal"/>
    <w:autoRedefine/>
    <w:uiPriority w:val="39"/>
    <w:unhideWhenUsed/>
    <w:rsid w:val="00E47F5F"/>
    <w:pPr>
      <w:ind w:left="240"/>
    </w:pPr>
  </w:style>
  <w:style w:type="paragraph" w:styleId="BalloonText">
    <w:name w:val="Balloon Text"/>
    <w:basedOn w:val="Normal"/>
    <w:link w:val="BalloonTextChar"/>
    <w:uiPriority w:val="99"/>
    <w:semiHidden/>
    <w:unhideWhenUsed/>
    <w:rsid w:val="00E47F5F"/>
    <w:rPr>
      <w:rFonts w:ascii="Tahoma" w:hAnsi="Tahoma" w:cs="Tahoma"/>
      <w:sz w:val="16"/>
      <w:szCs w:val="16"/>
    </w:rPr>
  </w:style>
  <w:style w:type="character" w:customStyle="1" w:styleId="BalloonTextChar">
    <w:name w:val="Balloon Text Char"/>
    <w:basedOn w:val="DefaultParagraphFont"/>
    <w:link w:val="BalloonText"/>
    <w:uiPriority w:val="99"/>
    <w:semiHidden/>
    <w:rsid w:val="00E47F5F"/>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E47F5F"/>
    <w:pPr>
      <w:jc w:val="left"/>
    </w:pPr>
    <w:rPr>
      <w:b/>
      <w:bCs/>
      <w:kern w:val="0"/>
    </w:rPr>
  </w:style>
  <w:style w:type="character" w:customStyle="1" w:styleId="CommentSubjectChar">
    <w:name w:val="Comment Subject Char"/>
    <w:basedOn w:val="CommentTextChar"/>
    <w:link w:val="CommentSubject"/>
    <w:uiPriority w:val="99"/>
    <w:semiHidden/>
    <w:rsid w:val="00E47F5F"/>
    <w:rPr>
      <w:rFonts w:ascii="Times New Roman" w:eastAsia="Times New Roman" w:hAnsi="Times New Roman" w:cs="Times New Roman"/>
      <w:b/>
      <w:bCs/>
      <w:kern w:val="22"/>
      <w:sz w:val="20"/>
      <w:szCs w:val="20"/>
    </w:rPr>
  </w:style>
  <w:style w:type="paragraph" w:styleId="Title">
    <w:name w:val="Title"/>
    <w:basedOn w:val="Normal"/>
    <w:next w:val="Normal"/>
    <w:link w:val="TitleChar"/>
    <w:uiPriority w:val="10"/>
    <w:qFormat/>
    <w:rsid w:val="002675B7"/>
    <w:pPr>
      <w:spacing w:after="300"/>
      <w:contextualSpacing/>
    </w:pPr>
    <w:rPr>
      <w:b/>
      <w:spacing w:val="5"/>
      <w:kern w:val="28"/>
      <w:sz w:val="32"/>
      <w:szCs w:val="52"/>
    </w:rPr>
  </w:style>
  <w:style w:type="character" w:customStyle="1" w:styleId="TitleChar">
    <w:name w:val="Title Char"/>
    <w:basedOn w:val="DefaultParagraphFont"/>
    <w:link w:val="Title"/>
    <w:uiPriority w:val="10"/>
    <w:rsid w:val="002675B7"/>
    <w:rPr>
      <w:rFonts w:eastAsia="Times New Roman"/>
      <w:b/>
      <w:spacing w:val="5"/>
      <w:kern w:val="28"/>
      <w:sz w:val="32"/>
      <w:szCs w:val="52"/>
    </w:rPr>
  </w:style>
  <w:style w:type="character" w:styleId="Strong">
    <w:name w:val="Strong"/>
    <w:basedOn w:val="DefaultParagraphFont"/>
    <w:uiPriority w:val="22"/>
    <w:qFormat/>
    <w:rsid w:val="009E59A8"/>
    <w:rPr>
      <w:b/>
      <w:bCs/>
    </w:rPr>
  </w:style>
  <w:style w:type="paragraph" w:customStyle="1" w:styleId="Lista">
    <w:name w:val="List a"/>
    <w:aliases w:val="b,c"/>
    <w:basedOn w:val="Normal"/>
    <w:qFormat/>
    <w:rsid w:val="00280662"/>
    <w:pPr>
      <w:numPr>
        <w:numId w:val="3"/>
      </w:numPr>
    </w:pPr>
  </w:style>
  <w:style w:type="paragraph" w:customStyle="1" w:styleId="AppendixHeading">
    <w:name w:val="Appendix Heading"/>
    <w:basedOn w:val="Normal"/>
    <w:next w:val="Normal"/>
    <w:qFormat/>
    <w:rsid w:val="00FC6517"/>
    <w:pPr>
      <w:numPr>
        <w:numId w:val="1"/>
      </w:numPr>
      <w:spacing w:before="240" w:after="60"/>
    </w:pPr>
    <w:rPr>
      <w:b/>
    </w:rPr>
  </w:style>
  <w:style w:type="paragraph" w:customStyle="1" w:styleId="AppendixHeading2">
    <w:name w:val="Appendix Heading 2"/>
    <w:basedOn w:val="Normal"/>
    <w:next w:val="Normal"/>
    <w:qFormat/>
    <w:rsid w:val="00BC00B7"/>
    <w:pPr>
      <w:numPr>
        <w:ilvl w:val="1"/>
        <w:numId w:val="1"/>
      </w:numPr>
      <w:spacing w:before="240" w:after="60"/>
    </w:pPr>
    <w:rPr>
      <w:b/>
      <w:bCs/>
    </w:rPr>
  </w:style>
  <w:style w:type="character" w:styleId="FollowedHyperlink">
    <w:name w:val="FollowedHyperlink"/>
    <w:basedOn w:val="DefaultParagraphFont"/>
    <w:uiPriority w:val="99"/>
    <w:semiHidden/>
    <w:unhideWhenUsed/>
    <w:rsid w:val="008028F6"/>
    <w:rPr>
      <w:color w:val="800080"/>
      <w:u w:val="single"/>
    </w:rPr>
  </w:style>
  <w:style w:type="character" w:customStyle="1" w:styleId="ListParagraphChar">
    <w:name w:val="List Paragraph Char"/>
    <w:aliases w:val="List Paragraph1 Char,Bullets Char,5 Heading Char,Source Reference Char,R List Para Char,Shall List Char,Issue Action POC Char,3 Char,POCG Table Text Char,Dot pt Char,F5 List Paragraph Char,List Paragraph Char Char Char Char"/>
    <w:basedOn w:val="DefaultParagraphFont"/>
    <w:link w:val="ListParagraph"/>
    <w:uiPriority w:val="34"/>
    <w:locked/>
    <w:rsid w:val="008028F6"/>
    <w:rPr>
      <w:rFonts w:eastAsia="Times New Roman" w:cs="Arial"/>
      <w:sz w:val="24"/>
      <w:szCs w:val="24"/>
    </w:rPr>
  </w:style>
  <w:style w:type="character" w:styleId="HTMLAcronym">
    <w:name w:val="HTML Acronym"/>
    <w:basedOn w:val="DefaultParagraphFont"/>
    <w:semiHidden/>
    <w:rsid w:val="00CC4BDD"/>
  </w:style>
  <w:style w:type="table" w:styleId="TableGrid">
    <w:name w:val="Table Grid"/>
    <w:basedOn w:val="TableNormal"/>
    <w:uiPriority w:val="59"/>
    <w:rsid w:val="00C60C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30629E"/>
    <w:pPr>
      <w:tabs>
        <w:tab w:val="left" w:pos="1320"/>
        <w:tab w:val="right" w:leader="dot" w:pos="9350"/>
      </w:tabs>
      <w:ind w:left="480"/>
    </w:pPr>
  </w:style>
  <w:style w:type="paragraph" w:customStyle="1" w:styleId="AppendixHeadingB">
    <w:name w:val="Appendix Heading B"/>
    <w:basedOn w:val="AppendixHeading"/>
    <w:next w:val="Normal"/>
    <w:qFormat/>
    <w:rsid w:val="00DA1ABC"/>
    <w:pPr>
      <w:numPr>
        <w:numId w:val="10"/>
      </w:numPr>
      <w:autoSpaceDE w:val="0"/>
      <w:autoSpaceDN w:val="0"/>
      <w:adjustRightInd w:val="0"/>
    </w:pPr>
    <w:rPr>
      <w:rFonts w:cs="Arial"/>
      <w:b w:val="0"/>
      <w:bCs/>
      <w:color w:val="000000"/>
    </w:rPr>
  </w:style>
  <w:style w:type="paragraph" w:customStyle="1" w:styleId="AppendixBheading">
    <w:name w:val="Appendix B heading"/>
    <w:basedOn w:val="Normal"/>
    <w:qFormat/>
    <w:rsid w:val="00C46A86"/>
    <w:pPr>
      <w:numPr>
        <w:numId w:val="11"/>
      </w:numPr>
      <w:autoSpaceDE w:val="0"/>
      <w:autoSpaceDN w:val="0"/>
      <w:adjustRightInd w:val="0"/>
      <w:ind w:left="0" w:firstLine="0"/>
    </w:pPr>
    <w:rPr>
      <w:rFonts w:eastAsia="Calibri" w:cs="Arial"/>
      <w:b/>
      <w:bCs/>
      <w:color w:val="000000"/>
    </w:rPr>
  </w:style>
  <w:style w:type="paragraph" w:styleId="DocumentMap">
    <w:name w:val="Document Map"/>
    <w:basedOn w:val="Normal"/>
    <w:link w:val="DocumentMapChar"/>
    <w:uiPriority w:val="99"/>
    <w:semiHidden/>
    <w:unhideWhenUsed/>
    <w:rsid w:val="003864AE"/>
    <w:rPr>
      <w:rFonts w:ascii="Tahoma" w:hAnsi="Tahoma" w:cs="Tahoma"/>
      <w:sz w:val="16"/>
      <w:szCs w:val="16"/>
    </w:rPr>
  </w:style>
  <w:style w:type="character" w:customStyle="1" w:styleId="DocumentMapChar">
    <w:name w:val="Document Map Char"/>
    <w:basedOn w:val="DefaultParagraphFont"/>
    <w:link w:val="DocumentMap"/>
    <w:uiPriority w:val="99"/>
    <w:semiHidden/>
    <w:rsid w:val="003864AE"/>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3864AE"/>
    <w:rPr>
      <w:sz w:val="20"/>
      <w:szCs w:val="20"/>
    </w:rPr>
  </w:style>
  <w:style w:type="character" w:customStyle="1" w:styleId="EndnoteTextChar">
    <w:name w:val="Endnote Text Char"/>
    <w:basedOn w:val="DefaultParagraphFont"/>
    <w:link w:val="EndnoteText"/>
    <w:uiPriority w:val="99"/>
    <w:semiHidden/>
    <w:rsid w:val="003864AE"/>
    <w:rPr>
      <w:rFonts w:eastAsia="Times New Roman"/>
    </w:rPr>
  </w:style>
  <w:style w:type="character" w:styleId="EndnoteReference">
    <w:name w:val="endnote reference"/>
    <w:basedOn w:val="DefaultParagraphFont"/>
    <w:uiPriority w:val="99"/>
    <w:semiHidden/>
    <w:unhideWhenUsed/>
    <w:rsid w:val="003864AE"/>
    <w:rPr>
      <w:vertAlign w:val="superscript"/>
    </w:rPr>
  </w:style>
  <w:style w:type="paragraph" w:customStyle="1" w:styleId="Default">
    <w:name w:val="Default"/>
    <w:rsid w:val="008B4D50"/>
    <w:pPr>
      <w:autoSpaceDE w:val="0"/>
      <w:autoSpaceDN w:val="0"/>
      <w:adjustRightInd w:val="0"/>
    </w:pPr>
    <w:rPr>
      <w:rFonts w:eastAsiaTheme="minorHAnsi" w:cs="Arial"/>
      <w:color w:val="000000"/>
      <w:sz w:val="24"/>
      <w:szCs w:val="24"/>
    </w:rPr>
  </w:style>
  <w:style w:type="paragraph" w:styleId="Subtitle">
    <w:name w:val="Subtitle"/>
    <w:basedOn w:val="Normal"/>
    <w:next w:val="Normal"/>
    <w:link w:val="SubtitleChar"/>
    <w:uiPriority w:val="11"/>
    <w:qFormat/>
    <w:rsid w:val="00F40E8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40E84"/>
    <w:rPr>
      <w:rFonts w:asciiTheme="majorHAnsi" w:eastAsiaTheme="majorEastAsia" w:hAnsiTheme="majorHAnsi" w:cstheme="majorBidi"/>
      <w:i/>
      <w:iCs/>
      <w:color w:val="4F81BD" w:themeColor="accent1"/>
      <w:spacing w:val="15"/>
      <w:sz w:val="24"/>
      <w:szCs w:val="24"/>
    </w:rPr>
  </w:style>
  <w:style w:type="character" w:styleId="IntenseReference">
    <w:name w:val="Intense Reference"/>
    <w:basedOn w:val="DefaultParagraphFont"/>
    <w:uiPriority w:val="32"/>
    <w:qFormat/>
    <w:rsid w:val="00640347"/>
    <w:rPr>
      <w:b/>
      <w:bCs/>
      <w:smallCaps/>
      <w:color w:val="C0504D" w:themeColor="accent2"/>
      <w:spacing w:val="5"/>
      <w:u w:val="single"/>
    </w:rPr>
  </w:style>
  <w:style w:type="paragraph" w:styleId="TOC4">
    <w:name w:val="toc 4"/>
    <w:basedOn w:val="Normal"/>
    <w:next w:val="Normal"/>
    <w:autoRedefine/>
    <w:uiPriority w:val="39"/>
    <w:unhideWhenUsed/>
    <w:rsid w:val="00004F0E"/>
    <w:pPr>
      <w:ind w:left="720"/>
    </w:pPr>
  </w:style>
  <w:style w:type="paragraph" w:styleId="Revision">
    <w:name w:val="Revision"/>
    <w:hidden/>
    <w:uiPriority w:val="99"/>
    <w:semiHidden/>
    <w:rsid w:val="00413711"/>
    <w:rPr>
      <w:rFonts w:eastAsia="Times New Roman"/>
      <w:sz w:val="24"/>
      <w:szCs w:val="24"/>
    </w:rPr>
  </w:style>
  <w:style w:type="character" w:styleId="UnresolvedMention">
    <w:name w:val="Unresolved Mention"/>
    <w:basedOn w:val="DefaultParagraphFont"/>
    <w:uiPriority w:val="99"/>
    <w:semiHidden/>
    <w:unhideWhenUsed/>
    <w:rsid w:val="00CF2906"/>
    <w:rPr>
      <w:color w:val="808080"/>
      <w:shd w:val="clear" w:color="auto" w:fill="E6E6E6"/>
    </w:rPr>
  </w:style>
  <w:style w:type="character" w:styleId="IntenseEmphasis">
    <w:name w:val="Intense Emphasis"/>
    <w:basedOn w:val="DefaultParagraphFont"/>
    <w:uiPriority w:val="21"/>
    <w:qFormat/>
    <w:rsid w:val="00CE03D7"/>
    <w:rPr>
      <w:i/>
      <w:iCs/>
      <w:color w:val="4F81BD" w:themeColor="accent1"/>
    </w:rPr>
  </w:style>
  <w:style w:type="character" w:customStyle="1" w:styleId="ms-rtethemeforecolor-6-4">
    <w:name w:val="ms-rtethemeforecolor-6-4"/>
    <w:basedOn w:val="DefaultParagraphFont"/>
    <w:rsid w:val="005C57C6"/>
  </w:style>
  <w:style w:type="character" w:customStyle="1" w:styleId="ph">
    <w:name w:val="ph"/>
    <w:basedOn w:val="DefaultParagraphFont"/>
    <w:rsid w:val="00604D29"/>
  </w:style>
  <w:style w:type="paragraph" w:customStyle="1" w:styleId="listl1">
    <w:name w:val="listl1"/>
    <w:basedOn w:val="Normal"/>
    <w:rsid w:val="00604D29"/>
    <w:pPr>
      <w:spacing w:before="100" w:beforeAutospacing="1" w:after="100" w:afterAutospacing="1"/>
    </w:pPr>
    <w:rPr>
      <w:rFonts w:ascii="Times New Roman" w:hAnsi="Times New Roman"/>
    </w:rPr>
  </w:style>
  <w:style w:type="paragraph" w:customStyle="1" w:styleId="pf0">
    <w:name w:val="pf0"/>
    <w:basedOn w:val="Normal"/>
    <w:rsid w:val="00E91C00"/>
    <w:pPr>
      <w:spacing w:before="100" w:beforeAutospacing="1" w:after="100" w:afterAutospacing="1"/>
    </w:pPr>
    <w:rPr>
      <w:rFonts w:ascii="Times New Roman" w:hAnsi="Times New Roman"/>
    </w:rPr>
  </w:style>
  <w:style w:type="character" w:customStyle="1" w:styleId="NoSpacingChar">
    <w:name w:val="No Spacing Char"/>
    <w:aliases w:val="Sub Bullet Char"/>
    <w:basedOn w:val="DefaultParagraphFont"/>
    <w:link w:val="NoSpacing"/>
    <w:uiPriority w:val="1"/>
    <w:rsid w:val="008573C2"/>
    <w:rPr>
      <w:rFonts w:eastAsia="Times New Roman"/>
      <w:sz w:val="24"/>
      <w:szCs w:val="24"/>
    </w:rPr>
  </w:style>
  <w:style w:type="table" w:customStyle="1" w:styleId="GridTable4-Accent11">
    <w:name w:val="Grid Table 4 - Accent 11"/>
    <w:basedOn w:val="TableNormal"/>
    <w:uiPriority w:val="49"/>
    <w:rsid w:val="003B4936"/>
    <w:pPr>
      <w:spacing w:after="200" w:line="276" w:lineRule="auto"/>
    </w:pPr>
    <w:rPr>
      <w:rFonts w:ascii="Times New Roman" w:eastAsia="Times New Roman" w:hAnsi="Times New Roman" w:cstheme="minorBidi"/>
      <w:sz w:val="22"/>
      <w:szCs w:val="22"/>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claude-response-body">
    <w:name w:val="font-claude-response-body"/>
    <w:basedOn w:val="Normal"/>
    <w:rsid w:val="0013778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39323">
      <w:bodyDiv w:val="1"/>
      <w:marLeft w:val="0"/>
      <w:marRight w:val="0"/>
      <w:marTop w:val="0"/>
      <w:marBottom w:val="0"/>
      <w:divBdr>
        <w:top w:val="none" w:sz="0" w:space="0" w:color="auto"/>
        <w:left w:val="none" w:sz="0" w:space="0" w:color="auto"/>
        <w:bottom w:val="none" w:sz="0" w:space="0" w:color="auto"/>
        <w:right w:val="none" w:sz="0" w:space="0" w:color="auto"/>
      </w:divBdr>
    </w:div>
    <w:div w:id="103161971">
      <w:bodyDiv w:val="1"/>
      <w:marLeft w:val="0"/>
      <w:marRight w:val="0"/>
      <w:marTop w:val="0"/>
      <w:marBottom w:val="0"/>
      <w:divBdr>
        <w:top w:val="none" w:sz="0" w:space="0" w:color="auto"/>
        <w:left w:val="none" w:sz="0" w:space="0" w:color="auto"/>
        <w:bottom w:val="none" w:sz="0" w:space="0" w:color="auto"/>
        <w:right w:val="none" w:sz="0" w:space="0" w:color="auto"/>
      </w:divBdr>
    </w:div>
    <w:div w:id="282005585">
      <w:bodyDiv w:val="1"/>
      <w:marLeft w:val="0"/>
      <w:marRight w:val="0"/>
      <w:marTop w:val="0"/>
      <w:marBottom w:val="0"/>
      <w:divBdr>
        <w:top w:val="none" w:sz="0" w:space="0" w:color="auto"/>
        <w:left w:val="none" w:sz="0" w:space="0" w:color="auto"/>
        <w:bottom w:val="none" w:sz="0" w:space="0" w:color="auto"/>
        <w:right w:val="none" w:sz="0" w:space="0" w:color="auto"/>
      </w:divBdr>
    </w:div>
    <w:div w:id="285887894">
      <w:bodyDiv w:val="1"/>
      <w:marLeft w:val="0"/>
      <w:marRight w:val="0"/>
      <w:marTop w:val="0"/>
      <w:marBottom w:val="0"/>
      <w:divBdr>
        <w:top w:val="none" w:sz="0" w:space="0" w:color="auto"/>
        <w:left w:val="none" w:sz="0" w:space="0" w:color="auto"/>
        <w:bottom w:val="none" w:sz="0" w:space="0" w:color="auto"/>
        <w:right w:val="none" w:sz="0" w:space="0" w:color="auto"/>
      </w:divBdr>
    </w:div>
    <w:div w:id="304509678">
      <w:bodyDiv w:val="1"/>
      <w:marLeft w:val="0"/>
      <w:marRight w:val="0"/>
      <w:marTop w:val="0"/>
      <w:marBottom w:val="0"/>
      <w:divBdr>
        <w:top w:val="none" w:sz="0" w:space="0" w:color="auto"/>
        <w:left w:val="none" w:sz="0" w:space="0" w:color="auto"/>
        <w:bottom w:val="none" w:sz="0" w:space="0" w:color="auto"/>
        <w:right w:val="none" w:sz="0" w:space="0" w:color="auto"/>
      </w:divBdr>
    </w:div>
    <w:div w:id="317610186">
      <w:bodyDiv w:val="1"/>
      <w:marLeft w:val="0"/>
      <w:marRight w:val="0"/>
      <w:marTop w:val="0"/>
      <w:marBottom w:val="0"/>
      <w:divBdr>
        <w:top w:val="none" w:sz="0" w:space="0" w:color="auto"/>
        <w:left w:val="none" w:sz="0" w:space="0" w:color="auto"/>
        <w:bottom w:val="none" w:sz="0" w:space="0" w:color="auto"/>
        <w:right w:val="none" w:sz="0" w:space="0" w:color="auto"/>
      </w:divBdr>
    </w:div>
    <w:div w:id="467168637">
      <w:bodyDiv w:val="1"/>
      <w:marLeft w:val="0"/>
      <w:marRight w:val="0"/>
      <w:marTop w:val="0"/>
      <w:marBottom w:val="0"/>
      <w:divBdr>
        <w:top w:val="none" w:sz="0" w:space="0" w:color="auto"/>
        <w:left w:val="none" w:sz="0" w:space="0" w:color="auto"/>
        <w:bottom w:val="none" w:sz="0" w:space="0" w:color="auto"/>
        <w:right w:val="none" w:sz="0" w:space="0" w:color="auto"/>
      </w:divBdr>
    </w:div>
    <w:div w:id="523402711">
      <w:bodyDiv w:val="1"/>
      <w:marLeft w:val="0"/>
      <w:marRight w:val="0"/>
      <w:marTop w:val="0"/>
      <w:marBottom w:val="0"/>
      <w:divBdr>
        <w:top w:val="none" w:sz="0" w:space="0" w:color="auto"/>
        <w:left w:val="none" w:sz="0" w:space="0" w:color="auto"/>
        <w:bottom w:val="none" w:sz="0" w:space="0" w:color="auto"/>
        <w:right w:val="none" w:sz="0" w:space="0" w:color="auto"/>
      </w:divBdr>
    </w:div>
    <w:div w:id="556823516">
      <w:bodyDiv w:val="1"/>
      <w:marLeft w:val="0"/>
      <w:marRight w:val="0"/>
      <w:marTop w:val="0"/>
      <w:marBottom w:val="0"/>
      <w:divBdr>
        <w:top w:val="none" w:sz="0" w:space="0" w:color="auto"/>
        <w:left w:val="none" w:sz="0" w:space="0" w:color="auto"/>
        <w:bottom w:val="none" w:sz="0" w:space="0" w:color="auto"/>
        <w:right w:val="none" w:sz="0" w:space="0" w:color="auto"/>
      </w:divBdr>
    </w:div>
    <w:div w:id="566577820">
      <w:bodyDiv w:val="1"/>
      <w:marLeft w:val="0"/>
      <w:marRight w:val="0"/>
      <w:marTop w:val="0"/>
      <w:marBottom w:val="0"/>
      <w:divBdr>
        <w:top w:val="none" w:sz="0" w:space="0" w:color="auto"/>
        <w:left w:val="none" w:sz="0" w:space="0" w:color="auto"/>
        <w:bottom w:val="none" w:sz="0" w:space="0" w:color="auto"/>
        <w:right w:val="none" w:sz="0" w:space="0" w:color="auto"/>
      </w:divBdr>
    </w:div>
    <w:div w:id="574823927">
      <w:bodyDiv w:val="1"/>
      <w:marLeft w:val="0"/>
      <w:marRight w:val="0"/>
      <w:marTop w:val="0"/>
      <w:marBottom w:val="0"/>
      <w:divBdr>
        <w:top w:val="none" w:sz="0" w:space="0" w:color="auto"/>
        <w:left w:val="none" w:sz="0" w:space="0" w:color="auto"/>
        <w:bottom w:val="none" w:sz="0" w:space="0" w:color="auto"/>
        <w:right w:val="none" w:sz="0" w:space="0" w:color="auto"/>
      </w:divBdr>
    </w:div>
    <w:div w:id="608395955">
      <w:bodyDiv w:val="1"/>
      <w:marLeft w:val="0"/>
      <w:marRight w:val="0"/>
      <w:marTop w:val="0"/>
      <w:marBottom w:val="0"/>
      <w:divBdr>
        <w:top w:val="none" w:sz="0" w:space="0" w:color="auto"/>
        <w:left w:val="none" w:sz="0" w:space="0" w:color="auto"/>
        <w:bottom w:val="none" w:sz="0" w:space="0" w:color="auto"/>
        <w:right w:val="none" w:sz="0" w:space="0" w:color="auto"/>
      </w:divBdr>
    </w:div>
    <w:div w:id="658313609">
      <w:bodyDiv w:val="1"/>
      <w:marLeft w:val="0"/>
      <w:marRight w:val="0"/>
      <w:marTop w:val="0"/>
      <w:marBottom w:val="0"/>
      <w:divBdr>
        <w:top w:val="none" w:sz="0" w:space="0" w:color="auto"/>
        <w:left w:val="none" w:sz="0" w:space="0" w:color="auto"/>
        <w:bottom w:val="none" w:sz="0" w:space="0" w:color="auto"/>
        <w:right w:val="none" w:sz="0" w:space="0" w:color="auto"/>
      </w:divBdr>
    </w:div>
    <w:div w:id="663897120">
      <w:bodyDiv w:val="1"/>
      <w:marLeft w:val="0"/>
      <w:marRight w:val="0"/>
      <w:marTop w:val="0"/>
      <w:marBottom w:val="0"/>
      <w:divBdr>
        <w:top w:val="none" w:sz="0" w:space="0" w:color="auto"/>
        <w:left w:val="none" w:sz="0" w:space="0" w:color="auto"/>
        <w:bottom w:val="none" w:sz="0" w:space="0" w:color="auto"/>
        <w:right w:val="none" w:sz="0" w:space="0" w:color="auto"/>
      </w:divBdr>
    </w:div>
    <w:div w:id="694381402">
      <w:bodyDiv w:val="1"/>
      <w:marLeft w:val="0"/>
      <w:marRight w:val="0"/>
      <w:marTop w:val="0"/>
      <w:marBottom w:val="0"/>
      <w:divBdr>
        <w:top w:val="none" w:sz="0" w:space="0" w:color="auto"/>
        <w:left w:val="none" w:sz="0" w:space="0" w:color="auto"/>
        <w:bottom w:val="none" w:sz="0" w:space="0" w:color="auto"/>
        <w:right w:val="none" w:sz="0" w:space="0" w:color="auto"/>
      </w:divBdr>
    </w:div>
    <w:div w:id="715474452">
      <w:bodyDiv w:val="1"/>
      <w:marLeft w:val="0"/>
      <w:marRight w:val="0"/>
      <w:marTop w:val="0"/>
      <w:marBottom w:val="0"/>
      <w:divBdr>
        <w:top w:val="none" w:sz="0" w:space="0" w:color="auto"/>
        <w:left w:val="none" w:sz="0" w:space="0" w:color="auto"/>
        <w:bottom w:val="none" w:sz="0" w:space="0" w:color="auto"/>
        <w:right w:val="none" w:sz="0" w:space="0" w:color="auto"/>
      </w:divBdr>
    </w:div>
    <w:div w:id="748575552">
      <w:bodyDiv w:val="1"/>
      <w:marLeft w:val="0"/>
      <w:marRight w:val="0"/>
      <w:marTop w:val="0"/>
      <w:marBottom w:val="0"/>
      <w:divBdr>
        <w:top w:val="none" w:sz="0" w:space="0" w:color="auto"/>
        <w:left w:val="none" w:sz="0" w:space="0" w:color="auto"/>
        <w:bottom w:val="none" w:sz="0" w:space="0" w:color="auto"/>
        <w:right w:val="none" w:sz="0" w:space="0" w:color="auto"/>
      </w:divBdr>
    </w:div>
    <w:div w:id="773718147">
      <w:bodyDiv w:val="1"/>
      <w:marLeft w:val="0"/>
      <w:marRight w:val="0"/>
      <w:marTop w:val="0"/>
      <w:marBottom w:val="0"/>
      <w:divBdr>
        <w:top w:val="none" w:sz="0" w:space="0" w:color="auto"/>
        <w:left w:val="none" w:sz="0" w:space="0" w:color="auto"/>
        <w:bottom w:val="none" w:sz="0" w:space="0" w:color="auto"/>
        <w:right w:val="none" w:sz="0" w:space="0" w:color="auto"/>
      </w:divBdr>
    </w:div>
    <w:div w:id="941110410">
      <w:bodyDiv w:val="1"/>
      <w:marLeft w:val="0"/>
      <w:marRight w:val="0"/>
      <w:marTop w:val="0"/>
      <w:marBottom w:val="0"/>
      <w:divBdr>
        <w:top w:val="none" w:sz="0" w:space="0" w:color="auto"/>
        <w:left w:val="none" w:sz="0" w:space="0" w:color="auto"/>
        <w:bottom w:val="none" w:sz="0" w:space="0" w:color="auto"/>
        <w:right w:val="none" w:sz="0" w:space="0" w:color="auto"/>
      </w:divBdr>
    </w:div>
    <w:div w:id="953904501">
      <w:bodyDiv w:val="1"/>
      <w:marLeft w:val="0"/>
      <w:marRight w:val="0"/>
      <w:marTop w:val="0"/>
      <w:marBottom w:val="0"/>
      <w:divBdr>
        <w:top w:val="none" w:sz="0" w:space="0" w:color="auto"/>
        <w:left w:val="none" w:sz="0" w:space="0" w:color="auto"/>
        <w:bottom w:val="none" w:sz="0" w:space="0" w:color="auto"/>
        <w:right w:val="none" w:sz="0" w:space="0" w:color="auto"/>
      </w:divBdr>
    </w:div>
    <w:div w:id="964627581">
      <w:bodyDiv w:val="1"/>
      <w:marLeft w:val="0"/>
      <w:marRight w:val="0"/>
      <w:marTop w:val="0"/>
      <w:marBottom w:val="0"/>
      <w:divBdr>
        <w:top w:val="none" w:sz="0" w:space="0" w:color="auto"/>
        <w:left w:val="none" w:sz="0" w:space="0" w:color="auto"/>
        <w:bottom w:val="none" w:sz="0" w:space="0" w:color="auto"/>
        <w:right w:val="none" w:sz="0" w:space="0" w:color="auto"/>
      </w:divBdr>
    </w:div>
    <w:div w:id="1009648077">
      <w:bodyDiv w:val="1"/>
      <w:marLeft w:val="0"/>
      <w:marRight w:val="0"/>
      <w:marTop w:val="0"/>
      <w:marBottom w:val="0"/>
      <w:divBdr>
        <w:top w:val="none" w:sz="0" w:space="0" w:color="auto"/>
        <w:left w:val="none" w:sz="0" w:space="0" w:color="auto"/>
        <w:bottom w:val="none" w:sz="0" w:space="0" w:color="auto"/>
        <w:right w:val="none" w:sz="0" w:space="0" w:color="auto"/>
      </w:divBdr>
    </w:div>
    <w:div w:id="1035470971">
      <w:bodyDiv w:val="1"/>
      <w:marLeft w:val="0"/>
      <w:marRight w:val="0"/>
      <w:marTop w:val="0"/>
      <w:marBottom w:val="0"/>
      <w:divBdr>
        <w:top w:val="none" w:sz="0" w:space="0" w:color="auto"/>
        <w:left w:val="none" w:sz="0" w:space="0" w:color="auto"/>
        <w:bottom w:val="none" w:sz="0" w:space="0" w:color="auto"/>
        <w:right w:val="none" w:sz="0" w:space="0" w:color="auto"/>
      </w:divBdr>
    </w:div>
    <w:div w:id="1153715609">
      <w:bodyDiv w:val="1"/>
      <w:marLeft w:val="0"/>
      <w:marRight w:val="0"/>
      <w:marTop w:val="0"/>
      <w:marBottom w:val="0"/>
      <w:divBdr>
        <w:top w:val="none" w:sz="0" w:space="0" w:color="auto"/>
        <w:left w:val="none" w:sz="0" w:space="0" w:color="auto"/>
        <w:bottom w:val="none" w:sz="0" w:space="0" w:color="auto"/>
        <w:right w:val="none" w:sz="0" w:space="0" w:color="auto"/>
      </w:divBdr>
    </w:div>
    <w:div w:id="1187870860">
      <w:bodyDiv w:val="1"/>
      <w:marLeft w:val="0"/>
      <w:marRight w:val="0"/>
      <w:marTop w:val="0"/>
      <w:marBottom w:val="0"/>
      <w:divBdr>
        <w:top w:val="none" w:sz="0" w:space="0" w:color="auto"/>
        <w:left w:val="none" w:sz="0" w:space="0" w:color="auto"/>
        <w:bottom w:val="none" w:sz="0" w:space="0" w:color="auto"/>
        <w:right w:val="none" w:sz="0" w:space="0" w:color="auto"/>
      </w:divBdr>
    </w:div>
    <w:div w:id="1230656428">
      <w:bodyDiv w:val="1"/>
      <w:marLeft w:val="0"/>
      <w:marRight w:val="0"/>
      <w:marTop w:val="0"/>
      <w:marBottom w:val="0"/>
      <w:divBdr>
        <w:top w:val="none" w:sz="0" w:space="0" w:color="auto"/>
        <w:left w:val="none" w:sz="0" w:space="0" w:color="auto"/>
        <w:bottom w:val="none" w:sz="0" w:space="0" w:color="auto"/>
        <w:right w:val="none" w:sz="0" w:space="0" w:color="auto"/>
      </w:divBdr>
    </w:div>
    <w:div w:id="1234511294">
      <w:bodyDiv w:val="1"/>
      <w:marLeft w:val="0"/>
      <w:marRight w:val="0"/>
      <w:marTop w:val="0"/>
      <w:marBottom w:val="0"/>
      <w:divBdr>
        <w:top w:val="none" w:sz="0" w:space="0" w:color="auto"/>
        <w:left w:val="none" w:sz="0" w:space="0" w:color="auto"/>
        <w:bottom w:val="none" w:sz="0" w:space="0" w:color="auto"/>
        <w:right w:val="none" w:sz="0" w:space="0" w:color="auto"/>
      </w:divBdr>
    </w:div>
    <w:div w:id="1339194635">
      <w:bodyDiv w:val="1"/>
      <w:marLeft w:val="0"/>
      <w:marRight w:val="0"/>
      <w:marTop w:val="0"/>
      <w:marBottom w:val="0"/>
      <w:divBdr>
        <w:top w:val="none" w:sz="0" w:space="0" w:color="auto"/>
        <w:left w:val="none" w:sz="0" w:space="0" w:color="auto"/>
        <w:bottom w:val="none" w:sz="0" w:space="0" w:color="auto"/>
        <w:right w:val="none" w:sz="0" w:space="0" w:color="auto"/>
      </w:divBdr>
    </w:div>
    <w:div w:id="1353455388">
      <w:bodyDiv w:val="1"/>
      <w:marLeft w:val="0"/>
      <w:marRight w:val="0"/>
      <w:marTop w:val="0"/>
      <w:marBottom w:val="0"/>
      <w:divBdr>
        <w:top w:val="none" w:sz="0" w:space="0" w:color="auto"/>
        <w:left w:val="none" w:sz="0" w:space="0" w:color="auto"/>
        <w:bottom w:val="none" w:sz="0" w:space="0" w:color="auto"/>
        <w:right w:val="none" w:sz="0" w:space="0" w:color="auto"/>
      </w:divBdr>
    </w:div>
    <w:div w:id="1396053018">
      <w:bodyDiv w:val="1"/>
      <w:marLeft w:val="0"/>
      <w:marRight w:val="0"/>
      <w:marTop w:val="0"/>
      <w:marBottom w:val="0"/>
      <w:divBdr>
        <w:top w:val="none" w:sz="0" w:space="0" w:color="auto"/>
        <w:left w:val="none" w:sz="0" w:space="0" w:color="auto"/>
        <w:bottom w:val="none" w:sz="0" w:space="0" w:color="auto"/>
        <w:right w:val="none" w:sz="0" w:space="0" w:color="auto"/>
      </w:divBdr>
    </w:div>
    <w:div w:id="1400984498">
      <w:bodyDiv w:val="1"/>
      <w:marLeft w:val="0"/>
      <w:marRight w:val="0"/>
      <w:marTop w:val="0"/>
      <w:marBottom w:val="0"/>
      <w:divBdr>
        <w:top w:val="none" w:sz="0" w:space="0" w:color="auto"/>
        <w:left w:val="none" w:sz="0" w:space="0" w:color="auto"/>
        <w:bottom w:val="none" w:sz="0" w:space="0" w:color="auto"/>
        <w:right w:val="none" w:sz="0" w:space="0" w:color="auto"/>
      </w:divBdr>
    </w:div>
    <w:div w:id="1410425004">
      <w:bodyDiv w:val="1"/>
      <w:marLeft w:val="0"/>
      <w:marRight w:val="0"/>
      <w:marTop w:val="0"/>
      <w:marBottom w:val="0"/>
      <w:divBdr>
        <w:top w:val="none" w:sz="0" w:space="0" w:color="auto"/>
        <w:left w:val="none" w:sz="0" w:space="0" w:color="auto"/>
        <w:bottom w:val="none" w:sz="0" w:space="0" w:color="auto"/>
        <w:right w:val="none" w:sz="0" w:space="0" w:color="auto"/>
      </w:divBdr>
    </w:div>
    <w:div w:id="1530489994">
      <w:bodyDiv w:val="1"/>
      <w:marLeft w:val="0"/>
      <w:marRight w:val="0"/>
      <w:marTop w:val="0"/>
      <w:marBottom w:val="0"/>
      <w:divBdr>
        <w:top w:val="none" w:sz="0" w:space="0" w:color="auto"/>
        <w:left w:val="none" w:sz="0" w:space="0" w:color="auto"/>
        <w:bottom w:val="none" w:sz="0" w:space="0" w:color="auto"/>
        <w:right w:val="none" w:sz="0" w:space="0" w:color="auto"/>
      </w:divBdr>
    </w:div>
    <w:div w:id="1551379872">
      <w:bodyDiv w:val="1"/>
      <w:marLeft w:val="0"/>
      <w:marRight w:val="0"/>
      <w:marTop w:val="0"/>
      <w:marBottom w:val="0"/>
      <w:divBdr>
        <w:top w:val="none" w:sz="0" w:space="0" w:color="auto"/>
        <w:left w:val="none" w:sz="0" w:space="0" w:color="auto"/>
        <w:bottom w:val="none" w:sz="0" w:space="0" w:color="auto"/>
        <w:right w:val="none" w:sz="0" w:space="0" w:color="auto"/>
      </w:divBdr>
    </w:div>
    <w:div w:id="1565410475">
      <w:bodyDiv w:val="1"/>
      <w:marLeft w:val="0"/>
      <w:marRight w:val="0"/>
      <w:marTop w:val="0"/>
      <w:marBottom w:val="0"/>
      <w:divBdr>
        <w:top w:val="none" w:sz="0" w:space="0" w:color="auto"/>
        <w:left w:val="none" w:sz="0" w:space="0" w:color="auto"/>
        <w:bottom w:val="none" w:sz="0" w:space="0" w:color="auto"/>
        <w:right w:val="none" w:sz="0" w:space="0" w:color="auto"/>
      </w:divBdr>
    </w:div>
    <w:div w:id="1608731640">
      <w:bodyDiv w:val="1"/>
      <w:marLeft w:val="0"/>
      <w:marRight w:val="0"/>
      <w:marTop w:val="0"/>
      <w:marBottom w:val="0"/>
      <w:divBdr>
        <w:top w:val="none" w:sz="0" w:space="0" w:color="auto"/>
        <w:left w:val="none" w:sz="0" w:space="0" w:color="auto"/>
        <w:bottom w:val="none" w:sz="0" w:space="0" w:color="auto"/>
        <w:right w:val="none" w:sz="0" w:space="0" w:color="auto"/>
      </w:divBdr>
    </w:div>
    <w:div w:id="1685664340">
      <w:bodyDiv w:val="1"/>
      <w:marLeft w:val="0"/>
      <w:marRight w:val="0"/>
      <w:marTop w:val="0"/>
      <w:marBottom w:val="0"/>
      <w:divBdr>
        <w:top w:val="none" w:sz="0" w:space="0" w:color="auto"/>
        <w:left w:val="none" w:sz="0" w:space="0" w:color="auto"/>
        <w:bottom w:val="none" w:sz="0" w:space="0" w:color="auto"/>
        <w:right w:val="none" w:sz="0" w:space="0" w:color="auto"/>
      </w:divBdr>
    </w:div>
    <w:div w:id="1724795260">
      <w:bodyDiv w:val="1"/>
      <w:marLeft w:val="0"/>
      <w:marRight w:val="0"/>
      <w:marTop w:val="0"/>
      <w:marBottom w:val="0"/>
      <w:divBdr>
        <w:top w:val="none" w:sz="0" w:space="0" w:color="auto"/>
        <w:left w:val="none" w:sz="0" w:space="0" w:color="auto"/>
        <w:bottom w:val="none" w:sz="0" w:space="0" w:color="auto"/>
        <w:right w:val="none" w:sz="0" w:space="0" w:color="auto"/>
      </w:divBdr>
    </w:div>
    <w:div w:id="1768311348">
      <w:bodyDiv w:val="1"/>
      <w:marLeft w:val="0"/>
      <w:marRight w:val="0"/>
      <w:marTop w:val="0"/>
      <w:marBottom w:val="0"/>
      <w:divBdr>
        <w:top w:val="none" w:sz="0" w:space="0" w:color="auto"/>
        <w:left w:val="none" w:sz="0" w:space="0" w:color="auto"/>
        <w:bottom w:val="none" w:sz="0" w:space="0" w:color="auto"/>
        <w:right w:val="none" w:sz="0" w:space="0" w:color="auto"/>
      </w:divBdr>
    </w:div>
    <w:div w:id="1774785008">
      <w:bodyDiv w:val="1"/>
      <w:marLeft w:val="0"/>
      <w:marRight w:val="0"/>
      <w:marTop w:val="0"/>
      <w:marBottom w:val="0"/>
      <w:divBdr>
        <w:top w:val="none" w:sz="0" w:space="0" w:color="auto"/>
        <w:left w:val="none" w:sz="0" w:space="0" w:color="auto"/>
        <w:bottom w:val="none" w:sz="0" w:space="0" w:color="auto"/>
        <w:right w:val="none" w:sz="0" w:space="0" w:color="auto"/>
      </w:divBdr>
    </w:div>
    <w:div w:id="1830708616">
      <w:bodyDiv w:val="1"/>
      <w:marLeft w:val="0"/>
      <w:marRight w:val="0"/>
      <w:marTop w:val="0"/>
      <w:marBottom w:val="0"/>
      <w:divBdr>
        <w:top w:val="none" w:sz="0" w:space="0" w:color="auto"/>
        <w:left w:val="none" w:sz="0" w:space="0" w:color="auto"/>
        <w:bottom w:val="none" w:sz="0" w:space="0" w:color="auto"/>
        <w:right w:val="none" w:sz="0" w:space="0" w:color="auto"/>
      </w:divBdr>
    </w:div>
    <w:div w:id="1921670412">
      <w:bodyDiv w:val="1"/>
      <w:marLeft w:val="0"/>
      <w:marRight w:val="0"/>
      <w:marTop w:val="0"/>
      <w:marBottom w:val="0"/>
      <w:divBdr>
        <w:top w:val="none" w:sz="0" w:space="0" w:color="auto"/>
        <w:left w:val="none" w:sz="0" w:space="0" w:color="auto"/>
        <w:bottom w:val="none" w:sz="0" w:space="0" w:color="auto"/>
        <w:right w:val="none" w:sz="0" w:space="0" w:color="auto"/>
      </w:divBdr>
    </w:div>
    <w:div w:id="1922136289">
      <w:bodyDiv w:val="1"/>
      <w:marLeft w:val="0"/>
      <w:marRight w:val="0"/>
      <w:marTop w:val="0"/>
      <w:marBottom w:val="0"/>
      <w:divBdr>
        <w:top w:val="none" w:sz="0" w:space="0" w:color="auto"/>
        <w:left w:val="none" w:sz="0" w:space="0" w:color="auto"/>
        <w:bottom w:val="none" w:sz="0" w:space="0" w:color="auto"/>
        <w:right w:val="none" w:sz="0" w:space="0" w:color="auto"/>
      </w:divBdr>
    </w:div>
    <w:div w:id="1923636844">
      <w:bodyDiv w:val="1"/>
      <w:marLeft w:val="0"/>
      <w:marRight w:val="0"/>
      <w:marTop w:val="0"/>
      <w:marBottom w:val="0"/>
      <w:divBdr>
        <w:top w:val="none" w:sz="0" w:space="0" w:color="auto"/>
        <w:left w:val="none" w:sz="0" w:space="0" w:color="auto"/>
        <w:bottom w:val="none" w:sz="0" w:space="0" w:color="auto"/>
        <w:right w:val="none" w:sz="0" w:space="0" w:color="auto"/>
      </w:divBdr>
    </w:div>
    <w:div w:id="1995716362">
      <w:bodyDiv w:val="1"/>
      <w:marLeft w:val="0"/>
      <w:marRight w:val="0"/>
      <w:marTop w:val="0"/>
      <w:marBottom w:val="0"/>
      <w:divBdr>
        <w:top w:val="none" w:sz="0" w:space="0" w:color="auto"/>
        <w:left w:val="none" w:sz="0" w:space="0" w:color="auto"/>
        <w:bottom w:val="none" w:sz="0" w:space="0" w:color="auto"/>
        <w:right w:val="none" w:sz="0" w:space="0" w:color="auto"/>
      </w:divBdr>
    </w:div>
    <w:div w:id="2006086411">
      <w:bodyDiv w:val="1"/>
      <w:marLeft w:val="0"/>
      <w:marRight w:val="0"/>
      <w:marTop w:val="0"/>
      <w:marBottom w:val="0"/>
      <w:divBdr>
        <w:top w:val="none" w:sz="0" w:space="0" w:color="auto"/>
        <w:left w:val="none" w:sz="0" w:space="0" w:color="auto"/>
        <w:bottom w:val="none" w:sz="0" w:space="0" w:color="auto"/>
        <w:right w:val="none" w:sz="0" w:space="0" w:color="auto"/>
      </w:divBdr>
    </w:div>
    <w:div w:id="2009599192">
      <w:bodyDiv w:val="1"/>
      <w:marLeft w:val="0"/>
      <w:marRight w:val="0"/>
      <w:marTop w:val="0"/>
      <w:marBottom w:val="0"/>
      <w:divBdr>
        <w:top w:val="none" w:sz="0" w:space="0" w:color="auto"/>
        <w:left w:val="none" w:sz="0" w:space="0" w:color="auto"/>
        <w:bottom w:val="none" w:sz="0" w:space="0" w:color="auto"/>
        <w:right w:val="none" w:sz="0" w:space="0" w:color="auto"/>
      </w:divBdr>
    </w:div>
    <w:div w:id="2066026313">
      <w:bodyDiv w:val="1"/>
      <w:marLeft w:val="0"/>
      <w:marRight w:val="0"/>
      <w:marTop w:val="0"/>
      <w:marBottom w:val="0"/>
      <w:divBdr>
        <w:top w:val="none" w:sz="0" w:space="0" w:color="auto"/>
        <w:left w:val="none" w:sz="0" w:space="0" w:color="auto"/>
        <w:bottom w:val="none" w:sz="0" w:space="0" w:color="auto"/>
        <w:right w:val="none" w:sz="0" w:space="0" w:color="auto"/>
      </w:divBdr>
    </w:div>
    <w:div w:id="213327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a.gov/vapubs/index.cfm" TargetMode="External"/><Relationship Id="rId18" Type="http://schemas.openxmlformats.org/officeDocument/2006/relationships/hyperlink" Target="https://www.voa.va.gov/documentlistpublic.aspx?NodeID=514" TargetMode="External"/><Relationship Id="rId26" Type="http://schemas.openxmlformats.org/officeDocument/2006/relationships/hyperlink" Target="https://www.whitehouse.gov/wp-content/uploads/2022/01/M-22-09.pdf" TargetMode="External"/><Relationship Id="rId39" Type="http://schemas.openxmlformats.org/officeDocument/2006/relationships/hyperlink" Target="https://www.voa.va.gov/DocumentView.aspx?DocumentID=4896" TargetMode="External"/><Relationship Id="rId21" Type="http://schemas.openxmlformats.org/officeDocument/2006/relationships/hyperlink" Target="https://www.voa.va.gov/DocumentListPublic.aspx?NodeId=28" TargetMode="External"/><Relationship Id="rId34" Type="http://schemas.openxmlformats.org/officeDocument/2006/relationships/hyperlink" Target="https://www.voa.va.gov/DocumentView.aspx?DocumentID=5010" TargetMode="External"/><Relationship Id="rId42" Type="http://schemas.openxmlformats.org/officeDocument/2006/relationships/hyperlink" Target="https://doi.org/10.6028/NIST.SP.500-267Br1" TargetMode="External"/><Relationship Id="rId47" Type="http://schemas.openxmlformats.org/officeDocument/2006/relationships/hyperlink" Target="https://www.voa.va.gov/DocumentView.aspx?DocumentID=4946" TargetMode="External"/><Relationship Id="rId50" Type="http://schemas.openxmlformats.org/officeDocument/2006/relationships/hyperlink" Target="https://department.va.gov/ai/trustworthy/" TargetMode="External"/><Relationship Id="rId55" Type="http://schemas.openxmlformats.org/officeDocument/2006/relationships/hyperlink" Target="https://www.va.gov/vapubs/viewPublication.asp?Pub_ID=1056&amp;FType=2"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dmanagement.gov/arch/" TargetMode="External"/><Relationship Id="rId20" Type="http://schemas.openxmlformats.org/officeDocument/2006/relationships/hyperlink" Target="https://www.cisa.gov/publication/tic-30-core-guidance-documents" TargetMode="External"/><Relationship Id="rId29" Type="http://schemas.openxmlformats.org/officeDocument/2006/relationships/hyperlink" Target="https://www.cisa.gov/news-events/directives/bod-23-01-improving-asset-visibility-and-vulnerability-detection-federal-networks" TargetMode="External"/><Relationship Id="rId41" Type="http://schemas.openxmlformats.org/officeDocument/2006/relationships/hyperlink" Target="https://www.nist.gov/programs-projects/usgv6-program/usgv6-revision-1" TargetMode="External"/><Relationship Id="rId54" Type="http://schemas.openxmlformats.org/officeDocument/2006/relationships/hyperlink" Target="http://www.ea.oit.va.gov/index.as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oa.va.gov/DocumentView.aspx?DocumentID=4946" TargetMode="External"/><Relationship Id="rId32" Type="http://schemas.openxmlformats.org/officeDocument/2006/relationships/hyperlink" Target="https://www.whitehouse.gov/wp-content/uploads/2025/02/M-25-22-Driving-Efficient-Acquisition-of-Artificial-Intelligence-in-Government.pdf" TargetMode="External"/><Relationship Id="rId37" Type="http://schemas.openxmlformats.org/officeDocument/2006/relationships/hyperlink" Target="https://bidenwhitehouse.archives.gov/wp-content/uploads/2019/05/M-19-17.pdf" TargetMode="External"/><Relationship Id="rId40" Type="http://schemas.openxmlformats.org/officeDocument/2006/relationships/hyperlink" Target="https://www.whitehouse.gov/wp-content/uploads/2020/11/M-21-07.pdf" TargetMode="External"/><Relationship Id="rId45" Type="http://schemas.openxmlformats.org/officeDocument/2006/relationships/hyperlink" Target="https://www.cisa.gov/publication/tic-30-core-guidance-documents" TargetMode="External"/><Relationship Id="rId53" Type="http://schemas.openxmlformats.org/officeDocument/2006/relationships/hyperlink" Target="https://www.tms.va.gov/SecureAuth35/" TargetMode="External"/><Relationship Id="rId58"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va.gov/trm/TRMHomePage.aspx" TargetMode="External"/><Relationship Id="rId23" Type="http://schemas.openxmlformats.org/officeDocument/2006/relationships/hyperlink" Target="https://www.voa.va.gov/DocumentListPublic.aspx?NodeId=28" TargetMode="External"/><Relationship Id="rId28" Type="http://schemas.openxmlformats.org/officeDocument/2006/relationships/hyperlink" Target="https://www.cisa.gov/news-events/directives/bod-22-01-reducing-significant-risk-known-exploited-vulnerabilities" TargetMode="External"/><Relationship Id="rId36" Type="http://schemas.openxmlformats.org/officeDocument/2006/relationships/hyperlink" Target="https://bidenwhitehouse.archives.gov/wp-content/uploads/legacy_drupal_files/omb/memoranda/2005/m05-24.pdf" TargetMode="External"/><Relationship Id="rId49" Type="http://schemas.openxmlformats.org/officeDocument/2006/relationships/hyperlink" Target="http://www.va.gov/process" TargetMode="External"/><Relationship Id="rId57" Type="http://schemas.openxmlformats.org/officeDocument/2006/relationships/hyperlink" Target="https://www.va.gov/oal/library/vaar/vaar852.asp" TargetMode="External"/><Relationship Id="rId61"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voa.va.gov/DocumentView.aspx?DocumentID=4896" TargetMode="External"/><Relationship Id="rId31" Type="http://schemas.openxmlformats.org/officeDocument/2006/relationships/hyperlink" Target="https://www.whitehouse.gov/wp-content/uploads/2025/02/M-25-21-Accelerating-Federal-Use-of-AI-through-Innovation-Governance-and-Public-Trust.pdf" TargetMode="External"/><Relationship Id="rId44" Type="http://schemas.openxmlformats.org/officeDocument/2006/relationships/hyperlink" Target="https://www.whitehouse.gov/wp-content/uploads/2019/09/M-19-26.pdf" TargetMode="External"/><Relationship Id="rId52" Type="http://schemas.openxmlformats.org/officeDocument/2006/relationships/hyperlink" Target="https://csrc.nist.gov/projects/fips-140-3-transition-effort"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va.gov/process-asset-library/" TargetMode="External"/><Relationship Id="rId22" Type="http://schemas.openxmlformats.org/officeDocument/2006/relationships/hyperlink" Target="https://www.voa.va.gov/DocumentView.aspx?DocumentID=4371" TargetMode="External"/><Relationship Id="rId27" Type="http://schemas.openxmlformats.org/officeDocument/2006/relationships/hyperlink" Target="https://www.cisa.gov/news-events/directives/bod-19-02-vulnerability-remediation-requirements-internet-accessible-systems" TargetMode="External"/><Relationship Id="rId30" Type="http://schemas.openxmlformats.org/officeDocument/2006/relationships/hyperlink" Target="https://www.voa.va.gov/DocumentView.aspx?DocumentID=5010" TargetMode="External"/><Relationship Id="rId35" Type="http://schemas.openxmlformats.org/officeDocument/2006/relationships/hyperlink" Target="https://digital.va.gov/office-of-information-and-technology/reference-library/enterprise-technology-guidelines/" TargetMode="External"/><Relationship Id="rId43" Type="http://schemas.openxmlformats.org/officeDocument/2006/relationships/hyperlink" Target="https://doi.org/10.6028/NIST.SP.800-119" TargetMode="External"/><Relationship Id="rId48" Type="http://schemas.openxmlformats.org/officeDocument/2006/relationships/hyperlink" Target="https://view.officeapps.live.com/op/view.aspx?src=https%3A%2F%2Fdigital.va.gov%2Fprocess-asset-library%2Fwp-content%2Fuploads%2Fsites%2F16%2F2024%2F04%2Fprocess_CONB_ext.docx&amp;wdOrigin=BROWSELINK" TargetMode="External"/><Relationship Id="rId56" Type="http://schemas.openxmlformats.org/officeDocument/2006/relationships/hyperlink" Target="https://digital.va.gov/web-governance/" TargetMode="External"/><Relationship Id="rId8" Type="http://schemas.openxmlformats.org/officeDocument/2006/relationships/webSettings" Target="webSettings.xml"/><Relationship Id="rId51" Type="http://schemas.openxmlformats.org/officeDocument/2006/relationships/hyperlink" Target="https://www.congress.gov/118/plaws/publ187/PLAW-118publ187.pdf" TargetMode="External"/><Relationship Id="rId3" Type="http://schemas.openxmlformats.org/officeDocument/2006/relationships/customXml" Target="../customXml/item3.xml"/><Relationship Id="rId12" Type="http://schemas.openxmlformats.org/officeDocument/2006/relationships/hyperlink" Target="https://www.va.gov/vapubs/index.cfm" TargetMode="External"/><Relationship Id="rId17" Type="http://schemas.openxmlformats.org/officeDocument/2006/relationships/hyperlink" Target="https://www.voa.va.gov/documentlistpublic.aspx?NodeID=514" TargetMode="External"/><Relationship Id="rId25" Type="http://schemas.openxmlformats.org/officeDocument/2006/relationships/hyperlink" Target="https://bidenwhitehouse.archives.gov/briefing-room/presidential-actions/2025/01/16/executive-order-on-strengthening-and-promoting-innovation-in-the-nations-cybersecurity/" TargetMode="External"/><Relationship Id="rId33" Type="http://schemas.openxmlformats.org/officeDocument/2006/relationships/hyperlink" Target="https://www.whitehouse.gov/wp-content/uploads/2025/12/M-26-04-Increasing-Public-Trust-in-Artificial-Intelligence-Through-Unbiased-AI-Principles-1.pdf?_bhlid=c0113a16495d987bc33f63e3dccf35c28d6bfd15" TargetMode="External"/><Relationship Id="rId38" Type="http://schemas.openxmlformats.org/officeDocument/2006/relationships/hyperlink" Target="https://bidenwhitehouse.archives.gov/wp-content/uploads/2022/01/M-22-09.pdf" TargetMode="External"/><Relationship Id="rId46" Type="http://schemas.openxmlformats.org/officeDocument/2006/relationships/hyperlink" Target="https://www.voa.va.gov/DocumentView.aspx?DocumentID=4371" TargetMode="External"/><Relationship Id="rId5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50b2fe6-03e9-425a-8234-a7c3752f37e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F8F31D8660484E99D0310CE60EA0E3" ma:contentTypeVersion="12" ma:contentTypeDescription="Create a new document." ma:contentTypeScope="" ma:versionID="c83ee7038a2c3050873eba9a94e61ef2">
  <xsd:schema xmlns:xsd="http://www.w3.org/2001/XMLSchema" xmlns:xs="http://www.w3.org/2001/XMLSchema" xmlns:p="http://schemas.microsoft.com/office/2006/metadata/properties" xmlns:ns1="http://schemas.microsoft.com/sharepoint/v3" xmlns:ns2="550b2fe6-03e9-425a-8234-a7c3752f37e0" targetNamespace="http://schemas.microsoft.com/office/2006/metadata/properties" ma:root="true" ma:fieldsID="1fa0b2a7cd257e4de53dcd496a1d018d" ns1:_="" ns2:_="">
    <xsd:import namespace="http://schemas.microsoft.com/sharepoint/v3"/>
    <xsd:import namespace="550b2fe6-03e9-425a-8234-a7c3752f37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0b2fe6-03e9-425a-8234-a7c3752f3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E93F6-29E0-4809-939A-4166F9554639}">
  <ds:schemaRefs>
    <ds:schemaRef ds:uri="http://schemas.microsoft.com/office/2006/metadata/properties"/>
    <ds:schemaRef ds:uri="http://schemas.microsoft.com/office/infopath/2007/PartnerControls"/>
    <ds:schemaRef ds:uri="http://schemas.microsoft.com/sharepoint/v3"/>
    <ds:schemaRef ds:uri="550b2fe6-03e9-425a-8234-a7c3752f37e0"/>
  </ds:schemaRefs>
</ds:datastoreItem>
</file>

<file path=customXml/itemProps2.xml><?xml version="1.0" encoding="utf-8"?>
<ds:datastoreItem xmlns:ds="http://schemas.openxmlformats.org/officeDocument/2006/customXml" ds:itemID="{081C9033-75AE-4D29-82A3-C451EE66F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0b2fe6-03e9-425a-8234-a7c3752f3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7CA71-89AC-41D8-9DA5-895C7DC8DCA7}">
  <ds:schemaRefs>
    <ds:schemaRef ds:uri="http://schemas.openxmlformats.org/officeDocument/2006/bibliography"/>
  </ds:schemaRefs>
</ds:datastoreItem>
</file>

<file path=customXml/itemProps4.xml><?xml version="1.0" encoding="utf-8"?>
<ds:datastoreItem xmlns:ds="http://schemas.openxmlformats.org/officeDocument/2006/customXml" ds:itemID="{CDB062B1-0BCE-4FA7-B277-062D2D249BF8}">
  <ds:schemaRefs>
    <ds:schemaRef ds:uri="http://schemas.microsoft.com/sharepoint/v3/contenttype/forms"/>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32</TotalTime>
  <Pages>79</Pages>
  <Words>30885</Words>
  <Characters>176049</Characters>
  <Application>Microsoft Office Word</Application>
  <DocSecurity>0</DocSecurity>
  <Lines>1467</Lines>
  <Paragraphs>413</Paragraphs>
  <ScaleCrop>false</ScaleCrop>
  <Company/>
  <LinksUpToDate>false</LinksUpToDate>
  <CharactersWithSpaces>206521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Fincham, Erin E.</dc:creator>
  <cp:keywords/>
  <dc:description/>
  <cp:lastModifiedBy>Kuna, Sarah H.</cp:lastModifiedBy>
  <cp:revision>99</cp:revision>
  <dcterms:created xsi:type="dcterms:W3CDTF">2026-06-30T16:21:00Z</dcterms:created>
  <dcterms:modified xsi:type="dcterms:W3CDTF">2026-07-01T17:20:00Z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0x010100E7F8F31D8660484E99D0310CE60EA0E3</vt:lpwstr>
  </property>
  <property fmtid="{D5CDD505-2E9C-101B-9397-08002B2CF9AE}" pid="3" name="_dlc_DocIdItemGuid">
    <vt:lpwstr>1210e5ee-147c-43ba-a325-8e38e1f517e2</vt:lpwstr>
  </property>
  <property fmtid="{D5CDD505-2E9C-101B-9397-08002B2CF9AE}" pid="4" name="docLang">
    <vt:lpwstr>en</vt:lpwstr>
  </property>
  <property fmtid="{D5CDD505-2E9C-101B-9397-08002B2CF9AE}" pid="5" name="MediaServiceImageTags">
    <vt:lpwstr/>
  </property>
</Properties>
</file>