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7F6CA" w14:textId="77777777" w:rsidR="00BB1D5D" w:rsidRPr="00C052DD" w:rsidRDefault="00BB1D5D" w:rsidP="00172C8E">
      <w:pPr>
        <w:pStyle w:val="Titre1"/>
        <w:rPr>
          <w:rFonts w:cs="Arial"/>
          <w:sz w:val="24"/>
          <w:szCs w:val="24"/>
        </w:rPr>
      </w:pPr>
      <w:r w:rsidRPr="00C052DD">
        <w:rPr>
          <w:rFonts w:cs="Arial"/>
          <w:sz w:val="24"/>
          <w:szCs w:val="24"/>
        </w:rPr>
        <w:t>CAUTIONNEMENT DE SOUMISSION ET CONVENTION</w:t>
      </w:r>
      <w:r w:rsidR="008B1AD9" w:rsidRPr="00C052DD">
        <w:rPr>
          <w:rFonts w:cs="Arial"/>
          <w:sz w:val="24"/>
          <w:szCs w:val="24"/>
        </w:rPr>
        <w:t xml:space="preserve"> D’ENGAGEMENT</w:t>
      </w:r>
    </w:p>
    <w:p w14:paraId="2127F6CB" w14:textId="77777777" w:rsidR="00BB1D5D" w:rsidRPr="00C052DD" w:rsidRDefault="00BB1D5D" w:rsidP="00C052DD">
      <w:pPr>
        <w:jc w:val="both"/>
        <w:rPr>
          <w:rFonts w:ascii="Arial" w:hAnsi="Arial" w:cs="Arial"/>
          <w:sz w:val="16"/>
        </w:rPr>
      </w:pPr>
    </w:p>
    <w:p w14:paraId="2127F6CC" w14:textId="77777777" w:rsidR="00BB1D5D" w:rsidRPr="00C052DD" w:rsidRDefault="00BB1D5D" w:rsidP="00C052DD">
      <w:pPr>
        <w:jc w:val="both"/>
        <w:rPr>
          <w:rFonts w:ascii="Arial" w:hAnsi="Arial" w:cs="Arial"/>
          <w:sz w:val="22"/>
        </w:rPr>
      </w:pPr>
      <w:r w:rsidRPr="00C052DD">
        <w:rPr>
          <w:rFonts w:ascii="Arial" w:hAnsi="Arial" w:cs="Arial"/>
          <w:sz w:val="22"/>
        </w:rPr>
        <w:t>Relatif à l’émission :</w:t>
      </w:r>
    </w:p>
    <w:p w14:paraId="2127F6CD" w14:textId="3EFB7D65" w:rsidR="00BB1D5D" w:rsidRPr="00C052DD" w:rsidRDefault="00BB1D5D" w:rsidP="00C052DD">
      <w:pPr>
        <w:numPr>
          <w:ilvl w:val="0"/>
          <w:numId w:val="1"/>
        </w:numPr>
        <w:spacing w:before="120"/>
        <w:jc w:val="both"/>
        <w:rPr>
          <w:rFonts w:ascii="Arial" w:hAnsi="Arial" w:cs="Arial"/>
          <w:sz w:val="22"/>
        </w:rPr>
      </w:pPr>
      <w:proofErr w:type="gramStart"/>
      <w:r w:rsidRPr="00C052DD">
        <w:rPr>
          <w:rFonts w:ascii="Arial" w:hAnsi="Arial" w:cs="Arial"/>
          <w:sz w:val="22"/>
        </w:rPr>
        <w:t>d’un</w:t>
      </w:r>
      <w:proofErr w:type="gramEnd"/>
      <w:r w:rsidRPr="00C052DD">
        <w:rPr>
          <w:rFonts w:ascii="Arial" w:hAnsi="Arial" w:cs="Arial"/>
          <w:sz w:val="22"/>
        </w:rPr>
        <w:t xml:space="preserve"> </w:t>
      </w:r>
      <w:r w:rsidR="00FA1C15">
        <w:rPr>
          <w:rFonts w:ascii="Arial" w:hAnsi="Arial" w:cs="Arial"/>
          <w:sz w:val="22"/>
        </w:rPr>
        <w:t>c</w:t>
      </w:r>
      <w:r w:rsidRPr="00C052DD">
        <w:rPr>
          <w:rFonts w:ascii="Arial" w:hAnsi="Arial" w:cs="Arial"/>
          <w:sz w:val="22"/>
        </w:rPr>
        <w:t>autionnement d’exécution de contrat; et</w:t>
      </w:r>
    </w:p>
    <w:p w14:paraId="2127F6CE" w14:textId="7E189C93" w:rsidR="00BB1D5D" w:rsidRPr="00C052DD" w:rsidRDefault="00BB1D5D" w:rsidP="00C052DD">
      <w:pPr>
        <w:numPr>
          <w:ilvl w:val="0"/>
          <w:numId w:val="1"/>
        </w:numPr>
        <w:spacing w:before="120"/>
        <w:jc w:val="both"/>
        <w:rPr>
          <w:rFonts w:ascii="Arial" w:hAnsi="Arial" w:cs="Arial"/>
          <w:sz w:val="22"/>
        </w:rPr>
      </w:pPr>
      <w:proofErr w:type="gramStart"/>
      <w:r w:rsidRPr="00C052DD">
        <w:rPr>
          <w:rFonts w:ascii="Arial" w:hAnsi="Arial" w:cs="Arial"/>
          <w:sz w:val="22"/>
        </w:rPr>
        <w:t>d’un</w:t>
      </w:r>
      <w:proofErr w:type="gramEnd"/>
      <w:r w:rsidRPr="00C052DD">
        <w:rPr>
          <w:rFonts w:ascii="Arial" w:hAnsi="Arial" w:cs="Arial"/>
          <w:sz w:val="22"/>
        </w:rPr>
        <w:t xml:space="preserve"> </w:t>
      </w:r>
      <w:r w:rsidR="00FA1C15">
        <w:rPr>
          <w:rFonts w:ascii="Arial" w:hAnsi="Arial" w:cs="Arial"/>
          <w:sz w:val="22"/>
        </w:rPr>
        <w:t>c</w:t>
      </w:r>
      <w:r w:rsidRPr="00C052DD">
        <w:rPr>
          <w:rFonts w:ascii="Arial" w:hAnsi="Arial" w:cs="Arial"/>
          <w:sz w:val="22"/>
        </w:rPr>
        <w:t>autionnemen</w:t>
      </w:r>
      <w:r w:rsidR="000C2028" w:rsidRPr="00C052DD">
        <w:rPr>
          <w:rFonts w:ascii="Arial" w:hAnsi="Arial" w:cs="Arial"/>
          <w:sz w:val="22"/>
        </w:rPr>
        <w:t>t garantissant l</w:t>
      </w:r>
      <w:r w:rsidRPr="00C052DD">
        <w:rPr>
          <w:rFonts w:ascii="Arial" w:hAnsi="Arial" w:cs="Arial"/>
          <w:sz w:val="22"/>
        </w:rPr>
        <w:t>e paiement de la main-d’œuvre et des matériaux.</w:t>
      </w:r>
    </w:p>
    <w:p w14:paraId="2127F6CF" w14:textId="77777777" w:rsidR="00BB1D5D" w:rsidRPr="00C052DD" w:rsidRDefault="00BB1D5D" w:rsidP="00C052DD">
      <w:pPr>
        <w:jc w:val="both"/>
        <w:rPr>
          <w:rFonts w:ascii="Arial" w:hAnsi="Arial" w:cs="Arial"/>
          <w:sz w:val="22"/>
        </w:rPr>
      </w:pPr>
    </w:p>
    <w:p w14:paraId="2127F6D0" w14:textId="77777777" w:rsidR="00BB1D5D" w:rsidRPr="00C052DD" w:rsidRDefault="00BB1D5D" w:rsidP="00C052DD">
      <w:pPr>
        <w:jc w:val="both"/>
        <w:rPr>
          <w:rFonts w:ascii="Arial" w:hAnsi="Arial" w:cs="Arial"/>
          <w:sz w:val="22"/>
        </w:rPr>
      </w:pPr>
      <w:r w:rsidRPr="00C052DD">
        <w:rPr>
          <w:rFonts w:ascii="Arial" w:hAnsi="Arial" w:cs="Arial"/>
          <w:sz w:val="22"/>
        </w:rPr>
        <w:t>N</w:t>
      </w:r>
      <w:r w:rsidRPr="00C052DD">
        <w:rPr>
          <w:rFonts w:ascii="Arial" w:hAnsi="Arial" w:cs="Arial"/>
          <w:sz w:val="22"/>
          <w:vertAlign w:val="superscript"/>
        </w:rPr>
        <w:t>o</w:t>
      </w:r>
      <w:r w:rsidRPr="00C052DD">
        <w:rPr>
          <w:rFonts w:ascii="Arial" w:hAnsi="Arial" w:cs="Arial"/>
          <w:sz w:val="22"/>
        </w:rPr>
        <w:t xml:space="preserve"> : _________________________</w:t>
      </w:r>
    </w:p>
    <w:p w14:paraId="2127F6D1" w14:textId="77777777" w:rsidR="00BB1D5D" w:rsidRPr="00C052DD" w:rsidRDefault="00BB1D5D" w:rsidP="00C052DD">
      <w:pPr>
        <w:jc w:val="both"/>
        <w:rPr>
          <w:rFonts w:ascii="Arial" w:hAnsi="Arial" w:cs="Arial"/>
          <w:sz w:val="22"/>
        </w:rPr>
      </w:pPr>
    </w:p>
    <w:p w14:paraId="2127F6D2" w14:textId="77777777" w:rsidR="00BB1D5D" w:rsidRPr="00C052DD" w:rsidRDefault="00BB1D5D" w:rsidP="00C052DD">
      <w:pPr>
        <w:jc w:val="both"/>
        <w:rPr>
          <w:rFonts w:ascii="Arial" w:hAnsi="Arial" w:cs="Arial"/>
          <w:sz w:val="22"/>
        </w:rPr>
      </w:pPr>
      <w:r w:rsidRPr="00C052DD">
        <w:rPr>
          <w:rFonts w:ascii="Arial" w:hAnsi="Arial" w:cs="Arial"/>
          <w:sz w:val="22"/>
        </w:rPr>
        <w:t>_______________________________________________ dont le bureau principal est situé au</w:t>
      </w:r>
    </w:p>
    <w:p w14:paraId="2127F6D3" w14:textId="3DB90B7F" w:rsidR="00BB1D5D" w:rsidRPr="00C052DD" w:rsidRDefault="00BB1D5D" w:rsidP="00C052DD">
      <w:pPr>
        <w:ind w:left="1416" w:firstLine="708"/>
        <w:jc w:val="both"/>
        <w:rPr>
          <w:rFonts w:ascii="Arial" w:hAnsi="Arial" w:cs="Arial"/>
          <w:sz w:val="18"/>
        </w:rPr>
      </w:pPr>
      <w:r w:rsidRPr="00C052DD">
        <w:rPr>
          <w:rFonts w:ascii="Arial" w:hAnsi="Arial" w:cs="Arial"/>
          <w:sz w:val="18"/>
        </w:rPr>
        <w:t>(</w:t>
      </w:r>
      <w:proofErr w:type="gramStart"/>
      <w:r w:rsidRPr="00C052DD">
        <w:rPr>
          <w:rFonts w:ascii="Arial" w:hAnsi="Arial" w:cs="Arial"/>
          <w:sz w:val="18"/>
        </w:rPr>
        <w:t>nom</w:t>
      </w:r>
      <w:proofErr w:type="gramEnd"/>
      <w:r w:rsidRPr="00C052DD">
        <w:rPr>
          <w:rFonts w:ascii="Arial" w:hAnsi="Arial" w:cs="Arial"/>
          <w:sz w:val="18"/>
        </w:rPr>
        <w:t xml:space="preserve"> de la </w:t>
      </w:r>
      <w:r w:rsidR="003259DF">
        <w:rPr>
          <w:rFonts w:ascii="Arial" w:hAnsi="Arial" w:cs="Arial"/>
          <w:sz w:val="18"/>
        </w:rPr>
        <w:t>C</w:t>
      </w:r>
      <w:r w:rsidRPr="00C052DD">
        <w:rPr>
          <w:rFonts w:ascii="Arial" w:hAnsi="Arial" w:cs="Arial"/>
          <w:sz w:val="18"/>
        </w:rPr>
        <w:t>aution)</w:t>
      </w:r>
    </w:p>
    <w:p w14:paraId="2127F6D4" w14:textId="77777777" w:rsidR="00BB1D5D" w:rsidRPr="00C052DD" w:rsidRDefault="00BB1D5D" w:rsidP="00C052DD">
      <w:pPr>
        <w:jc w:val="both"/>
        <w:rPr>
          <w:rFonts w:ascii="Arial" w:hAnsi="Arial" w:cs="Arial"/>
          <w:sz w:val="22"/>
        </w:rPr>
      </w:pPr>
      <w:r w:rsidRPr="00C052DD">
        <w:rPr>
          <w:rFonts w:ascii="Arial" w:hAnsi="Arial" w:cs="Arial"/>
          <w:sz w:val="22"/>
        </w:rPr>
        <w:t>__________________________________________</w:t>
      </w:r>
      <w:r w:rsidR="00C052DD" w:rsidRPr="00C052DD">
        <w:rPr>
          <w:rFonts w:ascii="Arial" w:hAnsi="Arial" w:cs="Arial"/>
          <w:sz w:val="22"/>
        </w:rPr>
        <w:t>___________________________</w:t>
      </w:r>
      <w:r w:rsidRPr="00C052DD">
        <w:rPr>
          <w:rFonts w:ascii="Arial" w:hAnsi="Arial" w:cs="Arial"/>
          <w:sz w:val="22"/>
        </w:rPr>
        <w:t>______,</w:t>
      </w:r>
    </w:p>
    <w:p w14:paraId="2127F6D5" w14:textId="77777777" w:rsidR="00BB1D5D" w:rsidRPr="00C052DD" w:rsidRDefault="00BB1D5D" w:rsidP="00C052DD">
      <w:pPr>
        <w:jc w:val="center"/>
        <w:rPr>
          <w:rFonts w:ascii="Arial" w:hAnsi="Arial" w:cs="Arial"/>
          <w:sz w:val="18"/>
        </w:rPr>
      </w:pPr>
      <w:r w:rsidRPr="00C052DD">
        <w:rPr>
          <w:rFonts w:ascii="Arial" w:hAnsi="Arial" w:cs="Arial"/>
          <w:sz w:val="18"/>
        </w:rPr>
        <w:t>(</w:t>
      </w:r>
      <w:proofErr w:type="gramStart"/>
      <w:r w:rsidRPr="00C052DD">
        <w:rPr>
          <w:rFonts w:ascii="Arial" w:hAnsi="Arial" w:cs="Arial"/>
          <w:sz w:val="18"/>
        </w:rPr>
        <w:t>numéro</w:t>
      </w:r>
      <w:proofErr w:type="gramEnd"/>
      <w:r w:rsidRPr="00C052DD">
        <w:rPr>
          <w:rFonts w:ascii="Arial" w:hAnsi="Arial" w:cs="Arial"/>
          <w:sz w:val="18"/>
        </w:rPr>
        <w:t>, rue, ville, province, code postal)</w:t>
      </w:r>
    </w:p>
    <w:p w14:paraId="2127F6D6" w14:textId="77777777" w:rsidR="00BB1D5D" w:rsidRPr="00C052DD" w:rsidRDefault="00BB1D5D" w:rsidP="00C052DD">
      <w:pPr>
        <w:spacing w:before="120"/>
        <w:jc w:val="both"/>
        <w:rPr>
          <w:rFonts w:ascii="Arial" w:hAnsi="Arial" w:cs="Arial"/>
          <w:sz w:val="22"/>
        </w:rPr>
      </w:pPr>
      <w:proofErr w:type="gramStart"/>
      <w:r w:rsidRPr="00C052DD">
        <w:rPr>
          <w:rFonts w:ascii="Arial" w:hAnsi="Arial" w:cs="Arial"/>
          <w:sz w:val="22"/>
        </w:rPr>
        <w:t>ici</w:t>
      </w:r>
      <w:proofErr w:type="gramEnd"/>
      <w:r w:rsidRPr="00C052DD">
        <w:rPr>
          <w:rFonts w:ascii="Arial" w:hAnsi="Arial" w:cs="Arial"/>
          <w:sz w:val="22"/>
        </w:rPr>
        <w:t xml:space="preserve"> représentée par _____________________________________________ dûment autorisé(e),</w:t>
      </w:r>
    </w:p>
    <w:p w14:paraId="2127F6D7" w14:textId="77777777" w:rsidR="00BB1D5D" w:rsidRPr="00C052DD" w:rsidRDefault="00BB1D5D" w:rsidP="00C052DD">
      <w:pPr>
        <w:jc w:val="both"/>
        <w:rPr>
          <w:rFonts w:ascii="Arial" w:hAnsi="Arial" w:cs="Arial"/>
          <w:sz w:val="18"/>
        </w:rPr>
      </w:pPr>
      <w:r w:rsidRPr="00C052DD">
        <w:rPr>
          <w:rFonts w:ascii="Arial" w:hAnsi="Arial" w:cs="Arial"/>
          <w:sz w:val="22"/>
        </w:rPr>
        <w:tab/>
      </w:r>
      <w:r w:rsidRPr="00C052DD">
        <w:rPr>
          <w:rFonts w:ascii="Arial" w:hAnsi="Arial" w:cs="Arial"/>
          <w:sz w:val="22"/>
        </w:rPr>
        <w:tab/>
      </w:r>
      <w:r w:rsidRPr="00C052DD">
        <w:rPr>
          <w:rFonts w:ascii="Arial" w:hAnsi="Arial" w:cs="Arial"/>
          <w:sz w:val="22"/>
        </w:rPr>
        <w:tab/>
      </w:r>
      <w:r w:rsidRPr="00C052DD">
        <w:rPr>
          <w:rFonts w:ascii="Arial" w:hAnsi="Arial" w:cs="Arial"/>
          <w:sz w:val="22"/>
        </w:rPr>
        <w:tab/>
      </w:r>
      <w:r w:rsidRPr="00C052DD">
        <w:rPr>
          <w:rFonts w:ascii="Arial" w:hAnsi="Arial" w:cs="Arial"/>
          <w:sz w:val="18"/>
        </w:rPr>
        <w:t>(</w:t>
      </w:r>
      <w:proofErr w:type="gramStart"/>
      <w:r w:rsidRPr="00C052DD">
        <w:rPr>
          <w:rFonts w:ascii="Arial" w:hAnsi="Arial" w:cs="Arial"/>
          <w:sz w:val="18"/>
        </w:rPr>
        <w:t>nom</w:t>
      </w:r>
      <w:proofErr w:type="gramEnd"/>
      <w:r w:rsidRPr="00C052DD">
        <w:rPr>
          <w:rFonts w:ascii="Arial" w:hAnsi="Arial" w:cs="Arial"/>
          <w:sz w:val="18"/>
        </w:rPr>
        <w:t xml:space="preserve"> et titre du mandataire)</w:t>
      </w:r>
    </w:p>
    <w:p w14:paraId="2127F6D8" w14:textId="77777777" w:rsidR="00BB1D5D" w:rsidRPr="00C052DD" w:rsidRDefault="00BB1D5D" w:rsidP="00C052DD">
      <w:pPr>
        <w:pStyle w:val="Corpsdetexte"/>
        <w:spacing w:before="120"/>
        <w:rPr>
          <w:rFonts w:cs="Arial"/>
          <w:sz w:val="22"/>
        </w:rPr>
      </w:pPr>
      <w:proofErr w:type="gramStart"/>
      <w:r w:rsidRPr="00C052DD">
        <w:rPr>
          <w:rFonts w:cs="Arial"/>
          <w:sz w:val="22"/>
        </w:rPr>
        <w:t>ci</w:t>
      </w:r>
      <w:proofErr w:type="gramEnd"/>
      <w:r w:rsidRPr="00C052DD">
        <w:rPr>
          <w:rFonts w:cs="Arial"/>
          <w:sz w:val="22"/>
        </w:rPr>
        <w:t>-après appelée la Caution, après avoir pris connaissance de la soumission présentée le</w:t>
      </w:r>
    </w:p>
    <w:p w14:paraId="2127F6D9" w14:textId="5122B86E" w:rsidR="00BB1D5D" w:rsidRPr="00C052DD" w:rsidRDefault="00BB1D5D" w:rsidP="00C052DD">
      <w:pPr>
        <w:pStyle w:val="Corpsdetexte"/>
        <w:spacing w:before="120"/>
        <w:rPr>
          <w:rFonts w:cs="Arial"/>
          <w:sz w:val="22"/>
        </w:rPr>
      </w:pPr>
      <w:r w:rsidRPr="00C052DD">
        <w:rPr>
          <w:rFonts w:cs="Arial"/>
          <w:sz w:val="22"/>
        </w:rPr>
        <w:t>_</w:t>
      </w:r>
      <w:r w:rsidR="00C052DD">
        <w:rPr>
          <w:rFonts w:cs="Arial"/>
          <w:sz w:val="22"/>
        </w:rPr>
        <w:t>____________________________</w:t>
      </w:r>
      <w:r w:rsidR="001308C3">
        <w:rPr>
          <w:rFonts w:cs="Arial"/>
          <w:sz w:val="22"/>
        </w:rPr>
        <w:t>_ de</w:t>
      </w:r>
      <w:r w:rsidRPr="00C052DD">
        <w:rPr>
          <w:rFonts w:cs="Arial"/>
          <w:sz w:val="22"/>
        </w:rPr>
        <w:t xml:space="preserve"> l’an ____________ à </w:t>
      </w:r>
      <w:r w:rsidRPr="00C052DD">
        <w:rPr>
          <w:rFonts w:cs="Arial"/>
          <w:b/>
          <w:sz w:val="22"/>
        </w:rPr>
        <w:t>AÉROPORTS DE MONTRÉAL</w:t>
      </w:r>
      <w:r w:rsidRPr="00C052DD">
        <w:rPr>
          <w:rFonts w:cs="Arial"/>
          <w:sz w:val="22"/>
        </w:rPr>
        <w:t xml:space="preserve"> </w:t>
      </w:r>
    </w:p>
    <w:p w14:paraId="2127F6DA" w14:textId="77777777" w:rsidR="00BB1D5D" w:rsidRPr="00C052DD" w:rsidRDefault="00BB1D5D" w:rsidP="00C052DD">
      <w:pPr>
        <w:pStyle w:val="Corpsdetexte"/>
        <w:spacing w:before="120"/>
        <w:rPr>
          <w:rFonts w:cs="Arial"/>
          <w:sz w:val="22"/>
        </w:rPr>
      </w:pPr>
      <w:proofErr w:type="gramStart"/>
      <w:r w:rsidRPr="00C052DD">
        <w:rPr>
          <w:rFonts w:cs="Arial"/>
          <w:sz w:val="22"/>
        </w:rPr>
        <w:t>ci</w:t>
      </w:r>
      <w:proofErr w:type="gramEnd"/>
      <w:r w:rsidRPr="00C052DD">
        <w:rPr>
          <w:rFonts w:cs="Arial"/>
          <w:sz w:val="22"/>
        </w:rPr>
        <w:t>-après appelée la Bénéficiaire, par _______________________________________________</w:t>
      </w:r>
    </w:p>
    <w:p w14:paraId="2127F6DB" w14:textId="77777777" w:rsidR="00BB1D5D" w:rsidRPr="00C052DD" w:rsidRDefault="00BB1D5D" w:rsidP="00C052DD">
      <w:pPr>
        <w:pStyle w:val="Corpsdetexte"/>
        <w:ind w:left="4248" w:firstLine="708"/>
        <w:rPr>
          <w:rFonts w:cs="Arial"/>
          <w:sz w:val="18"/>
        </w:rPr>
      </w:pPr>
      <w:r w:rsidRPr="00C052DD">
        <w:rPr>
          <w:rFonts w:cs="Arial"/>
          <w:sz w:val="18"/>
        </w:rPr>
        <w:t>(</w:t>
      </w:r>
      <w:proofErr w:type="gramStart"/>
      <w:r w:rsidRPr="00C052DD">
        <w:rPr>
          <w:rFonts w:cs="Arial"/>
          <w:sz w:val="18"/>
        </w:rPr>
        <w:t>nom</w:t>
      </w:r>
      <w:proofErr w:type="gramEnd"/>
      <w:r w:rsidRPr="00C052DD">
        <w:rPr>
          <w:rFonts w:cs="Arial"/>
          <w:sz w:val="18"/>
        </w:rPr>
        <w:t xml:space="preserve"> du soumissionnaire)</w:t>
      </w:r>
    </w:p>
    <w:p w14:paraId="2127F6DC" w14:textId="77777777" w:rsidR="00BB1D5D" w:rsidRPr="00C052DD" w:rsidRDefault="00BB1D5D" w:rsidP="00C052DD">
      <w:pPr>
        <w:pStyle w:val="Corpsdetexte"/>
        <w:spacing w:before="120"/>
        <w:rPr>
          <w:rFonts w:cs="Arial"/>
        </w:rPr>
      </w:pPr>
      <w:proofErr w:type="gramStart"/>
      <w:r w:rsidRPr="00C052DD">
        <w:rPr>
          <w:rFonts w:cs="Arial"/>
          <w:sz w:val="22"/>
        </w:rPr>
        <w:t>dont</w:t>
      </w:r>
      <w:proofErr w:type="gramEnd"/>
      <w:r w:rsidRPr="00C052DD">
        <w:rPr>
          <w:rFonts w:cs="Arial"/>
          <w:sz w:val="22"/>
        </w:rPr>
        <w:t xml:space="preserve"> le principal établissement est situé au</w:t>
      </w:r>
      <w:r w:rsidRPr="00C052DD">
        <w:rPr>
          <w:rFonts w:cs="Arial"/>
        </w:rPr>
        <w:t xml:space="preserve"> _________________________________________________________</w:t>
      </w:r>
      <w:r w:rsidRPr="00C052DD">
        <w:rPr>
          <w:rFonts w:cs="Arial"/>
          <w:sz w:val="22"/>
        </w:rPr>
        <w:t>,</w:t>
      </w:r>
    </w:p>
    <w:p w14:paraId="2127F6DD" w14:textId="77777777" w:rsidR="00BB1D5D" w:rsidRPr="00C052DD" w:rsidRDefault="00BB1D5D" w:rsidP="00C052DD">
      <w:pPr>
        <w:pStyle w:val="Corpsdetexte"/>
        <w:rPr>
          <w:rFonts w:cs="Arial"/>
          <w:sz w:val="22"/>
        </w:rPr>
      </w:pPr>
      <w:r w:rsidRPr="00C052DD">
        <w:rPr>
          <w:rFonts w:cs="Arial"/>
          <w:sz w:val="18"/>
        </w:rPr>
        <w:t xml:space="preserve"> </w:t>
      </w:r>
      <w:r w:rsidRPr="00C052DD">
        <w:rPr>
          <w:rFonts w:cs="Arial"/>
          <w:sz w:val="18"/>
        </w:rPr>
        <w:tab/>
      </w:r>
      <w:r w:rsidRPr="00C052DD">
        <w:rPr>
          <w:rFonts w:cs="Arial"/>
          <w:sz w:val="18"/>
        </w:rPr>
        <w:tab/>
      </w:r>
      <w:r w:rsidRPr="00C052DD">
        <w:rPr>
          <w:rFonts w:cs="Arial"/>
          <w:sz w:val="18"/>
        </w:rPr>
        <w:tab/>
      </w:r>
      <w:r w:rsidRPr="00C052DD">
        <w:rPr>
          <w:rFonts w:cs="Arial"/>
          <w:sz w:val="18"/>
        </w:rPr>
        <w:tab/>
      </w:r>
      <w:r w:rsidRPr="00C052DD">
        <w:rPr>
          <w:rFonts w:cs="Arial"/>
          <w:sz w:val="18"/>
        </w:rPr>
        <w:tab/>
      </w:r>
      <w:r w:rsidRPr="00C052DD">
        <w:rPr>
          <w:rFonts w:cs="Arial"/>
          <w:sz w:val="18"/>
        </w:rPr>
        <w:tab/>
      </w:r>
      <w:r w:rsidRPr="00C052DD">
        <w:rPr>
          <w:rFonts w:cs="Arial"/>
          <w:sz w:val="18"/>
        </w:rPr>
        <w:tab/>
        <w:t xml:space="preserve">   (</w:t>
      </w:r>
      <w:proofErr w:type="gramStart"/>
      <w:r w:rsidRPr="00C052DD">
        <w:rPr>
          <w:rFonts w:cs="Arial"/>
          <w:sz w:val="18"/>
        </w:rPr>
        <w:t>numéro</w:t>
      </w:r>
      <w:proofErr w:type="gramEnd"/>
      <w:r w:rsidRPr="00C052DD">
        <w:rPr>
          <w:rFonts w:cs="Arial"/>
          <w:sz w:val="18"/>
        </w:rPr>
        <w:t>, rue, ville, province, code postal)</w:t>
      </w:r>
    </w:p>
    <w:p w14:paraId="2127F6DE" w14:textId="77777777" w:rsidR="00BB1D5D" w:rsidRPr="00C052DD" w:rsidRDefault="00BB1D5D" w:rsidP="00C052DD">
      <w:pPr>
        <w:pStyle w:val="Corpsdetexte"/>
        <w:spacing w:before="120"/>
        <w:rPr>
          <w:rFonts w:cs="Arial"/>
          <w:sz w:val="22"/>
        </w:rPr>
      </w:pPr>
      <w:proofErr w:type="gramStart"/>
      <w:r w:rsidRPr="00C052DD">
        <w:rPr>
          <w:rFonts w:cs="Arial"/>
          <w:sz w:val="22"/>
        </w:rPr>
        <w:t>ici</w:t>
      </w:r>
      <w:proofErr w:type="gramEnd"/>
      <w:r w:rsidRPr="00C052DD">
        <w:rPr>
          <w:rFonts w:cs="Arial"/>
          <w:sz w:val="22"/>
        </w:rPr>
        <w:t xml:space="preserve"> représentée par _____________________________________________ dûment autorisé(e),</w:t>
      </w:r>
    </w:p>
    <w:p w14:paraId="2127F6DF" w14:textId="77777777" w:rsidR="00BB1D5D" w:rsidRPr="00C052DD" w:rsidRDefault="00BB1D5D" w:rsidP="00C052DD">
      <w:pPr>
        <w:jc w:val="both"/>
        <w:rPr>
          <w:rFonts w:ascii="Arial" w:hAnsi="Arial" w:cs="Arial"/>
          <w:sz w:val="18"/>
        </w:rPr>
      </w:pPr>
      <w:r w:rsidRPr="00C052DD">
        <w:rPr>
          <w:rFonts w:ascii="Arial" w:hAnsi="Arial" w:cs="Arial"/>
          <w:sz w:val="22"/>
        </w:rPr>
        <w:tab/>
      </w:r>
      <w:r w:rsidRPr="00C052DD">
        <w:rPr>
          <w:rFonts w:ascii="Arial" w:hAnsi="Arial" w:cs="Arial"/>
          <w:sz w:val="22"/>
        </w:rPr>
        <w:tab/>
      </w:r>
      <w:r w:rsidRPr="00C052DD">
        <w:rPr>
          <w:rFonts w:ascii="Arial" w:hAnsi="Arial" w:cs="Arial"/>
          <w:sz w:val="22"/>
        </w:rPr>
        <w:tab/>
      </w:r>
      <w:r w:rsidRPr="00C052DD">
        <w:rPr>
          <w:rFonts w:ascii="Arial" w:hAnsi="Arial" w:cs="Arial"/>
          <w:sz w:val="22"/>
        </w:rPr>
        <w:tab/>
      </w:r>
      <w:r w:rsidRPr="00C052DD">
        <w:rPr>
          <w:rFonts w:ascii="Arial" w:hAnsi="Arial" w:cs="Arial"/>
          <w:sz w:val="18"/>
        </w:rPr>
        <w:t>(</w:t>
      </w:r>
      <w:proofErr w:type="gramStart"/>
      <w:r w:rsidRPr="00C052DD">
        <w:rPr>
          <w:rFonts w:ascii="Arial" w:hAnsi="Arial" w:cs="Arial"/>
          <w:sz w:val="18"/>
        </w:rPr>
        <w:t>nom</w:t>
      </w:r>
      <w:proofErr w:type="gramEnd"/>
      <w:r w:rsidRPr="00C052DD">
        <w:rPr>
          <w:rFonts w:ascii="Arial" w:hAnsi="Arial" w:cs="Arial"/>
          <w:sz w:val="18"/>
        </w:rPr>
        <w:t xml:space="preserve"> et titre du représentant de l'Entrepreneur)</w:t>
      </w:r>
    </w:p>
    <w:p w14:paraId="2127F6E0" w14:textId="77777777" w:rsidR="00BB1D5D" w:rsidRPr="00C052DD" w:rsidRDefault="00BB1D5D" w:rsidP="00C052DD">
      <w:pPr>
        <w:pStyle w:val="Corpsdetexte"/>
        <w:rPr>
          <w:rFonts w:cs="Arial"/>
          <w:sz w:val="22"/>
        </w:rPr>
      </w:pPr>
      <w:proofErr w:type="gramStart"/>
      <w:r w:rsidRPr="00C052DD">
        <w:rPr>
          <w:rFonts w:cs="Arial"/>
          <w:sz w:val="22"/>
        </w:rPr>
        <w:t>et</w:t>
      </w:r>
      <w:proofErr w:type="gramEnd"/>
      <w:r w:rsidRPr="00C052DD">
        <w:rPr>
          <w:rFonts w:cs="Arial"/>
          <w:sz w:val="22"/>
        </w:rPr>
        <w:t xml:space="preserve"> appelée ci-après le Débiteur principal, se porte Caution envers</w:t>
      </w:r>
      <w:r w:rsidR="00C052DD" w:rsidRPr="00C052DD">
        <w:rPr>
          <w:rFonts w:cs="Arial"/>
          <w:sz w:val="22"/>
        </w:rPr>
        <w:t xml:space="preserve"> la Bénéficiaire relativement à </w:t>
      </w:r>
      <w:r w:rsidRPr="00C052DD">
        <w:rPr>
          <w:rFonts w:cs="Arial"/>
          <w:sz w:val="22"/>
        </w:rPr>
        <w:t xml:space="preserve">la soumission présentée par le Débiteur principal, laquelle fait </w:t>
      </w:r>
      <w:proofErr w:type="gramStart"/>
      <w:r w:rsidRPr="00C052DD">
        <w:rPr>
          <w:rFonts w:cs="Arial"/>
          <w:sz w:val="22"/>
        </w:rPr>
        <w:t>suite à</w:t>
      </w:r>
      <w:proofErr w:type="gramEnd"/>
      <w:r w:rsidRPr="00C052DD">
        <w:rPr>
          <w:rFonts w:cs="Arial"/>
          <w:sz w:val="22"/>
        </w:rPr>
        <w:t xml:space="preserve"> l’appel de soumissions </w:t>
      </w:r>
    </w:p>
    <w:p w14:paraId="2127F6E1" w14:textId="77777777" w:rsidR="00BB1D5D" w:rsidRDefault="00BB1D5D" w:rsidP="00C052DD">
      <w:pPr>
        <w:pStyle w:val="Corpsdetexte"/>
        <w:spacing w:before="120"/>
        <w:rPr>
          <w:rFonts w:cs="Arial"/>
          <w:sz w:val="22"/>
        </w:rPr>
      </w:pPr>
      <w:proofErr w:type="gramStart"/>
      <w:r w:rsidRPr="00C052DD">
        <w:rPr>
          <w:rFonts w:cs="Arial"/>
          <w:sz w:val="22"/>
        </w:rPr>
        <w:t>n</w:t>
      </w:r>
      <w:r w:rsidRPr="00C052DD">
        <w:rPr>
          <w:rFonts w:cs="Arial"/>
          <w:sz w:val="22"/>
          <w:vertAlign w:val="superscript"/>
        </w:rPr>
        <w:t>o</w:t>
      </w:r>
      <w:proofErr w:type="gramEnd"/>
      <w:r w:rsidR="00C052DD">
        <w:rPr>
          <w:rFonts w:cs="Arial"/>
          <w:sz w:val="22"/>
          <w:vertAlign w:val="superscript"/>
        </w:rPr>
        <w:t xml:space="preserve"> </w:t>
      </w:r>
      <w:r w:rsidR="00C052DD">
        <w:rPr>
          <w:rFonts w:cs="Arial"/>
          <w:sz w:val="22"/>
        </w:rPr>
        <w:t>_</w:t>
      </w:r>
      <w:r w:rsidRPr="00C052DD">
        <w:rPr>
          <w:rFonts w:cs="Arial"/>
          <w:sz w:val="22"/>
        </w:rPr>
        <w:t>__________ pour _____________________________________ aux conditions suivantes :</w:t>
      </w:r>
    </w:p>
    <w:p w14:paraId="2127F6E2" w14:textId="77777777" w:rsidR="00C052DD" w:rsidRPr="00C052DD" w:rsidRDefault="00C052DD" w:rsidP="00C052DD">
      <w:pPr>
        <w:pStyle w:val="Corpsdetexte"/>
        <w:rPr>
          <w:rFonts w:cs="Arial"/>
          <w:sz w:val="22"/>
        </w:rPr>
      </w:pPr>
    </w:p>
    <w:p w14:paraId="2127F6E3" w14:textId="77777777" w:rsidR="00BB1D5D" w:rsidRPr="00C052DD" w:rsidRDefault="00BB1D5D" w:rsidP="00C052DD">
      <w:pPr>
        <w:pStyle w:val="Corpsdetexte"/>
        <w:numPr>
          <w:ilvl w:val="0"/>
          <w:numId w:val="5"/>
        </w:numPr>
        <w:rPr>
          <w:rFonts w:cs="Arial"/>
          <w:sz w:val="22"/>
        </w:rPr>
      </w:pPr>
      <w:r w:rsidRPr="00C052DD">
        <w:rPr>
          <w:rFonts w:cs="Arial"/>
          <w:sz w:val="22"/>
        </w:rPr>
        <w:t xml:space="preserve">Au cas où le Débiteur principal : </w:t>
      </w:r>
    </w:p>
    <w:p w14:paraId="2127F6E4" w14:textId="77777777" w:rsidR="00BB1D5D" w:rsidRPr="00C052DD" w:rsidRDefault="00BB1D5D" w:rsidP="00C052DD">
      <w:pPr>
        <w:pStyle w:val="Corpsdetexte"/>
        <w:numPr>
          <w:ilvl w:val="0"/>
          <w:numId w:val="3"/>
        </w:numPr>
        <w:tabs>
          <w:tab w:val="clear" w:pos="360"/>
          <w:tab w:val="num" w:pos="720"/>
        </w:tabs>
        <w:spacing w:before="120"/>
        <w:ind w:left="720"/>
        <w:rPr>
          <w:rFonts w:cs="Arial"/>
          <w:sz w:val="22"/>
        </w:rPr>
      </w:pPr>
      <w:proofErr w:type="gramStart"/>
      <w:r w:rsidRPr="00C052DD">
        <w:rPr>
          <w:rFonts w:cs="Arial"/>
          <w:sz w:val="22"/>
        </w:rPr>
        <w:t>retire</w:t>
      </w:r>
      <w:proofErr w:type="gramEnd"/>
      <w:r w:rsidRPr="00C052DD">
        <w:rPr>
          <w:rFonts w:cs="Arial"/>
          <w:sz w:val="22"/>
        </w:rPr>
        <w:t xml:space="preserve"> sa soumission après la date ultime fixée pour la réception des soumissions, </w:t>
      </w:r>
      <w:proofErr w:type="gramStart"/>
      <w:r w:rsidRPr="00C052DD">
        <w:rPr>
          <w:rFonts w:cs="Arial"/>
          <w:sz w:val="22"/>
        </w:rPr>
        <w:t>ou</w:t>
      </w:r>
      <w:proofErr w:type="gramEnd"/>
      <w:r w:rsidRPr="00C052DD">
        <w:rPr>
          <w:rFonts w:cs="Arial"/>
          <w:sz w:val="22"/>
        </w:rPr>
        <w:t xml:space="preserve"> </w:t>
      </w:r>
    </w:p>
    <w:p w14:paraId="2127F6E5" w14:textId="77777777" w:rsidR="00BB1D5D" w:rsidRPr="00C052DD" w:rsidRDefault="00BB1D5D" w:rsidP="00C052DD">
      <w:pPr>
        <w:pStyle w:val="Corpsdetexte"/>
        <w:numPr>
          <w:ilvl w:val="0"/>
          <w:numId w:val="3"/>
        </w:numPr>
        <w:tabs>
          <w:tab w:val="clear" w:pos="360"/>
          <w:tab w:val="num" w:pos="720"/>
        </w:tabs>
        <w:spacing w:before="120"/>
        <w:ind w:left="720"/>
        <w:rPr>
          <w:rFonts w:cs="Arial"/>
          <w:sz w:val="22"/>
        </w:rPr>
      </w:pPr>
      <w:proofErr w:type="gramStart"/>
      <w:r w:rsidRPr="00C052DD">
        <w:rPr>
          <w:rFonts w:cs="Arial"/>
          <w:sz w:val="22"/>
        </w:rPr>
        <w:t>refuse</w:t>
      </w:r>
      <w:proofErr w:type="gramEnd"/>
      <w:r w:rsidRPr="00C052DD">
        <w:rPr>
          <w:rFonts w:cs="Arial"/>
          <w:sz w:val="22"/>
        </w:rPr>
        <w:t xml:space="preserve"> de signer le contrat, </w:t>
      </w:r>
      <w:proofErr w:type="gramStart"/>
      <w:r w:rsidRPr="00C052DD">
        <w:rPr>
          <w:rFonts w:cs="Arial"/>
          <w:sz w:val="22"/>
        </w:rPr>
        <w:t>ou</w:t>
      </w:r>
      <w:proofErr w:type="gramEnd"/>
      <w:r w:rsidRPr="00C052DD">
        <w:rPr>
          <w:rFonts w:cs="Arial"/>
          <w:sz w:val="22"/>
        </w:rPr>
        <w:t xml:space="preserve"> </w:t>
      </w:r>
    </w:p>
    <w:p w14:paraId="2127F6E6" w14:textId="59E3C477" w:rsidR="00BB1D5D" w:rsidRPr="00C052DD" w:rsidRDefault="00BB1D5D" w:rsidP="00C052DD">
      <w:pPr>
        <w:pStyle w:val="Corpsdetexte"/>
        <w:numPr>
          <w:ilvl w:val="0"/>
          <w:numId w:val="3"/>
        </w:numPr>
        <w:tabs>
          <w:tab w:val="clear" w:pos="360"/>
          <w:tab w:val="num" w:pos="720"/>
        </w:tabs>
        <w:spacing w:before="120"/>
        <w:ind w:left="720"/>
        <w:rPr>
          <w:rFonts w:cs="Arial"/>
          <w:sz w:val="22"/>
        </w:rPr>
      </w:pPr>
      <w:r w:rsidRPr="00C052DD">
        <w:rPr>
          <w:rFonts w:cs="Arial"/>
          <w:sz w:val="22"/>
        </w:rPr>
        <w:t xml:space="preserve">fait défaut de fournir, à la Bénéficiaire, le </w:t>
      </w:r>
      <w:r w:rsidR="00934697">
        <w:rPr>
          <w:rFonts w:cs="Arial"/>
          <w:sz w:val="22"/>
        </w:rPr>
        <w:t>c</w:t>
      </w:r>
      <w:r w:rsidR="000C2028" w:rsidRPr="00C052DD">
        <w:rPr>
          <w:rFonts w:cs="Arial"/>
          <w:sz w:val="22"/>
        </w:rPr>
        <w:t>autionnement</w:t>
      </w:r>
      <w:r w:rsidRPr="00C052DD">
        <w:rPr>
          <w:rFonts w:cs="Arial"/>
          <w:sz w:val="22"/>
        </w:rPr>
        <w:t xml:space="preserve"> d’exécution de contrat et le </w:t>
      </w:r>
      <w:r w:rsidR="00934697">
        <w:rPr>
          <w:rFonts w:cs="Arial"/>
          <w:sz w:val="22"/>
        </w:rPr>
        <w:t>c</w:t>
      </w:r>
      <w:r w:rsidR="000C2028" w:rsidRPr="00C052DD">
        <w:rPr>
          <w:rFonts w:cs="Arial"/>
          <w:sz w:val="22"/>
        </w:rPr>
        <w:t>autionnement garantissant l</w:t>
      </w:r>
      <w:r w:rsidRPr="00C052DD">
        <w:rPr>
          <w:rFonts w:cs="Arial"/>
          <w:sz w:val="22"/>
        </w:rPr>
        <w:t>e paiement de la main-d’œuvre et des matériaux, ainsi que les polices ou attestations d’assurances requises par l’appel de soumissions et ce, dans un délai de dix (10) jours après la demande écrite de la Bénéficiaire</w:t>
      </w:r>
      <w:r w:rsidRPr="00C052DD">
        <w:rPr>
          <w:rFonts w:cs="Arial"/>
          <w:b/>
          <w:sz w:val="22"/>
        </w:rPr>
        <w:t xml:space="preserve"> </w:t>
      </w:r>
      <w:r w:rsidRPr="00C052DD">
        <w:rPr>
          <w:rFonts w:cs="Arial"/>
          <w:sz w:val="22"/>
        </w:rPr>
        <w:t xml:space="preserve">à ce sujet, la Caution s’oblige à payer à la Bénéficiaire, une somme d’argent représentant la différence entre, d’une part, le montant de la soumission du Débiteur principal ayant été acceptée et, d’autre part, le montant du contrat que la Bénéficiaire conclura légalement avec une autre personne pour l’exécution des </w:t>
      </w:r>
      <w:r w:rsidR="00372238">
        <w:rPr>
          <w:rFonts w:cs="Arial"/>
          <w:sz w:val="22"/>
        </w:rPr>
        <w:t>T</w:t>
      </w:r>
      <w:r w:rsidRPr="00C052DD">
        <w:rPr>
          <w:rFonts w:cs="Arial"/>
          <w:sz w:val="22"/>
        </w:rPr>
        <w:t xml:space="preserve">ravaux et </w:t>
      </w:r>
      <w:r w:rsidR="00372238">
        <w:rPr>
          <w:rFonts w:cs="Arial"/>
          <w:sz w:val="22"/>
        </w:rPr>
        <w:t>O</w:t>
      </w:r>
      <w:r w:rsidRPr="00C052DD">
        <w:rPr>
          <w:rFonts w:cs="Arial"/>
          <w:sz w:val="22"/>
        </w:rPr>
        <w:t>uvrages ou la fourniture des biens et services prévus à l'appel de soumissions, ou le prix de ceux-ci s’ils sont exécutés ou fournis par la Bénéficiaire lorsque ce montant ou ce prix est supérieur au montant de la soumission du Débiteur principal.</w:t>
      </w:r>
    </w:p>
    <w:p w14:paraId="2127F6E7" w14:textId="77777777" w:rsidR="00BB1D5D" w:rsidRPr="00C052DD" w:rsidRDefault="00BB1D5D" w:rsidP="00C052DD">
      <w:pPr>
        <w:pStyle w:val="Corpsdetexte"/>
        <w:rPr>
          <w:rFonts w:cs="Arial"/>
          <w:sz w:val="22"/>
        </w:rPr>
      </w:pPr>
    </w:p>
    <w:p w14:paraId="2127F6E8" w14:textId="77777777" w:rsidR="00BB1D5D" w:rsidRPr="00C052DD" w:rsidRDefault="00BB1D5D" w:rsidP="00C052DD">
      <w:pPr>
        <w:pStyle w:val="Corpsdetexte"/>
        <w:numPr>
          <w:ilvl w:val="0"/>
          <w:numId w:val="5"/>
        </w:numPr>
        <w:rPr>
          <w:rFonts w:cs="Arial"/>
          <w:sz w:val="22"/>
        </w:rPr>
      </w:pPr>
      <w:r w:rsidRPr="00C052DD">
        <w:rPr>
          <w:rFonts w:cs="Arial"/>
          <w:sz w:val="22"/>
        </w:rPr>
        <w:t>Les obligations de la Caution envers la Bénéficiaire, aux termes du paragraphe précédent, n’excéderont cependant pas une somme égale à dix pour cent (10 %) de la valeur totale de la soumission.</w:t>
      </w:r>
    </w:p>
    <w:p w14:paraId="2127F6E9" w14:textId="77777777" w:rsidR="00BB1D5D" w:rsidRPr="00C052DD" w:rsidRDefault="00BB1D5D" w:rsidP="00C052DD">
      <w:pPr>
        <w:pStyle w:val="Corpsdetexte"/>
        <w:rPr>
          <w:rFonts w:cs="Arial"/>
          <w:sz w:val="22"/>
        </w:rPr>
      </w:pPr>
    </w:p>
    <w:p w14:paraId="2127F6EA" w14:textId="77777777" w:rsidR="00501112" w:rsidRPr="00C052DD" w:rsidRDefault="00501112" w:rsidP="00C052DD">
      <w:pPr>
        <w:pStyle w:val="Corpsdetexte"/>
        <w:numPr>
          <w:ilvl w:val="0"/>
          <w:numId w:val="5"/>
        </w:numPr>
        <w:rPr>
          <w:rFonts w:cs="Arial"/>
          <w:sz w:val="22"/>
        </w:rPr>
        <w:sectPr w:rsidR="00501112" w:rsidRPr="00C052DD" w:rsidSect="00C052DD">
          <w:headerReference w:type="default" r:id="rId10"/>
          <w:footerReference w:type="even" r:id="rId11"/>
          <w:footerReference w:type="default" r:id="rId12"/>
          <w:footerReference w:type="first" r:id="rId13"/>
          <w:pgSz w:w="12240" w:h="15840" w:code="1"/>
          <w:pgMar w:top="1440" w:right="1440" w:bottom="1440" w:left="1440" w:header="720" w:footer="720" w:gutter="0"/>
          <w:pgNumType w:start="1"/>
          <w:cols w:space="720"/>
        </w:sectPr>
      </w:pPr>
    </w:p>
    <w:p w14:paraId="2127F6EB" w14:textId="77777777" w:rsidR="00BB1D5D" w:rsidRPr="00C052DD" w:rsidRDefault="00BB1D5D" w:rsidP="00C052DD">
      <w:pPr>
        <w:pStyle w:val="Corpsdetexte"/>
        <w:numPr>
          <w:ilvl w:val="0"/>
          <w:numId w:val="5"/>
        </w:numPr>
        <w:rPr>
          <w:rFonts w:cs="Arial"/>
          <w:sz w:val="22"/>
        </w:rPr>
      </w:pPr>
      <w:r w:rsidRPr="00C052DD">
        <w:rPr>
          <w:rFonts w:cs="Arial"/>
          <w:sz w:val="22"/>
        </w:rPr>
        <w:lastRenderedPageBreak/>
        <w:t xml:space="preserve">Si un contrat est attribué au Débiteur principal, il doit l’être </w:t>
      </w:r>
      <w:r w:rsidR="00871CF3" w:rsidRPr="00C052DD">
        <w:rPr>
          <w:rFonts w:cs="Arial"/>
          <w:sz w:val="22"/>
        </w:rPr>
        <w:t>à l’intérieur de la période de validité de la soumission</w:t>
      </w:r>
      <w:r w:rsidRPr="00C052DD">
        <w:rPr>
          <w:rFonts w:cs="Arial"/>
          <w:sz w:val="22"/>
        </w:rPr>
        <w:t xml:space="preserve"> ou dans tout autre délai qui aura été convenu entre le Débiteur principal et la Bénéfi</w:t>
      </w:r>
      <w:r w:rsidR="004756A6" w:rsidRPr="00C052DD">
        <w:rPr>
          <w:rFonts w:cs="Arial"/>
          <w:sz w:val="22"/>
        </w:rPr>
        <w:t xml:space="preserve">ciaire, pourvu toutefois que ce délai </w:t>
      </w:r>
      <w:r w:rsidRPr="00C052DD">
        <w:rPr>
          <w:rFonts w:cs="Arial"/>
          <w:sz w:val="22"/>
        </w:rPr>
        <w:t>n’excède pas cent cinquante (150) jours après la date ultime fixée pour la réception des soumissions, autrement la présente obligation deviendra nulle et de nul effet.</w:t>
      </w:r>
    </w:p>
    <w:p w14:paraId="2127F6EC" w14:textId="77777777" w:rsidR="00BB1D5D" w:rsidRPr="00C052DD" w:rsidRDefault="00BB1D5D" w:rsidP="00C052DD">
      <w:pPr>
        <w:pStyle w:val="Corpsdetexte"/>
        <w:rPr>
          <w:rFonts w:cs="Arial"/>
          <w:sz w:val="22"/>
        </w:rPr>
      </w:pPr>
    </w:p>
    <w:p w14:paraId="2127F6ED" w14:textId="1949DDEB" w:rsidR="00BB1D5D" w:rsidRPr="00C052DD" w:rsidRDefault="00BB1D5D" w:rsidP="00C052DD">
      <w:pPr>
        <w:pStyle w:val="Corpsdetexte"/>
        <w:numPr>
          <w:ilvl w:val="0"/>
          <w:numId w:val="5"/>
        </w:numPr>
        <w:rPr>
          <w:rFonts w:cs="Arial"/>
          <w:sz w:val="22"/>
        </w:rPr>
      </w:pPr>
      <w:r w:rsidRPr="00C052DD">
        <w:rPr>
          <w:rFonts w:cs="Arial"/>
          <w:sz w:val="22"/>
        </w:rPr>
        <w:t>Toute procé</w:t>
      </w:r>
      <w:r w:rsidR="000C2028" w:rsidRPr="00C052DD">
        <w:rPr>
          <w:rFonts w:cs="Arial"/>
          <w:sz w:val="22"/>
        </w:rPr>
        <w:t xml:space="preserve">dure judiciaire basée sur ce </w:t>
      </w:r>
      <w:r w:rsidR="00B42FE2">
        <w:rPr>
          <w:rFonts w:cs="Arial"/>
          <w:sz w:val="22"/>
        </w:rPr>
        <w:t>c</w:t>
      </w:r>
      <w:r w:rsidRPr="00C052DD">
        <w:rPr>
          <w:rFonts w:cs="Arial"/>
          <w:sz w:val="22"/>
        </w:rPr>
        <w:t>autionneme</w:t>
      </w:r>
      <w:r w:rsidR="000C2028" w:rsidRPr="00C052DD">
        <w:rPr>
          <w:rFonts w:cs="Arial"/>
          <w:sz w:val="22"/>
        </w:rPr>
        <w:t>nt de soumission et convention</w:t>
      </w:r>
      <w:r w:rsidR="008B1AD9" w:rsidRPr="00C052DD">
        <w:rPr>
          <w:rFonts w:cs="Arial"/>
          <w:sz w:val="22"/>
        </w:rPr>
        <w:t xml:space="preserve"> d’engagement</w:t>
      </w:r>
      <w:r w:rsidRPr="00C052DD">
        <w:rPr>
          <w:rFonts w:cs="Arial"/>
          <w:sz w:val="22"/>
        </w:rPr>
        <w:t xml:space="preserve"> doit être intentée dans un délai de trente-six (36) mois après la date des présentes, et ce, dans le district judiciaire de Montréal.</w:t>
      </w:r>
    </w:p>
    <w:p w14:paraId="2127F6EE" w14:textId="77777777" w:rsidR="00BB1D5D" w:rsidRPr="00C052DD" w:rsidRDefault="00BB1D5D" w:rsidP="00C052DD">
      <w:pPr>
        <w:pStyle w:val="Corpsdetexte"/>
        <w:rPr>
          <w:rFonts w:cs="Arial"/>
          <w:sz w:val="22"/>
        </w:rPr>
      </w:pPr>
    </w:p>
    <w:p w14:paraId="2127F6EF" w14:textId="7EB9F8C7" w:rsidR="00BB1D5D" w:rsidRPr="00C052DD" w:rsidRDefault="00BB1D5D" w:rsidP="00C052DD">
      <w:pPr>
        <w:pStyle w:val="Corpsdetexte"/>
        <w:numPr>
          <w:ilvl w:val="0"/>
          <w:numId w:val="5"/>
        </w:numPr>
        <w:rPr>
          <w:rFonts w:cs="Arial"/>
          <w:sz w:val="22"/>
        </w:rPr>
      </w:pPr>
      <w:r w:rsidRPr="00C052DD">
        <w:rPr>
          <w:rFonts w:cs="Arial"/>
          <w:sz w:val="22"/>
        </w:rPr>
        <w:t xml:space="preserve">La Caution convient, par les présentes, de se porter caution du Débiteur principal </w:t>
      </w:r>
      <w:r w:rsidR="000C2028" w:rsidRPr="00C052DD">
        <w:rPr>
          <w:rFonts w:cs="Arial"/>
          <w:sz w:val="22"/>
        </w:rPr>
        <w:t xml:space="preserve">envers la Bénéficiaire pour un </w:t>
      </w:r>
      <w:r w:rsidR="009E714A">
        <w:rPr>
          <w:rFonts w:cs="Arial"/>
          <w:sz w:val="22"/>
        </w:rPr>
        <w:t>c</w:t>
      </w:r>
      <w:r w:rsidRPr="00C052DD">
        <w:rPr>
          <w:rFonts w:cs="Arial"/>
          <w:sz w:val="22"/>
        </w:rPr>
        <w:t xml:space="preserve">autionnement d’exécution de contrat et pour un </w:t>
      </w:r>
      <w:r w:rsidR="00FC58E9">
        <w:rPr>
          <w:rFonts w:cs="Arial"/>
          <w:sz w:val="22"/>
        </w:rPr>
        <w:t>c</w:t>
      </w:r>
      <w:r w:rsidR="000C2028" w:rsidRPr="00C052DD">
        <w:rPr>
          <w:rFonts w:cs="Arial"/>
          <w:sz w:val="22"/>
        </w:rPr>
        <w:t>autionnement</w:t>
      </w:r>
      <w:r w:rsidRPr="00C052DD">
        <w:rPr>
          <w:rFonts w:cs="Arial"/>
          <w:sz w:val="22"/>
        </w:rPr>
        <w:t xml:space="preserve"> </w:t>
      </w:r>
      <w:r w:rsidR="007A58C3" w:rsidRPr="00C052DD">
        <w:rPr>
          <w:rFonts w:cs="Arial"/>
          <w:sz w:val="22"/>
        </w:rPr>
        <w:t>garantissant le</w:t>
      </w:r>
      <w:r w:rsidRPr="00C052DD">
        <w:rPr>
          <w:rFonts w:cs="Arial"/>
          <w:sz w:val="22"/>
        </w:rPr>
        <w:t xml:space="preserve"> paiement de la main-d’œuvre et des matériaux selon les </w:t>
      </w:r>
      <w:r w:rsidR="00F24D28" w:rsidRPr="00C052DD">
        <w:rPr>
          <w:rFonts w:cs="Arial"/>
          <w:sz w:val="22"/>
        </w:rPr>
        <w:t>modèles</w:t>
      </w:r>
      <w:r w:rsidRPr="00C052DD">
        <w:rPr>
          <w:rFonts w:cs="Arial"/>
          <w:sz w:val="22"/>
        </w:rPr>
        <w:t xml:space="preserve"> joints aux documents d’appel de soumissions, chacun d’un montant équivalant à environ cinquante pour cent (50 %) de la valeur totale du contrat et lesdits cautionnements devront être valides pour toute la durée du </w:t>
      </w:r>
      <w:r w:rsidR="00FC58E9">
        <w:rPr>
          <w:rFonts w:cs="Arial"/>
          <w:sz w:val="22"/>
        </w:rPr>
        <w:t>C</w:t>
      </w:r>
      <w:r w:rsidRPr="00C052DD">
        <w:rPr>
          <w:rFonts w:cs="Arial"/>
          <w:sz w:val="22"/>
        </w:rPr>
        <w:t>ontrat</w:t>
      </w:r>
      <w:r w:rsidR="00871CF3" w:rsidRPr="00C052DD">
        <w:rPr>
          <w:rFonts w:cs="Arial"/>
          <w:sz w:val="22"/>
        </w:rPr>
        <w:t xml:space="preserve"> ou </w:t>
      </w:r>
      <w:r w:rsidR="00F7347B" w:rsidRPr="00C052DD">
        <w:rPr>
          <w:rFonts w:cs="Arial"/>
          <w:sz w:val="22"/>
        </w:rPr>
        <w:t>toute prolongation</w:t>
      </w:r>
      <w:r w:rsidR="00871CF3" w:rsidRPr="00C052DD">
        <w:rPr>
          <w:rFonts w:cs="Arial"/>
          <w:sz w:val="22"/>
        </w:rPr>
        <w:t xml:space="preserve"> de celui-ci</w:t>
      </w:r>
      <w:r w:rsidRPr="00C052DD">
        <w:rPr>
          <w:rFonts w:cs="Arial"/>
          <w:sz w:val="22"/>
        </w:rPr>
        <w:t>.</w:t>
      </w:r>
    </w:p>
    <w:p w14:paraId="2127F6F0" w14:textId="77777777" w:rsidR="00BB1D5D" w:rsidRPr="00C052DD" w:rsidRDefault="00BB1D5D" w:rsidP="00C052DD">
      <w:pPr>
        <w:pStyle w:val="Corpsdetexte"/>
        <w:rPr>
          <w:rFonts w:cs="Arial"/>
          <w:sz w:val="22"/>
        </w:rPr>
      </w:pPr>
    </w:p>
    <w:p w14:paraId="2127F6F1" w14:textId="4916658D" w:rsidR="00BB1D5D" w:rsidRPr="00C052DD" w:rsidRDefault="00BB1D5D" w:rsidP="00C052DD">
      <w:pPr>
        <w:pStyle w:val="Corpsdetexte"/>
        <w:ind w:left="360"/>
        <w:rPr>
          <w:rFonts w:cs="Arial"/>
          <w:sz w:val="22"/>
        </w:rPr>
      </w:pPr>
      <w:r w:rsidRPr="00C052DD">
        <w:rPr>
          <w:rFonts w:cs="Arial"/>
          <w:sz w:val="22"/>
        </w:rPr>
        <w:t xml:space="preserve">Il est entendu que, si un </w:t>
      </w:r>
      <w:r w:rsidR="00244769">
        <w:rPr>
          <w:rFonts w:cs="Arial"/>
          <w:sz w:val="22"/>
        </w:rPr>
        <w:t>C</w:t>
      </w:r>
      <w:r w:rsidRPr="00C052DD">
        <w:rPr>
          <w:rFonts w:cs="Arial"/>
          <w:sz w:val="22"/>
        </w:rPr>
        <w:t xml:space="preserve">ontrat est attribué au Débiteur principal, la Bénéficiaire demandera, par écrit ou par télécommunication dans les </w:t>
      </w:r>
      <w:r w:rsidR="004B62BC" w:rsidRPr="00C052DD">
        <w:rPr>
          <w:rFonts w:cs="Arial"/>
          <w:sz w:val="22"/>
        </w:rPr>
        <w:t>quatre-vingt-dix (9</w:t>
      </w:r>
      <w:r w:rsidRPr="00C052DD">
        <w:rPr>
          <w:rFonts w:cs="Arial"/>
          <w:sz w:val="22"/>
        </w:rPr>
        <w:t xml:space="preserve">0) jours suivant son attribution, au Débiteur principal, le </w:t>
      </w:r>
      <w:r w:rsidR="00244769">
        <w:rPr>
          <w:rFonts w:cs="Arial"/>
          <w:sz w:val="22"/>
        </w:rPr>
        <w:t>c</w:t>
      </w:r>
      <w:r w:rsidR="000C2028" w:rsidRPr="00C052DD">
        <w:rPr>
          <w:rFonts w:cs="Arial"/>
          <w:sz w:val="22"/>
        </w:rPr>
        <w:t>autionnement</w:t>
      </w:r>
      <w:r w:rsidRPr="00C052DD">
        <w:rPr>
          <w:rFonts w:cs="Arial"/>
          <w:sz w:val="22"/>
        </w:rPr>
        <w:t xml:space="preserve"> d’exécution de contrat et le </w:t>
      </w:r>
      <w:r w:rsidR="00244769">
        <w:rPr>
          <w:rFonts w:cs="Arial"/>
          <w:sz w:val="22"/>
        </w:rPr>
        <w:t>c</w:t>
      </w:r>
      <w:r w:rsidR="000C2028" w:rsidRPr="00C052DD">
        <w:rPr>
          <w:rFonts w:cs="Arial"/>
          <w:sz w:val="22"/>
        </w:rPr>
        <w:t>autionnement garantissant l</w:t>
      </w:r>
      <w:r w:rsidRPr="00C052DD">
        <w:rPr>
          <w:rFonts w:cs="Arial"/>
          <w:sz w:val="22"/>
        </w:rPr>
        <w:t>e paiement de la main-d’œuvre et des matériaux, ainsi que les polices ou attestations d’assurances requises par l’appel de soumissions, si telles polices ou attestations ne sont pas incluses dans les documents de soumission.</w:t>
      </w:r>
    </w:p>
    <w:p w14:paraId="2127F6F2" w14:textId="77777777" w:rsidR="00BB1D5D" w:rsidRPr="00C052DD" w:rsidRDefault="00BB1D5D" w:rsidP="00C052DD">
      <w:pPr>
        <w:pStyle w:val="Corpsdetexte"/>
        <w:rPr>
          <w:rFonts w:cs="Arial"/>
          <w:sz w:val="22"/>
        </w:rPr>
      </w:pPr>
    </w:p>
    <w:p w14:paraId="2127F6F3" w14:textId="77777777" w:rsidR="00BB1D5D" w:rsidRPr="00C052DD" w:rsidRDefault="00BB1D5D" w:rsidP="00C052DD">
      <w:pPr>
        <w:pStyle w:val="Corpsdetexte"/>
        <w:numPr>
          <w:ilvl w:val="0"/>
          <w:numId w:val="5"/>
        </w:numPr>
        <w:rPr>
          <w:rFonts w:cs="Arial"/>
          <w:sz w:val="22"/>
        </w:rPr>
      </w:pPr>
      <w:r w:rsidRPr="00C052DD">
        <w:rPr>
          <w:rFonts w:cs="Arial"/>
          <w:sz w:val="22"/>
        </w:rPr>
        <w:t>La Caution renonce au bénéfice de discussion.</w:t>
      </w:r>
    </w:p>
    <w:p w14:paraId="2127F6F4" w14:textId="77777777" w:rsidR="00BB1D5D" w:rsidRPr="00C052DD" w:rsidRDefault="00BB1D5D" w:rsidP="00C052DD">
      <w:pPr>
        <w:pStyle w:val="Corpsdetexte"/>
        <w:rPr>
          <w:rFonts w:cs="Arial"/>
          <w:sz w:val="22"/>
        </w:rPr>
      </w:pPr>
    </w:p>
    <w:p w14:paraId="2127F6F5" w14:textId="77777777" w:rsidR="00BB1D5D" w:rsidRPr="00C052DD" w:rsidRDefault="00BB1D5D" w:rsidP="00C052DD">
      <w:pPr>
        <w:pStyle w:val="Corpsdetexte"/>
        <w:numPr>
          <w:ilvl w:val="0"/>
          <w:numId w:val="5"/>
        </w:numPr>
        <w:rPr>
          <w:rFonts w:cs="Arial"/>
          <w:sz w:val="22"/>
        </w:rPr>
      </w:pPr>
      <w:r w:rsidRPr="00C052DD">
        <w:rPr>
          <w:rFonts w:cs="Arial"/>
          <w:sz w:val="22"/>
        </w:rPr>
        <w:t>Le Débiteur principal intervient aux présentes pour y consentir et, à défaut par lui de ce faire, la présente obligation est nulle et de nul effet.</w:t>
      </w:r>
    </w:p>
    <w:p w14:paraId="2127F6F6" w14:textId="77777777" w:rsidR="00BB1D5D" w:rsidRPr="00C052DD" w:rsidRDefault="00BB1D5D" w:rsidP="00C052DD">
      <w:pPr>
        <w:pStyle w:val="Corpsdetexte"/>
        <w:rPr>
          <w:rFonts w:cs="Arial"/>
          <w:sz w:val="22"/>
        </w:rPr>
      </w:pPr>
    </w:p>
    <w:p w14:paraId="2127F6F7" w14:textId="6CF8A1B9" w:rsidR="00BB1D5D" w:rsidRPr="00C052DD" w:rsidRDefault="000C2028" w:rsidP="00C052DD">
      <w:pPr>
        <w:pStyle w:val="Corpsdetexte"/>
        <w:numPr>
          <w:ilvl w:val="0"/>
          <w:numId w:val="5"/>
        </w:numPr>
        <w:rPr>
          <w:rFonts w:cs="Arial"/>
          <w:sz w:val="22"/>
        </w:rPr>
      </w:pPr>
      <w:r w:rsidRPr="00C052DD">
        <w:rPr>
          <w:rFonts w:cs="Arial"/>
          <w:sz w:val="22"/>
        </w:rPr>
        <w:t xml:space="preserve">Ce </w:t>
      </w:r>
      <w:r w:rsidR="002F0578">
        <w:rPr>
          <w:rFonts w:cs="Arial"/>
          <w:sz w:val="22"/>
        </w:rPr>
        <w:t>c</w:t>
      </w:r>
      <w:r w:rsidRPr="00C052DD">
        <w:rPr>
          <w:rFonts w:cs="Arial"/>
          <w:sz w:val="22"/>
        </w:rPr>
        <w:t>autionnement de soumission et convention</w:t>
      </w:r>
      <w:r w:rsidR="00BB1D5D" w:rsidRPr="00C052DD">
        <w:rPr>
          <w:rFonts w:cs="Arial"/>
          <w:sz w:val="22"/>
        </w:rPr>
        <w:t xml:space="preserve"> </w:t>
      </w:r>
      <w:r w:rsidR="008B1AD9" w:rsidRPr="00C052DD">
        <w:rPr>
          <w:rFonts w:cs="Arial"/>
          <w:sz w:val="22"/>
        </w:rPr>
        <w:t xml:space="preserve">d’engagement </w:t>
      </w:r>
      <w:r w:rsidR="00BB1D5D" w:rsidRPr="00C052DD">
        <w:rPr>
          <w:rFonts w:cs="Arial"/>
          <w:sz w:val="22"/>
        </w:rPr>
        <w:t>est régi exclusivement par les lois en vigueur dans la province de Québec et est interprété selon celles-ci.</w:t>
      </w:r>
    </w:p>
    <w:p w14:paraId="2127F6F8" w14:textId="77777777" w:rsidR="00BB1D5D" w:rsidRPr="00C052DD" w:rsidRDefault="00BB1D5D" w:rsidP="00C052DD">
      <w:pPr>
        <w:pStyle w:val="Corpsdetexte"/>
        <w:rPr>
          <w:rFonts w:cs="Arial"/>
          <w:sz w:val="22"/>
        </w:rPr>
      </w:pPr>
    </w:p>
    <w:p w14:paraId="2127F6F9" w14:textId="60E3A991" w:rsidR="00BB1D5D" w:rsidRPr="00C052DD" w:rsidRDefault="00BB1D5D" w:rsidP="00C052DD">
      <w:pPr>
        <w:pStyle w:val="Corpsdetexte"/>
        <w:numPr>
          <w:ilvl w:val="0"/>
          <w:numId w:val="5"/>
        </w:numPr>
        <w:rPr>
          <w:rFonts w:cs="Arial"/>
          <w:sz w:val="22"/>
        </w:rPr>
      </w:pPr>
      <w:r w:rsidRPr="00C052DD">
        <w:rPr>
          <w:rFonts w:cs="Arial"/>
          <w:sz w:val="22"/>
        </w:rPr>
        <w:t>Le Débiteur principal et la Caution reco</w:t>
      </w:r>
      <w:r w:rsidR="000C2028" w:rsidRPr="00C052DD">
        <w:rPr>
          <w:rFonts w:cs="Arial"/>
          <w:sz w:val="22"/>
        </w:rPr>
        <w:t xml:space="preserve">nnaissent expressément que ce </w:t>
      </w:r>
      <w:r w:rsidR="008838D7">
        <w:rPr>
          <w:rFonts w:cs="Arial"/>
          <w:sz w:val="22"/>
        </w:rPr>
        <w:t>c</w:t>
      </w:r>
      <w:r w:rsidR="000C2028" w:rsidRPr="00C052DD">
        <w:rPr>
          <w:rFonts w:cs="Arial"/>
          <w:sz w:val="22"/>
        </w:rPr>
        <w:t>autionnement</w:t>
      </w:r>
      <w:r w:rsidRPr="00C052DD">
        <w:rPr>
          <w:rFonts w:cs="Arial"/>
          <w:sz w:val="22"/>
        </w:rPr>
        <w:t xml:space="preserve"> de soumissi</w:t>
      </w:r>
      <w:r w:rsidR="000C2028" w:rsidRPr="00C052DD">
        <w:rPr>
          <w:rFonts w:cs="Arial"/>
          <w:sz w:val="22"/>
        </w:rPr>
        <w:t>on et convention</w:t>
      </w:r>
      <w:r w:rsidRPr="00C052DD">
        <w:rPr>
          <w:rFonts w:cs="Arial"/>
          <w:sz w:val="22"/>
        </w:rPr>
        <w:t xml:space="preserve"> </w:t>
      </w:r>
      <w:r w:rsidR="008B1AD9" w:rsidRPr="00C052DD">
        <w:rPr>
          <w:rFonts w:cs="Arial"/>
          <w:sz w:val="22"/>
        </w:rPr>
        <w:t xml:space="preserve">d’engagement </w:t>
      </w:r>
      <w:r w:rsidRPr="00C052DD">
        <w:rPr>
          <w:rFonts w:cs="Arial"/>
          <w:sz w:val="22"/>
        </w:rPr>
        <w:t xml:space="preserve">peut être validement cédé à </w:t>
      </w:r>
      <w:r w:rsidR="00D13B9F" w:rsidRPr="00C052DD">
        <w:rPr>
          <w:rFonts w:cs="Arial"/>
          <w:sz w:val="22"/>
          <w:szCs w:val="22"/>
        </w:rPr>
        <w:t>Sa Majesté l</w:t>
      </w:r>
      <w:r w:rsidR="000A4601">
        <w:rPr>
          <w:rFonts w:cs="Arial"/>
          <w:sz w:val="22"/>
          <w:szCs w:val="22"/>
        </w:rPr>
        <w:t>e</w:t>
      </w:r>
      <w:r w:rsidR="00D13B9F" w:rsidRPr="00C052DD">
        <w:rPr>
          <w:rFonts w:cs="Arial"/>
          <w:sz w:val="22"/>
          <w:szCs w:val="22"/>
        </w:rPr>
        <w:t xml:space="preserve"> </w:t>
      </w:r>
      <w:r w:rsidR="000A4601">
        <w:rPr>
          <w:rFonts w:cs="Arial"/>
          <w:sz w:val="22"/>
          <w:szCs w:val="22"/>
        </w:rPr>
        <w:t>Roi</w:t>
      </w:r>
      <w:r w:rsidR="00D13B9F" w:rsidRPr="00C052DD">
        <w:rPr>
          <w:rFonts w:cs="Arial"/>
          <w:sz w:val="22"/>
          <w:szCs w:val="22"/>
        </w:rPr>
        <w:t xml:space="preserve"> du chef du Canada</w:t>
      </w:r>
      <w:r w:rsidR="00D13B9F" w:rsidRPr="00C052DD">
        <w:rPr>
          <w:rFonts w:cs="Arial"/>
          <w:sz w:val="22"/>
        </w:rPr>
        <w:t xml:space="preserve"> </w:t>
      </w:r>
      <w:r w:rsidRPr="00C052DD">
        <w:rPr>
          <w:rFonts w:cs="Arial"/>
          <w:sz w:val="22"/>
        </w:rPr>
        <w:t>par la Bénéficiaire.</w:t>
      </w:r>
    </w:p>
    <w:p w14:paraId="2127F6FA" w14:textId="77777777" w:rsidR="00BB1D5D" w:rsidRPr="00C052DD" w:rsidRDefault="00BB1D5D" w:rsidP="00C052DD">
      <w:pPr>
        <w:pStyle w:val="Corpsdetexte"/>
        <w:rPr>
          <w:rFonts w:cs="Arial"/>
          <w:sz w:val="22"/>
        </w:rPr>
      </w:pPr>
    </w:p>
    <w:p w14:paraId="2127F6FB" w14:textId="1BD928CE" w:rsidR="00BB1D5D" w:rsidRPr="00C052DD" w:rsidRDefault="00BB1D5D" w:rsidP="00C052DD">
      <w:pPr>
        <w:pStyle w:val="Corpsdetexte"/>
        <w:rPr>
          <w:rFonts w:cs="Arial"/>
          <w:sz w:val="22"/>
        </w:rPr>
      </w:pPr>
      <w:r w:rsidRPr="00C052DD">
        <w:rPr>
          <w:rFonts w:cs="Arial"/>
          <w:sz w:val="22"/>
        </w:rPr>
        <w:t>EN FOI DE QUOI, le Débiteur principal et la Caution ont signé les présentes et y ont fait apposer leur sceau corporatif ce _______</w:t>
      </w:r>
      <w:r w:rsidR="00F72990">
        <w:rPr>
          <w:rFonts w:cs="Arial"/>
          <w:sz w:val="22"/>
        </w:rPr>
        <w:t xml:space="preserve"> jour de _________________</w:t>
      </w:r>
      <w:r w:rsidRPr="00C052DD">
        <w:rPr>
          <w:rFonts w:cs="Arial"/>
          <w:sz w:val="22"/>
        </w:rPr>
        <w:t>____.</w:t>
      </w:r>
    </w:p>
    <w:p w14:paraId="2127F6FC" w14:textId="77777777" w:rsidR="00BB1D5D" w:rsidRPr="00C052DD" w:rsidRDefault="00BB1D5D" w:rsidP="00C052DD">
      <w:pPr>
        <w:pStyle w:val="Corpsdetexte"/>
        <w:rPr>
          <w:rFonts w:cs="Arial"/>
          <w:sz w:val="22"/>
        </w:rPr>
      </w:pPr>
    </w:p>
    <w:tbl>
      <w:tblPr>
        <w:tblW w:w="0" w:type="auto"/>
        <w:tblCellMar>
          <w:left w:w="70" w:type="dxa"/>
          <w:right w:w="70" w:type="dxa"/>
        </w:tblCellMar>
        <w:tblLook w:val="0000" w:firstRow="0" w:lastRow="0" w:firstColumn="0" w:lastColumn="0" w:noHBand="0" w:noVBand="0"/>
      </w:tblPr>
      <w:tblGrid>
        <w:gridCol w:w="4399"/>
        <w:gridCol w:w="559"/>
        <w:gridCol w:w="4402"/>
      </w:tblGrid>
      <w:tr w:rsidR="00BB1D5D" w:rsidRPr="00C052DD" w14:paraId="2127F700" w14:textId="77777777">
        <w:tc>
          <w:tcPr>
            <w:tcW w:w="4465" w:type="dxa"/>
            <w:tcBorders>
              <w:bottom w:val="single" w:sz="4" w:space="0" w:color="auto"/>
            </w:tcBorders>
          </w:tcPr>
          <w:p w14:paraId="2127F6FD" w14:textId="77777777" w:rsidR="00BB1D5D" w:rsidRPr="00C052DD" w:rsidRDefault="00BB1D5D" w:rsidP="00C052DD">
            <w:pPr>
              <w:pStyle w:val="Corpsdetexte"/>
              <w:jc w:val="center"/>
              <w:rPr>
                <w:rFonts w:cs="Arial"/>
                <w:sz w:val="22"/>
              </w:rPr>
            </w:pPr>
          </w:p>
        </w:tc>
        <w:tc>
          <w:tcPr>
            <w:tcW w:w="567" w:type="dxa"/>
          </w:tcPr>
          <w:p w14:paraId="2127F6FE" w14:textId="77777777" w:rsidR="00BB1D5D" w:rsidRPr="00C052DD" w:rsidRDefault="00BB1D5D" w:rsidP="00C052DD">
            <w:pPr>
              <w:pStyle w:val="Corpsdetexte"/>
              <w:jc w:val="center"/>
              <w:rPr>
                <w:rFonts w:cs="Arial"/>
                <w:sz w:val="22"/>
              </w:rPr>
            </w:pPr>
          </w:p>
        </w:tc>
        <w:tc>
          <w:tcPr>
            <w:tcW w:w="4468" w:type="dxa"/>
            <w:tcBorders>
              <w:bottom w:val="single" w:sz="4" w:space="0" w:color="auto"/>
            </w:tcBorders>
          </w:tcPr>
          <w:p w14:paraId="2127F6FF" w14:textId="77777777" w:rsidR="00BB1D5D" w:rsidRPr="00C052DD" w:rsidRDefault="00BB1D5D" w:rsidP="00C052DD">
            <w:pPr>
              <w:pStyle w:val="Corpsdetexte"/>
              <w:jc w:val="center"/>
              <w:rPr>
                <w:rFonts w:cs="Arial"/>
                <w:sz w:val="22"/>
              </w:rPr>
            </w:pPr>
          </w:p>
        </w:tc>
      </w:tr>
      <w:tr w:rsidR="00BB1D5D" w:rsidRPr="00C052DD" w14:paraId="2127F704" w14:textId="77777777">
        <w:tc>
          <w:tcPr>
            <w:tcW w:w="4465" w:type="dxa"/>
            <w:tcBorders>
              <w:top w:val="single" w:sz="4" w:space="0" w:color="auto"/>
            </w:tcBorders>
          </w:tcPr>
          <w:p w14:paraId="2127F701" w14:textId="77777777" w:rsidR="00BB1D5D" w:rsidRPr="00C052DD" w:rsidRDefault="00BB1D5D" w:rsidP="00C052DD">
            <w:pPr>
              <w:pStyle w:val="Corpsdetexte"/>
              <w:jc w:val="center"/>
              <w:rPr>
                <w:rFonts w:cs="Arial"/>
                <w:sz w:val="22"/>
              </w:rPr>
            </w:pPr>
            <w:r w:rsidRPr="00C052DD">
              <w:rPr>
                <w:rFonts w:cs="Arial"/>
                <w:sz w:val="22"/>
              </w:rPr>
              <w:t>Témoin du Débiteur principal</w:t>
            </w:r>
          </w:p>
        </w:tc>
        <w:tc>
          <w:tcPr>
            <w:tcW w:w="567" w:type="dxa"/>
          </w:tcPr>
          <w:p w14:paraId="2127F702" w14:textId="77777777" w:rsidR="00BB1D5D" w:rsidRPr="00C052DD" w:rsidRDefault="00BB1D5D" w:rsidP="00C052DD">
            <w:pPr>
              <w:pStyle w:val="Corpsdetexte"/>
              <w:jc w:val="center"/>
              <w:rPr>
                <w:rFonts w:cs="Arial"/>
                <w:sz w:val="22"/>
              </w:rPr>
            </w:pPr>
          </w:p>
        </w:tc>
        <w:tc>
          <w:tcPr>
            <w:tcW w:w="4468" w:type="dxa"/>
            <w:tcBorders>
              <w:top w:val="single" w:sz="4" w:space="0" w:color="auto"/>
            </w:tcBorders>
          </w:tcPr>
          <w:p w14:paraId="2127F703" w14:textId="77777777" w:rsidR="00BB1D5D" w:rsidRPr="00C052DD" w:rsidRDefault="00BB1D5D" w:rsidP="00C052DD">
            <w:pPr>
              <w:pStyle w:val="Corpsdetexte"/>
              <w:jc w:val="center"/>
              <w:rPr>
                <w:rFonts w:cs="Arial"/>
                <w:sz w:val="22"/>
              </w:rPr>
            </w:pPr>
            <w:r w:rsidRPr="00C052DD">
              <w:rPr>
                <w:rFonts w:cs="Arial"/>
                <w:sz w:val="22"/>
              </w:rPr>
              <w:t>Débiteur principal</w:t>
            </w:r>
          </w:p>
        </w:tc>
      </w:tr>
      <w:tr w:rsidR="00BB1D5D" w:rsidRPr="00C052DD" w14:paraId="2127F708" w14:textId="77777777">
        <w:tc>
          <w:tcPr>
            <w:tcW w:w="4465" w:type="dxa"/>
          </w:tcPr>
          <w:p w14:paraId="2127F705" w14:textId="77777777" w:rsidR="00BB1D5D" w:rsidRPr="00C052DD" w:rsidRDefault="00BB1D5D" w:rsidP="00C052DD">
            <w:pPr>
              <w:pStyle w:val="Corpsdetexte"/>
              <w:jc w:val="center"/>
              <w:rPr>
                <w:rFonts w:cs="Arial"/>
                <w:sz w:val="22"/>
              </w:rPr>
            </w:pPr>
          </w:p>
        </w:tc>
        <w:tc>
          <w:tcPr>
            <w:tcW w:w="567" w:type="dxa"/>
          </w:tcPr>
          <w:p w14:paraId="2127F706" w14:textId="77777777" w:rsidR="00BB1D5D" w:rsidRPr="00C052DD" w:rsidRDefault="00BB1D5D" w:rsidP="00C052DD">
            <w:pPr>
              <w:pStyle w:val="Corpsdetexte"/>
              <w:jc w:val="center"/>
              <w:rPr>
                <w:rFonts w:cs="Arial"/>
                <w:sz w:val="22"/>
              </w:rPr>
            </w:pPr>
          </w:p>
        </w:tc>
        <w:tc>
          <w:tcPr>
            <w:tcW w:w="4468" w:type="dxa"/>
          </w:tcPr>
          <w:p w14:paraId="2127F707" w14:textId="77777777" w:rsidR="00BB1D5D" w:rsidRPr="00C052DD" w:rsidRDefault="00BB1D5D" w:rsidP="00C052DD">
            <w:pPr>
              <w:pStyle w:val="Corpsdetexte"/>
              <w:jc w:val="center"/>
              <w:rPr>
                <w:rFonts w:cs="Arial"/>
                <w:i/>
                <w:iCs/>
              </w:rPr>
            </w:pPr>
            <w:r w:rsidRPr="00C052DD">
              <w:rPr>
                <w:rFonts w:cs="Arial"/>
                <w:i/>
                <w:iCs/>
              </w:rPr>
              <w:t>(</w:t>
            </w:r>
            <w:proofErr w:type="gramStart"/>
            <w:r w:rsidRPr="00C052DD">
              <w:rPr>
                <w:rFonts w:cs="Arial"/>
                <w:i/>
                <w:iCs/>
              </w:rPr>
              <w:t>apposer</w:t>
            </w:r>
            <w:proofErr w:type="gramEnd"/>
            <w:r w:rsidRPr="00C052DD">
              <w:rPr>
                <w:rFonts w:cs="Arial"/>
                <w:i/>
                <w:iCs/>
              </w:rPr>
              <w:t xml:space="preserve"> le sceau ici)</w:t>
            </w:r>
          </w:p>
        </w:tc>
      </w:tr>
      <w:tr w:rsidR="00BB1D5D" w:rsidRPr="00C052DD" w14:paraId="2127F70C" w14:textId="77777777">
        <w:tc>
          <w:tcPr>
            <w:tcW w:w="4465" w:type="dxa"/>
            <w:tcBorders>
              <w:bottom w:val="single" w:sz="4" w:space="0" w:color="auto"/>
            </w:tcBorders>
          </w:tcPr>
          <w:p w14:paraId="2127F709" w14:textId="77777777" w:rsidR="00BB1D5D" w:rsidRPr="00C052DD" w:rsidRDefault="00BB1D5D" w:rsidP="00C052DD">
            <w:pPr>
              <w:pStyle w:val="Corpsdetexte"/>
              <w:jc w:val="center"/>
              <w:rPr>
                <w:rFonts w:cs="Arial"/>
                <w:sz w:val="22"/>
              </w:rPr>
            </w:pPr>
          </w:p>
        </w:tc>
        <w:tc>
          <w:tcPr>
            <w:tcW w:w="567" w:type="dxa"/>
          </w:tcPr>
          <w:p w14:paraId="2127F70A" w14:textId="77777777" w:rsidR="00BB1D5D" w:rsidRPr="00C052DD" w:rsidRDefault="00BB1D5D" w:rsidP="00C052DD">
            <w:pPr>
              <w:pStyle w:val="Corpsdetexte"/>
              <w:jc w:val="center"/>
              <w:rPr>
                <w:rFonts w:cs="Arial"/>
                <w:sz w:val="22"/>
              </w:rPr>
            </w:pPr>
          </w:p>
        </w:tc>
        <w:tc>
          <w:tcPr>
            <w:tcW w:w="4468" w:type="dxa"/>
            <w:tcBorders>
              <w:bottom w:val="single" w:sz="4" w:space="0" w:color="auto"/>
            </w:tcBorders>
          </w:tcPr>
          <w:p w14:paraId="2127F70B" w14:textId="77777777" w:rsidR="00BB1D5D" w:rsidRPr="00C052DD" w:rsidRDefault="00BB1D5D" w:rsidP="00C052DD">
            <w:pPr>
              <w:pStyle w:val="Corpsdetexte"/>
              <w:jc w:val="center"/>
              <w:rPr>
                <w:rFonts w:cs="Arial"/>
                <w:sz w:val="22"/>
              </w:rPr>
            </w:pPr>
          </w:p>
        </w:tc>
      </w:tr>
      <w:tr w:rsidR="00BB1D5D" w:rsidRPr="00C052DD" w14:paraId="2127F710" w14:textId="77777777">
        <w:tc>
          <w:tcPr>
            <w:tcW w:w="4465" w:type="dxa"/>
            <w:tcBorders>
              <w:top w:val="single" w:sz="4" w:space="0" w:color="auto"/>
            </w:tcBorders>
          </w:tcPr>
          <w:p w14:paraId="2127F70D" w14:textId="77777777" w:rsidR="00BB1D5D" w:rsidRPr="00C052DD" w:rsidRDefault="00BB1D5D" w:rsidP="00C052DD">
            <w:pPr>
              <w:pStyle w:val="Corpsdetexte"/>
              <w:jc w:val="center"/>
              <w:rPr>
                <w:rFonts w:cs="Arial"/>
                <w:i/>
                <w:iCs/>
              </w:rPr>
            </w:pPr>
            <w:r w:rsidRPr="00C052DD">
              <w:rPr>
                <w:rFonts w:cs="Arial"/>
                <w:i/>
                <w:iCs/>
              </w:rPr>
              <w:t>(</w:t>
            </w:r>
            <w:proofErr w:type="gramStart"/>
            <w:r w:rsidRPr="00C052DD">
              <w:rPr>
                <w:rFonts w:cs="Arial"/>
                <w:i/>
                <w:iCs/>
              </w:rPr>
              <w:t>nom</w:t>
            </w:r>
            <w:proofErr w:type="gramEnd"/>
            <w:r w:rsidRPr="00C052DD">
              <w:rPr>
                <w:rFonts w:cs="Arial"/>
                <w:i/>
                <w:iCs/>
              </w:rPr>
              <w:t xml:space="preserve"> </w:t>
            </w:r>
            <w:r w:rsidR="00C252EA" w:rsidRPr="00C052DD">
              <w:rPr>
                <w:rFonts w:cs="Arial"/>
                <w:i/>
                <w:iCs/>
              </w:rPr>
              <w:t>en caractères d'imprimerie</w:t>
            </w:r>
            <w:r w:rsidRPr="00C052DD">
              <w:rPr>
                <w:rFonts w:cs="Arial"/>
                <w:i/>
                <w:iCs/>
              </w:rPr>
              <w:t>)</w:t>
            </w:r>
          </w:p>
        </w:tc>
        <w:tc>
          <w:tcPr>
            <w:tcW w:w="567" w:type="dxa"/>
          </w:tcPr>
          <w:p w14:paraId="2127F70E" w14:textId="77777777" w:rsidR="00BB1D5D" w:rsidRPr="00C052DD" w:rsidRDefault="00BB1D5D" w:rsidP="00C052DD">
            <w:pPr>
              <w:pStyle w:val="Corpsdetexte"/>
              <w:jc w:val="center"/>
              <w:rPr>
                <w:rFonts w:cs="Arial"/>
                <w:sz w:val="22"/>
              </w:rPr>
            </w:pPr>
          </w:p>
        </w:tc>
        <w:tc>
          <w:tcPr>
            <w:tcW w:w="4468" w:type="dxa"/>
            <w:tcBorders>
              <w:top w:val="single" w:sz="4" w:space="0" w:color="auto"/>
            </w:tcBorders>
          </w:tcPr>
          <w:p w14:paraId="2127F70F" w14:textId="77777777" w:rsidR="00BB1D5D" w:rsidRPr="00C052DD" w:rsidRDefault="00BB1D5D" w:rsidP="00C052DD">
            <w:pPr>
              <w:pStyle w:val="Corpsdetexte"/>
              <w:jc w:val="center"/>
              <w:rPr>
                <w:rFonts w:cs="Arial"/>
                <w:sz w:val="22"/>
              </w:rPr>
            </w:pPr>
            <w:r w:rsidRPr="00C052DD">
              <w:rPr>
                <w:rFonts w:cs="Arial"/>
                <w:i/>
                <w:iCs/>
              </w:rPr>
              <w:t>(</w:t>
            </w:r>
            <w:proofErr w:type="gramStart"/>
            <w:r w:rsidRPr="00C052DD">
              <w:rPr>
                <w:rFonts w:cs="Arial"/>
                <w:i/>
                <w:iCs/>
              </w:rPr>
              <w:t>nom</w:t>
            </w:r>
            <w:proofErr w:type="gramEnd"/>
            <w:r w:rsidRPr="00C052DD">
              <w:rPr>
                <w:rFonts w:cs="Arial"/>
                <w:i/>
                <w:iCs/>
              </w:rPr>
              <w:t xml:space="preserve"> </w:t>
            </w:r>
            <w:r w:rsidR="00C252EA" w:rsidRPr="00C052DD">
              <w:rPr>
                <w:rFonts w:cs="Arial"/>
                <w:i/>
                <w:iCs/>
              </w:rPr>
              <w:t>en caractères d'imprimerie</w:t>
            </w:r>
            <w:r w:rsidRPr="00C052DD">
              <w:rPr>
                <w:rFonts w:cs="Arial"/>
                <w:i/>
                <w:iCs/>
              </w:rPr>
              <w:t>)</w:t>
            </w:r>
          </w:p>
        </w:tc>
      </w:tr>
      <w:tr w:rsidR="00BB1D5D" w:rsidRPr="00C052DD" w14:paraId="2127F714" w14:textId="77777777">
        <w:tc>
          <w:tcPr>
            <w:tcW w:w="4465" w:type="dxa"/>
          </w:tcPr>
          <w:p w14:paraId="2127F711" w14:textId="77777777" w:rsidR="00BB1D5D" w:rsidRPr="00C052DD" w:rsidRDefault="00BB1D5D" w:rsidP="00C052DD">
            <w:pPr>
              <w:pStyle w:val="Corpsdetexte"/>
              <w:jc w:val="center"/>
              <w:rPr>
                <w:rFonts w:cs="Arial"/>
                <w:sz w:val="22"/>
              </w:rPr>
            </w:pPr>
          </w:p>
        </w:tc>
        <w:tc>
          <w:tcPr>
            <w:tcW w:w="567" w:type="dxa"/>
          </w:tcPr>
          <w:p w14:paraId="2127F712" w14:textId="77777777" w:rsidR="00BB1D5D" w:rsidRPr="00C052DD" w:rsidRDefault="00BB1D5D" w:rsidP="00C052DD">
            <w:pPr>
              <w:pStyle w:val="Corpsdetexte"/>
              <w:jc w:val="center"/>
              <w:rPr>
                <w:rFonts w:cs="Arial"/>
                <w:sz w:val="22"/>
              </w:rPr>
            </w:pPr>
          </w:p>
        </w:tc>
        <w:tc>
          <w:tcPr>
            <w:tcW w:w="4468" w:type="dxa"/>
          </w:tcPr>
          <w:p w14:paraId="2127F713" w14:textId="77777777" w:rsidR="00BB1D5D" w:rsidRPr="00C052DD" w:rsidRDefault="00BB1D5D" w:rsidP="00C052DD">
            <w:pPr>
              <w:pStyle w:val="Corpsdetexte"/>
              <w:jc w:val="center"/>
              <w:rPr>
                <w:rFonts w:cs="Arial"/>
                <w:sz w:val="22"/>
              </w:rPr>
            </w:pPr>
          </w:p>
        </w:tc>
      </w:tr>
      <w:tr w:rsidR="00BB1D5D" w:rsidRPr="00C052DD" w14:paraId="2127F718" w14:textId="77777777">
        <w:tc>
          <w:tcPr>
            <w:tcW w:w="4465" w:type="dxa"/>
            <w:tcBorders>
              <w:bottom w:val="single" w:sz="4" w:space="0" w:color="auto"/>
            </w:tcBorders>
          </w:tcPr>
          <w:p w14:paraId="2127F715" w14:textId="77777777" w:rsidR="00BB1D5D" w:rsidRPr="00C052DD" w:rsidRDefault="00BB1D5D" w:rsidP="00C052DD">
            <w:pPr>
              <w:pStyle w:val="Corpsdetexte"/>
              <w:jc w:val="center"/>
              <w:rPr>
                <w:rFonts w:cs="Arial"/>
                <w:sz w:val="22"/>
              </w:rPr>
            </w:pPr>
          </w:p>
        </w:tc>
        <w:tc>
          <w:tcPr>
            <w:tcW w:w="567" w:type="dxa"/>
          </w:tcPr>
          <w:p w14:paraId="2127F716" w14:textId="77777777" w:rsidR="00BB1D5D" w:rsidRPr="00C052DD" w:rsidRDefault="00BB1D5D" w:rsidP="00C052DD">
            <w:pPr>
              <w:pStyle w:val="Corpsdetexte"/>
              <w:jc w:val="center"/>
              <w:rPr>
                <w:rFonts w:cs="Arial"/>
                <w:sz w:val="22"/>
              </w:rPr>
            </w:pPr>
          </w:p>
        </w:tc>
        <w:tc>
          <w:tcPr>
            <w:tcW w:w="4468" w:type="dxa"/>
            <w:tcBorders>
              <w:bottom w:val="single" w:sz="4" w:space="0" w:color="auto"/>
            </w:tcBorders>
          </w:tcPr>
          <w:p w14:paraId="2127F717" w14:textId="77777777" w:rsidR="00BB1D5D" w:rsidRPr="00C052DD" w:rsidRDefault="00BB1D5D" w:rsidP="00C052DD">
            <w:pPr>
              <w:pStyle w:val="Corpsdetexte"/>
              <w:jc w:val="center"/>
              <w:rPr>
                <w:rFonts w:cs="Arial"/>
                <w:sz w:val="22"/>
              </w:rPr>
            </w:pPr>
          </w:p>
        </w:tc>
      </w:tr>
      <w:tr w:rsidR="00BB1D5D" w:rsidRPr="00C052DD" w14:paraId="2127F71C" w14:textId="77777777">
        <w:tc>
          <w:tcPr>
            <w:tcW w:w="4465" w:type="dxa"/>
            <w:tcBorders>
              <w:top w:val="single" w:sz="4" w:space="0" w:color="auto"/>
            </w:tcBorders>
          </w:tcPr>
          <w:p w14:paraId="2127F719" w14:textId="77777777" w:rsidR="00BB1D5D" w:rsidRPr="00C052DD" w:rsidRDefault="00BB1D5D" w:rsidP="00C052DD">
            <w:pPr>
              <w:pStyle w:val="Corpsdetexte"/>
              <w:jc w:val="center"/>
              <w:rPr>
                <w:rFonts w:cs="Arial"/>
                <w:sz w:val="22"/>
              </w:rPr>
            </w:pPr>
            <w:r w:rsidRPr="00C052DD">
              <w:rPr>
                <w:rFonts w:cs="Arial"/>
                <w:sz w:val="22"/>
              </w:rPr>
              <w:t>Témoin de la caution</w:t>
            </w:r>
          </w:p>
        </w:tc>
        <w:tc>
          <w:tcPr>
            <w:tcW w:w="567" w:type="dxa"/>
          </w:tcPr>
          <w:p w14:paraId="2127F71A" w14:textId="77777777" w:rsidR="00BB1D5D" w:rsidRPr="00C052DD" w:rsidRDefault="00BB1D5D" w:rsidP="00C052DD">
            <w:pPr>
              <w:pStyle w:val="Corpsdetexte"/>
              <w:jc w:val="center"/>
              <w:rPr>
                <w:rFonts w:cs="Arial"/>
                <w:sz w:val="22"/>
              </w:rPr>
            </w:pPr>
          </w:p>
        </w:tc>
        <w:tc>
          <w:tcPr>
            <w:tcW w:w="4468" w:type="dxa"/>
            <w:tcBorders>
              <w:top w:val="single" w:sz="4" w:space="0" w:color="auto"/>
            </w:tcBorders>
          </w:tcPr>
          <w:p w14:paraId="2127F71B" w14:textId="77777777" w:rsidR="00BB1D5D" w:rsidRPr="00C052DD" w:rsidRDefault="00BB1D5D" w:rsidP="00C052DD">
            <w:pPr>
              <w:pStyle w:val="Corpsdetexte"/>
              <w:jc w:val="center"/>
              <w:rPr>
                <w:rFonts w:cs="Arial"/>
                <w:sz w:val="22"/>
              </w:rPr>
            </w:pPr>
            <w:r w:rsidRPr="00C052DD">
              <w:rPr>
                <w:rFonts w:cs="Arial"/>
                <w:sz w:val="22"/>
              </w:rPr>
              <w:t>Caution</w:t>
            </w:r>
          </w:p>
        </w:tc>
      </w:tr>
      <w:tr w:rsidR="00BB1D5D" w:rsidRPr="00C052DD" w14:paraId="2127F720" w14:textId="77777777">
        <w:tc>
          <w:tcPr>
            <w:tcW w:w="4465" w:type="dxa"/>
          </w:tcPr>
          <w:p w14:paraId="2127F71D" w14:textId="77777777" w:rsidR="00BB1D5D" w:rsidRPr="00C052DD" w:rsidRDefault="00BB1D5D" w:rsidP="00C052DD">
            <w:pPr>
              <w:pStyle w:val="Corpsdetexte"/>
              <w:jc w:val="center"/>
              <w:rPr>
                <w:rFonts w:cs="Arial"/>
                <w:sz w:val="22"/>
              </w:rPr>
            </w:pPr>
          </w:p>
        </w:tc>
        <w:tc>
          <w:tcPr>
            <w:tcW w:w="567" w:type="dxa"/>
          </w:tcPr>
          <w:p w14:paraId="2127F71E" w14:textId="77777777" w:rsidR="00BB1D5D" w:rsidRPr="00C052DD" w:rsidRDefault="00BB1D5D" w:rsidP="00C052DD">
            <w:pPr>
              <w:pStyle w:val="Corpsdetexte"/>
              <w:jc w:val="center"/>
              <w:rPr>
                <w:rFonts w:cs="Arial"/>
                <w:sz w:val="22"/>
              </w:rPr>
            </w:pPr>
          </w:p>
        </w:tc>
        <w:tc>
          <w:tcPr>
            <w:tcW w:w="4468" w:type="dxa"/>
          </w:tcPr>
          <w:p w14:paraId="2127F71F" w14:textId="77777777" w:rsidR="00BB1D5D" w:rsidRPr="00C052DD" w:rsidRDefault="00BB1D5D" w:rsidP="00C052DD">
            <w:pPr>
              <w:pStyle w:val="Corpsdetexte"/>
              <w:jc w:val="center"/>
              <w:rPr>
                <w:rFonts w:cs="Arial"/>
                <w:sz w:val="22"/>
              </w:rPr>
            </w:pPr>
            <w:r w:rsidRPr="00C052DD">
              <w:rPr>
                <w:rFonts w:cs="Arial"/>
                <w:i/>
                <w:iCs/>
              </w:rPr>
              <w:t>(</w:t>
            </w:r>
            <w:proofErr w:type="gramStart"/>
            <w:r w:rsidRPr="00C052DD">
              <w:rPr>
                <w:rFonts w:cs="Arial"/>
                <w:i/>
                <w:iCs/>
              </w:rPr>
              <w:t>apposer</w:t>
            </w:r>
            <w:proofErr w:type="gramEnd"/>
            <w:r w:rsidRPr="00C052DD">
              <w:rPr>
                <w:rFonts w:cs="Arial"/>
                <w:i/>
                <w:iCs/>
              </w:rPr>
              <w:t xml:space="preserve"> le sceau ici)</w:t>
            </w:r>
          </w:p>
        </w:tc>
      </w:tr>
      <w:tr w:rsidR="00BB1D5D" w:rsidRPr="00C052DD" w14:paraId="2127F724" w14:textId="77777777">
        <w:tc>
          <w:tcPr>
            <w:tcW w:w="4465" w:type="dxa"/>
            <w:tcBorders>
              <w:bottom w:val="single" w:sz="4" w:space="0" w:color="auto"/>
            </w:tcBorders>
          </w:tcPr>
          <w:p w14:paraId="2127F721" w14:textId="77777777" w:rsidR="00BB1D5D" w:rsidRPr="00C052DD" w:rsidRDefault="00BB1D5D" w:rsidP="00C052DD">
            <w:pPr>
              <w:pStyle w:val="Corpsdetexte"/>
              <w:jc w:val="center"/>
              <w:rPr>
                <w:rFonts w:cs="Arial"/>
                <w:sz w:val="22"/>
              </w:rPr>
            </w:pPr>
          </w:p>
        </w:tc>
        <w:tc>
          <w:tcPr>
            <w:tcW w:w="567" w:type="dxa"/>
          </w:tcPr>
          <w:p w14:paraId="2127F722" w14:textId="77777777" w:rsidR="00BB1D5D" w:rsidRPr="00C052DD" w:rsidRDefault="00BB1D5D" w:rsidP="00C052DD">
            <w:pPr>
              <w:pStyle w:val="Corpsdetexte"/>
              <w:jc w:val="center"/>
              <w:rPr>
                <w:rFonts w:cs="Arial"/>
                <w:sz w:val="22"/>
              </w:rPr>
            </w:pPr>
          </w:p>
        </w:tc>
        <w:tc>
          <w:tcPr>
            <w:tcW w:w="4468" w:type="dxa"/>
            <w:tcBorders>
              <w:bottom w:val="single" w:sz="4" w:space="0" w:color="auto"/>
            </w:tcBorders>
          </w:tcPr>
          <w:p w14:paraId="2127F723" w14:textId="77777777" w:rsidR="00BB1D5D" w:rsidRPr="00C052DD" w:rsidRDefault="00BB1D5D" w:rsidP="00C052DD">
            <w:pPr>
              <w:pStyle w:val="Corpsdetexte"/>
              <w:jc w:val="center"/>
              <w:rPr>
                <w:rFonts w:cs="Arial"/>
                <w:sz w:val="22"/>
              </w:rPr>
            </w:pPr>
          </w:p>
        </w:tc>
      </w:tr>
      <w:tr w:rsidR="00BB1D5D" w:rsidRPr="00C052DD" w14:paraId="2127F728" w14:textId="77777777">
        <w:tc>
          <w:tcPr>
            <w:tcW w:w="4465" w:type="dxa"/>
            <w:tcBorders>
              <w:top w:val="single" w:sz="4" w:space="0" w:color="auto"/>
            </w:tcBorders>
          </w:tcPr>
          <w:p w14:paraId="2127F725" w14:textId="77777777" w:rsidR="00BB1D5D" w:rsidRPr="00C052DD" w:rsidRDefault="00BB1D5D" w:rsidP="00C052DD">
            <w:pPr>
              <w:pStyle w:val="Corpsdetexte"/>
              <w:jc w:val="center"/>
              <w:rPr>
                <w:rFonts w:cs="Arial"/>
                <w:sz w:val="22"/>
              </w:rPr>
            </w:pPr>
            <w:r w:rsidRPr="00C052DD">
              <w:rPr>
                <w:rFonts w:cs="Arial"/>
                <w:i/>
                <w:iCs/>
              </w:rPr>
              <w:t>(</w:t>
            </w:r>
            <w:proofErr w:type="gramStart"/>
            <w:r w:rsidRPr="00C052DD">
              <w:rPr>
                <w:rFonts w:cs="Arial"/>
                <w:i/>
                <w:iCs/>
              </w:rPr>
              <w:t>nom</w:t>
            </w:r>
            <w:proofErr w:type="gramEnd"/>
            <w:r w:rsidRPr="00C052DD">
              <w:rPr>
                <w:rFonts w:cs="Arial"/>
                <w:i/>
                <w:iCs/>
              </w:rPr>
              <w:t xml:space="preserve"> </w:t>
            </w:r>
            <w:r w:rsidR="00C252EA" w:rsidRPr="00C052DD">
              <w:rPr>
                <w:rFonts w:cs="Arial"/>
                <w:i/>
                <w:iCs/>
              </w:rPr>
              <w:t>en caractères d'imprimerie</w:t>
            </w:r>
            <w:r w:rsidRPr="00C052DD">
              <w:rPr>
                <w:rFonts w:cs="Arial"/>
                <w:i/>
                <w:iCs/>
              </w:rPr>
              <w:t>)</w:t>
            </w:r>
          </w:p>
        </w:tc>
        <w:tc>
          <w:tcPr>
            <w:tcW w:w="567" w:type="dxa"/>
          </w:tcPr>
          <w:p w14:paraId="2127F726" w14:textId="77777777" w:rsidR="00BB1D5D" w:rsidRPr="00C052DD" w:rsidRDefault="00BB1D5D" w:rsidP="00C052DD">
            <w:pPr>
              <w:pStyle w:val="Corpsdetexte"/>
              <w:jc w:val="center"/>
              <w:rPr>
                <w:rFonts w:cs="Arial"/>
                <w:sz w:val="22"/>
              </w:rPr>
            </w:pPr>
          </w:p>
        </w:tc>
        <w:tc>
          <w:tcPr>
            <w:tcW w:w="4468" w:type="dxa"/>
            <w:tcBorders>
              <w:top w:val="single" w:sz="4" w:space="0" w:color="auto"/>
            </w:tcBorders>
          </w:tcPr>
          <w:p w14:paraId="2127F727" w14:textId="77777777" w:rsidR="00BB1D5D" w:rsidRPr="00C052DD" w:rsidRDefault="00BB1D5D" w:rsidP="00C052DD">
            <w:pPr>
              <w:pStyle w:val="Corpsdetexte"/>
              <w:jc w:val="center"/>
              <w:rPr>
                <w:rFonts w:cs="Arial"/>
                <w:sz w:val="22"/>
              </w:rPr>
            </w:pPr>
            <w:r w:rsidRPr="00C052DD">
              <w:rPr>
                <w:rFonts w:cs="Arial"/>
                <w:i/>
                <w:iCs/>
              </w:rPr>
              <w:t>(</w:t>
            </w:r>
            <w:proofErr w:type="gramStart"/>
            <w:r w:rsidRPr="00C052DD">
              <w:rPr>
                <w:rFonts w:cs="Arial"/>
                <w:i/>
                <w:iCs/>
              </w:rPr>
              <w:t>nom</w:t>
            </w:r>
            <w:proofErr w:type="gramEnd"/>
            <w:r w:rsidRPr="00C052DD">
              <w:rPr>
                <w:rFonts w:cs="Arial"/>
                <w:i/>
                <w:iCs/>
              </w:rPr>
              <w:t xml:space="preserve"> </w:t>
            </w:r>
            <w:r w:rsidR="00C252EA" w:rsidRPr="00C052DD">
              <w:rPr>
                <w:rFonts w:cs="Arial"/>
                <w:i/>
                <w:iCs/>
              </w:rPr>
              <w:t>en caractères d'imprimerie</w:t>
            </w:r>
            <w:r w:rsidRPr="00C052DD">
              <w:rPr>
                <w:rFonts w:cs="Arial"/>
                <w:i/>
                <w:iCs/>
              </w:rPr>
              <w:t>)</w:t>
            </w:r>
          </w:p>
        </w:tc>
      </w:tr>
    </w:tbl>
    <w:p w14:paraId="2127F729" w14:textId="77777777" w:rsidR="00BB1D5D" w:rsidRPr="00C052DD" w:rsidRDefault="00BB1D5D" w:rsidP="00C052DD">
      <w:pPr>
        <w:pStyle w:val="Corpsdetexte"/>
        <w:rPr>
          <w:rFonts w:cs="Arial"/>
          <w:sz w:val="22"/>
        </w:rPr>
      </w:pPr>
    </w:p>
    <w:sectPr w:rsidR="00BB1D5D" w:rsidRPr="00C052DD" w:rsidSect="00EB10DA">
      <w:headerReference w:type="default" r:id="rId14"/>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DB0ED" w14:textId="77777777" w:rsidR="008848F9" w:rsidRDefault="008848F9" w:rsidP="00BB1D5D">
      <w:pPr>
        <w:pStyle w:val="Pieddepage"/>
      </w:pPr>
      <w:r>
        <w:separator/>
      </w:r>
    </w:p>
  </w:endnote>
  <w:endnote w:type="continuationSeparator" w:id="0">
    <w:p w14:paraId="7582DDCA" w14:textId="77777777" w:rsidR="008848F9" w:rsidRDefault="008848F9" w:rsidP="00BB1D5D">
      <w:pPr>
        <w:pStyle w:val="Pieddepag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49BD" w14:textId="37181523" w:rsidR="000F3896" w:rsidRDefault="000F3896">
    <w:pPr>
      <w:pStyle w:val="Pieddepage"/>
    </w:pPr>
    <w:r>
      <w:rPr>
        <w:noProof/>
      </w:rPr>
      <mc:AlternateContent>
        <mc:Choice Requires="wps">
          <w:drawing>
            <wp:anchor distT="0" distB="0" distL="0" distR="0" simplePos="0" relativeHeight="251659264" behindDoc="0" locked="0" layoutInCell="1" allowOverlap="1" wp14:anchorId="31EFB715" wp14:editId="05C9B6E1">
              <wp:simplePos x="635" y="635"/>
              <wp:positionH relativeFrom="page">
                <wp:align>left</wp:align>
              </wp:positionH>
              <wp:positionV relativeFrom="page">
                <wp:align>bottom</wp:align>
              </wp:positionV>
              <wp:extent cx="703580" cy="391795"/>
              <wp:effectExtent l="0" t="0" r="1270" b="0"/>
              <wp:wrapNone/>
              <wp:docPr id="468479001" name="Zone de texte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3580" cy="391795"/>
                      </a:xfrm>
                      <a:prstGeom prst="rect">
                        <a:avLst/>
                      </a:prstGeom>
                      <a:noFill/>
                      <a:ln>
                        <a:noFill/>
                      </a:ln>
                    </wps:spPr>
                    <wps:txbx>
                      <w:txbxContent>
                        <w:p w14:paraId="440674AF" w14:textId="46B72A73" w:rsidR="000F3896" w:rsidRPr="000F3896" w:rsidRDefault="000F3896" w:rsidP="000F3896">
                          <w:pPr>
                            <w:rPr>
                              <w:rFonts w:ascii="Aptos" w:eastAsia="Aptos" w:hAnsi="Aptos" w:cs="Aptos"/>
                              <w:noProof/>
                              <w:color w:val="008000"/>
                              <w:sz w:val="26"/>
                              <w:szCs w:val="26"/>
                            </w:rPr>
                          </w:pPr>
                          <w:r w:rsidRPr="000F3896">
                            <w:rPr>
                              <w:rFonts w:ascii="Aptos" w:eastAsia="Aptos" w:hAnsi="Aptos" w:cs="Aptos"/>
                              <w:noProof/>
                              <w:color w:val="008000"/>
                              <w:sz w:val="26"/>
                              <w:szCs w:val="26"/>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EFB715" id="_x0000_t202" coordsize="21600,21600" o:spt="202" path="m,l,21600r21600,l21600,xe">
              <v:stroke joinstyle="miter"/>
              <v:path gradientshapeok="t" o:connecttype="rect"/>
            </v:shapetype>
            <v:shape id="Zone de texte 2" o:spid="_x0000_s1026" type="#_x0000_t202" alt="Public" style="position:absolute;margin-left:0;margin-top:0;width:55.4pt;height:30.8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" filled="f" stroked="f">
              <v:fill o:detectmouseclick="t"/>
              <v:textbox style="mso-fit-shape-to-text:t" inset="20pt,0,0,15pt">
                <w:txbxContent>
                  <w:p w14:paraId="440674AF" w14:textId="46B72A73" w:rsidR="000F3896" w:rsidRPr="000F3896" w:rsidRDefault="000F3896" w:rsidP="000F3896">
                    <w:pPr>
                      <w:rPr>
                        <w:rFonts w:ascii="Aptos" w:eastAsia="Aptos" w:hAnsi="Aptos" w:cs="Aptos"/>
                        <w:noProof/>
                        <w:color w:val="008000"/>
                        <w:sz w:val="26"/>
                        <w:szCs w:val="26"/>
                      </w:rPr>
                    </w:pPr>
                    <w:r w:rsidRPr="000F3896">
                      <w:rPr>
                        <w:rFonts w:ascii="Aptos" w:eastAsia="Aptos" w:hAnsi="Aptos" w:cs="Aptos"/>
                        <w:noProof/>
                        <w:color w:val="008000"/>
                        <w:sz w:val="26"/>
                        <w:szCs w:val="26"/>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7F731" w14:textId="2118C311" w:rsidR="004756A6" w:rsidRPr="004756A6" w:rsidRDefault="000F3896" w:rsidP="00CD1073">
    <w:pPr>
      <w:pStyle w:val="Pieddepage"/>
      <w:pBdr>
        <w:top w:val="single" w:sz="4" w:space="1" w:color="auto"/>
      </w:pBdr>
      <w:tabs>
        <w:tab w:val="clear" w:pos="8640"/>
        <w:tab w:val="right" w:pos="9360"/>
      </w:tabs>
      <w:rPr>
        <w:rFonts w:ascii="Arial" w:hAnsi="Arial" w:cs="Arial"/>
        <w:sz w:val="18"/>
        <w:szCs w:val="18"/>
      </w:rPr>
    </w:pPr>
    <w:r>
      <w:rPr>
        <w:rFonts w:ascii="Arial" w:hAnsi="Arial" w:cs="Arial"/>
        <w:noProof/>
        <w:sz w:val="18"/>
        <w:lang w:val="fr-FR"/>
      </w:rPr>
      <mc:AlternateContent>
        <mc:Choice Requires="wps">
          <w:drawing>
            <wp:anchor distT="0" distB="0" distL="0" distR="0" simplePos="0" relativeHeight="251660288" behindDoc="0" locked="0" layoutInCell="1" allowOverlap="1" wp14:anchorId="4E002530" wp14:editId="43612A27">
              <wp:simplePos x="914400" y="9448800"/>
              <wp:positionH relativeFrom="page">
                <wp:align>left</wp:align>
              </wp:positionH>
              <wp:positionV relativeFrom="page">
                <wp:align>bottom</wp:align>
              </wp:positionV>
              <wp:extent cx="703580" cy="391795"/>
              <wp:effectExtent l="0" t="0" r="1270" b="0"/>
              <wp:wrapNone/>
              <wp:docPr id="1359647479" name="Zone de texte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3580" cy="391795"/>
                      </a:xfrm>
                      <a:prstGeom prst="rect">
                        <a:avLst/>
                      </a:prstGeom>
                      <a:noFill/>
                      <a:ln>
                        <a:noFill/>
                      </a:ln>
                    </wps:spPr>
                    <wps:txbx>
                      <w:txbxContent>
                        <w:p w14:paraId="6D59EC45" w14:textId="2DCA137F" w:rsidR="000F3896" w:rsidRPr="000F3896" w:rsidRDefault="000F3896" w:rsidP="000F3896">
                          <w:pPr>
                            <w:rPr>
                              <w:rFonts w:ascii="Aptos" w:eastAsia="Aptos" w:hAnsi="Aptos" w:cs="Aptos"/>
                              <w:noProof/>
                              <w:color w:val="008000"/>
                              <w:sz w:val="26"/>
                              <w:szCs w:val="26"/>
                            </w:rPr>
                          </w:pPr>
                          <w:r w:rsidRPr="000F3896">
                            <w:rPr>
                              <w:rFonts w:ascii="Aptos" w:eastAsia="Aptos" w:hAnsi="Aptos" w:cs="Aptos"/>
                              <w:noProof/>
                              <w:color w:val="008000"/>
                              <w:sz w:val="26"/>
                              <w:szCs w:val="26"/>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E002530" id="_x0000_t202" coordsize="21600,21600" o:spt="202" path="m,l,21600r21600,l21600,xe">
              <v:stroke joinstyle="miter"/>
              <v:path gradientshapeok="t" o:connecttype="rect"/>
            </v:shapetype>
            <v:shape id="Zone de texte 3" o:spid="_x0000_s1027" type="#_x0000_t202" alt="Public" style="position:absolute;margin-left:0;margin-top:0;width:55.4pt;height:30.8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" filled="f" stroked="f">
              <v:fill o:detectmouseclick="t"/>
              <v:textbox style="mso-fit-shape-to-text:t" inset="20pt,0,0,15pt">
                <w:txbxContent>
                  <w:p w14:paraId="6D59EC45" w14:textId="2DCA137F" w:rsidR="000F3896" w:rsidRPr="000F3896" w:rsidRDefault="000F3896" w:rsidP="000F3896">
                    <w:pPr>
                      <w:rPr>
                        <w:rFonts w:ascii="Aptos" w:eastAsia="Aptos" w:hAnsi="Aptos" w:cs="Aptos"/>
                        <w:noProof/>
                        <w:color w:val="008000"/>
                        <w:sz w:val="26"/>
                        <w:szCs w:val="26"/>
                      </w:rPr>
                    </w:pPr>
                    <w:r w:rsidRPr="000F3896">
                      <w:rPr>
                        <w:rFonts w:ascii="Aptos" w:eastAsia="Aptos" w:hAnsi="Aptos" w:cs="Aptos"/>
                        <w:noProof/>
                        <w:color w:val="008000"/>
                        <w:sz w:val="26"/>
                        <w:szCs w:val="26"/>
                      </w:rPr>
                      <w:t>Public</w:t>
                    </w:r>
                  </w:p>
                </w:txbxContent>
              </v:textbox>
              <w10:wrap anchorx="page" anchory="page"/>
            </v:shape>
          </w:pict>
        </mc:Fallback>
      </mc:AlternateContent>
    </w:r>
    <w:r w:rsidR="00CD1073">
      <w:rPr>
        <w:rFonts w:ascii="Arial" w:hAnsi="Arial" w:cs="Arial"/>
        <w:sz w:val="18"/>
        <w:lang w:val="fr-FR"/>
      </w:rPr>
      <w:t>AÉROPORTS DE MONTRÉAL</w:t>
    </w:r>
    <w:r w:rsidR="00CD1073">
      <w:rPr>
        <w:rFonts w:ascii="Arial" w:hAnsi="Arial" w:cs="Arial"/>
        <w:sz w:val="18"/>
        <w:lang w:val="fr-FR"/>
      </w:rPr>
      <w:tab/>
    </w:r>
    <w:r w:rsidR="00CD1073">
      <w:rPr>
        <w:rFonts w:ascii="Arial" w:hAnsi="Arial" w:cs="Arial"/>
        <w:sz w:val="18"/>
        <w:lang w:val="fr-FR"/>
      </w:rPr>
      <w:tab/>
    </w:r>
    <w:r w:rsidR="004756A6" w:rsidRPr="004756A6">
      <w:rPr>
        <w:rFonts w:ascii="Arial" w:hAnsi="Arial" w:cs="Arial"/>
        <w:sz w:val="18"/>
        <w:szCs w:val="18"/>
        <w:lang w:val="fr-FR"/>
      </w:rPr>
      <w:t xml:space="preserve">Page </w:t>
    </w:r>
    <w:r w:rsidR="004756A6" w:rsidRPr="004756A6">
      <w:rPr>
        <w:rFonts w:ascii="Arial" w:hAnsi="Arial" w:cs="Arial"/>
        <w:sz w:val="18"/>
        <w:szCs w:val="18"/>
        <w:lang w:val="fr-FR"/>
      </w:rPr>
      <w:fldChar w:fldCharType="begin"/>
    </w:r>
    <w:r w:rsidR="004756A6" w:rsidRPr="004756A6">
      <w:rPr>
        <w:rFonts w:ascii="Arial" w:hAnsi="Arial" w:cs="Arial"/>
        <w:sz w:val="18"/>
        <w:szCs w:val="18"/>
        <w:lang w:val="fr-FR"/>
      </w:rPr>
      <w:instrText xml:space="preserve"> PAGE </w:instrText>
    </w:r>
    <w:r w:rsidR="004756A6" w:rsidRPr="004756A6">
      <w:rPr>
        <w:rFonts w:ascii="Arial" w:hAnsi="Arial" w:cs="Arial"/>
        <w:sz w:val="18"/>
        <w:szCs w:val="18"/>
        <w:lang w:val="fr-FR"/>
      </w:rPr>
      <w:fldChar w:fldCharType="separate"/>
    </w:r>
    <w:r w:rsidR="00172C8E">
      <w:rPr>
        <w:rFonts w:ascii="Arial" w:hAnsi="Arial" w:cs="Arial"/>
        <w:noProof/>
        <w:sz w:val="18"/>
        <w:szCs w:val="18"/>
        <w:lang w:val="fr-FR"/>
      </w:rPr>
      <w:t>1</w:t>
    </w:r>
    <w:r w:rsidR="004756A6" w:rsidRPr="004756A6">
      <w:rPr>
        <w:rFonts w:ascii="Arial" w:hAnsi="Arial" w:cs="Arial"/>
        <w:sz w:val="18"/>
        <w:szCs w:val="18"/>
        <w:lang w:val="fr-FR"/>
      </w:rPr>
      <w:fldChar w:fldCharType="end"/>
    </w:r>
    <w:r w:rsidR="006F3623">
      <w:rPr>
        <w:rFonts w:ascii="Arial" w:hAnsi="Arial" w:cs="Arial"/>
        <w:sz w:val="18"/>
        <w:szCs w:val="18"/>
        <w:lang w:val="fr-FR"/>
      </w:rPr>
      <w:t xml:space="preserve"> de</w:t>
    </w:r>
    <w:r w:rsidR="004756A6" w:rsidRPr="004756A6">
      <w:rPr>
        <w:rFonts w:ascii="Arial" w:hAnsi="Arial" w:cs="Arial"/>
        <w:sz w:val="18"/>
        <w:szCs w:val="18"/>
        <w:lang w:val="fr-FR"/>
      </w:rPr>
      <w:t xml:space="preserve"> </w:t>
    </w:r>
    <w:r w:rsidR="006F3623">
      <w:rPr>
        <w:rFonts w:ascii="Arial" w:hAnsi="Arial" w:cs="Arial"/>
        <w:sz w:val="18"/>
        <w:szCs w:val="18"/>
        <w:lang w:val="fr-FR"/>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A1330" w14:textId="1A5CD596" w:rsidR="000F3896" w:rsidRDefault="000F3896">
    <w:pPr>
      <w:pStyle w:val="Pieddepage"/>
    </w:pPr>
    <w:r>
      <w:rPr>
        <w:noProof/>
      </w:rPr>
      <mc:AlternateContent>
        <mc:Choice Requires="wps">
          <w:drawing>
            <wp:anchor distT="0" distB="0" distL="0" distR="0" simplePos="0" relativeHeight="251658240" behindDoc="0" locked="0" layoutInCell="1" allowOverlap="1" wp14:anchorId="767AAD29" wp14:editId="45C89604">
              <wp:simplePos x="635" y="635"/>
              <wp:positionH relativeFrom="page">
                <wp:align>left</wp:align>
              </wp:positionH>
              <wp:positionV relativeFrom="page">
                <wp:align>bottom</wp:align>
              </wp:positionV>
              <wp:extent cx="703580" cy="391795"/>
              <wp:effectExtent l="0" t="0" r="1270" b="0"/>
              <wp:wrapNone/>
              <wp:docPr id="595638272" name="Zone de texte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3580" cy="391795"/>
                      </a:xfrm>
                      <a:prstGeom prst="rect">
                        <a:avLst/>
                      </a:prstGeom>
                      <a:noFill/>
                      <a:ln>
                        <a:noFill/>
                      </a:ln>
                    </wps:spPr>
                    <wps:txbx>
                      <w:txbxContent>
                        <w:p w14:paraId="0DD0E808" w14:textId="226242C4" w:rsidR="000F3896" w:rsidRPr="000F3896" w:rsidRDefault="000F3896" w:rsidP="000F3896">
                          <w:pPr>
                            <w:rPr>
                              <w:rFonts w:ascii="Aptos" w:eastAsia="Aptos" w:hAnsi="Aptos" w:cs="Aptos"/>
                              <w:noProof/>
                              <w:color w:val="008000"/>
                              <w:sz w:val="26"/>
                              <w:szCs w:val="26"/>
                            </w:rPr>
                          </w:pPr>
                          <w:r w:rsidRPr="000F3896">
                            <w:rPr>
                              <w:rFonts w:ascii="Aptos" w:eastAsia="Aptos" w:hAnsi="Aptos" w:cs="Aptos"/>
                              <w:noProof/>
                              <w:color w:val="008000"/>
                              <w:sz w:val="26"/>
                              <w:szCs w:val="26"/>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7AAD29" id="_x0000_t202" coordsize="21600,21600" o:spt="202" path="m,l,21600r21600,l21600,xe">
              <v:stroke joinstyle="miter"/>
              <v:path gradientshapeok="t" o:connecttype="rect"/>
            </v:shapetype>
            <v:shape id="Zone de texte 1" o:spid="_x0000_s1028" type="#_x0000_t202" alt="Public" style="position:absolute;margin-left:0;margin-top:0;width:55.4pt;height:30.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" filled="f" stroked="f">
              <v:fill o:detectmouseclick="t"/>
              <v:textbox style="mso-fit-shape-to-text:t" inset="20pt,0,0,15pt">
                <w:txbxContent>
                  <w:p w14:paraId="0DD0E808" w14:textId="226242C4" w:rsidR="000F3896" w:rsidRPr="000F3896" w:rsidRDefault="000F3896" w:rsidP="000F3896">
                    <w:pPr>
                      <w:rPr>
                        <w:rFonts w:ascii="Aptos" w:eastAsia="Aptos" w:hAnsi="Aptos" w:cs="Aptos"/>
                        <w:noProof/>
                        <w:color w:val="008000"/>
                        <w:sz w:val="26"/>
                        <w:szCs w:val="26"/>
                      </w:rPr>
                    </w:pPr>
                    <w:r w:rsidRPr="000F3896">
                      <w:rPr>
                        <w:rFonts w:ascii="Aptos" w:eastAsia="Aptos" w:hAnsi="Aptos" w:cs="Aptos"/>
                        <w:noProof/>
                        <w:color w:val="008000"/>
                        <w:sz w:val="26"/>
                        <w:szCs w:val="26"/>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E73B0" w14:textId="77777777" w:rsidR="008848F9" w:rsidRDefault="008848F9" w:rsidP="00BB1D5D">
      <w:pPr>
        <w:pStyle w:val="Pieddepage"/>
      </w:pPr>
      <w:r>
        <w:separator/>
      </w:r>
    </w:p>
  </w:footnote>
  <w:footnote w:type="continuationSeparator" w:id="0">
    <w:p w14:paraId="408750F8" w14:textId="77777777" w:rsidR="008848F9" w:rsidRDefault="008848F9" w:rsidP="00BB1D5D">
      <w:pPr>
        <w:pStyle w:val="Pieddepag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7F730" w14:textId="2E6241C1" w:rsidR="00594BD1" w:rsidRPr="00C052DD" w:rsidRDefault="00EB10DA" w:rsidP="00EB10DA">
    <w:pPr>
      <w:pStyle w:val="En-tte"/>
      <w:pBdr>
        <w:bottom w:val="single" w:sz="4" w:space="1" w:color="auto"/>
      </w:pBdr>
      <w:tabs>
        <w:tab w:val="clear" w:pos="8640"/>
        <w:tab w:val="right" w:pos="9360"/>
      </w:tabs>
    </w:pPr>
    <w:r>
      <w:rPr>
        <w:rFonts w:ascii="Arial" w:hAnsi="Arial" w:cs="Arial"/>
        <w:bCs/>
        <w:sz w:val="18"/>
      </w:rPr>
      <w:t>CAUTIONNEMENT DE SOUMISSION ET CONVENTION D’ENGAGEMENT</w:t>
    </w:r>
    <w:r>
      <w:rPr>
        <w:rFonts w:ascii="Arial" w:hAnsi="Arial" w:cs="Arial"/>
        <w:bCs/>
        <w:sz w:val="18"/>
      </w:rPr>
      <w:tab/>
      <w:t xml:space="preserve">Rév. </w:t>
    </w:r>
    <w:r w:rsidR="00B50A04">
      <w:rPr>
        <w:rFonts w:ascii="Arial" w:hAnsi="Arial"/>
        <w:sz w:val="18"/>
      </w:rPr>
      <w:t>0</w:t>
    </w:r>
    <w:r w:rsidR="00B7398A">
      <w:rPr>
        <w:rFonts w:ascii="Arial" w:hAnsi="Arial"/>
        <w:sz w:val="18"/>
      </w:rPr>
      <w:t>7</w:t>
    </w:r>
    <w:r w:rsidR="00B50A04">
      <w:rPr>
        <w:rFonts w:ascii="Arial" w:hAnsi="Arial"/>
        <w:sz w:val="18"/>
      </w:rPr>
      <w:t>/10/2024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7F732" w14:textId="42527CF7" w:rsidR="00501112" w:rsidRPr="00507BF0" w:rsidRDefault="00EB10DA" w:rsidP="00EB10DA">
    <w:pPr>
      <w:pStyle w:val="En-tte"/>
      <w:pBdr>
        <w:bottom w:val="single" w:sz="4" w:space="1" w:color="auto"/>
      </w:pBdr>
      <w:tabs>
        <w:tab w:val="clear" w:pos="8640"/>
        <w:tab w:val="right" w:pos="9360"/>
      </w:tabs>
      <w:rPr>
        <w:szCs w:val="18"/>
      </w:rPr>
    </w:pPr>
    <w:r>
      <w:rPr>
        <w:rFonts w:ascii="Arial" w:hAnsi="Arial" w:cs="Arial"/>
        <w:bCs/>
        <w:sz w:val="18"/>
      </w:rPr>
      <w:t>CAUTIONNEMENT DE SOUMISSION ET CONVENTION D’ENGAGEMENT</w:t>
    </w:r>
    <w:r>
      <w:rPr>
        <w:rFonts w:ascii="Arial" w:hAnsi="Arial" w:cs="Arial"/>
        <w:bCs/>
        <w:sz w:val="18"/>
      </w:rPr>
      <w:tab/>
      <w:t xml:space="preserve">Rév. </w:t>
    </w:r>
    <w:r w:rsidR="00B50A04">
      <w:rPr>
        <w:rFonts w:ascii="Arial" w:hAnsi="Arial"/>
        <w:sz w:val="18"/>
      </w:rPr>
      <w:t>0</w:t>
    </w:r>
    <w:r w:rsidR="002F2DFC">
      <w:rPr>
        <w:rFonts w:ascii="Arial" w:hAnsi="Arial"/>
        <w:sz w:val="18"/>
      </w:rPr>
      <w:t>7</w:t>
    </w:r>
    <w:r w:rsidR="00B50A04">
      <w:rPr>
        <w:rFonts w:ascii="Arial" w:hAnsi="Arial"/>
        <w:sz w:val="18"/>
      </w:rPr>
      <w:t>/10/2024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B7F"/>
    <w:multiLevelType w:val="hybridMultilevel"/>
    <w:tmpl w:val="00E46578"/>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0530356A"/>
    <w:multiLevelType w:val="singleLevel"/>
    <w:tmpl w:val="B4FE0B00"/>
    <w:lvl w:ilvl="0">
      <w:start w:val="1"/>
      <w:numFmt w:val="decimal"/>
      <w:lvlText w:val="%1."/>
      <w:lvlJc w:val="left"/>
      <w:pPr>
        <w:tabs>
          <w:tab w:val="num" w:pos="360"/>
        </w:tabs>
        <w:ind w:left="360" w:hanging="360"/>
      </w:pPr>
    </w:lvl>
  </w:abstractNum>
  <w:abstractNum w:abstractNumId="2" w15:restartNumberingAfterBreak="0">
    <w:nsid w:val="0FF27825"/>
    <w:multiLevelType w:val="hybridMultilevel"/>
    <w:tmpl w:val="D5AEEC9E"/>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1B9B2D77"/>
    <w:multiLevelType w:val="singleLevel"/>
    <w:tmpl w:val="56568F38"/>
    <w:lvl w:ilvl="0">
      <w:start w:val="1"/>
      <w:numFmt w:val="lowerLetter"/>
      <w:lvlText w:val="%1)"/>
      <w:lvlJc w:val="left"/>
      <w:pPr>
        <w:tabs>
          <w:tab w:val="num" w:pos="360"/>
        </w:tabs>
        <w:ind w:left="360" w:hanging="360"/>
      </w:pPr>
      <w:rPr>
        <w:u w:val="none"/>
      </w:rPr>
    </w:lvl>
  </w:abstractNum>
  <w:abstractNum w:abstractNumId="4" w15:restartNumberingAfterBreak="0">
    <w:nsid w:val="25846E52"/>
    <w:multiLevelType w:val="hybridMultilevel"/>
    <w:tmpl w:val="15B40412"/>
    <w:lvl w:ilvl="0" w:tplc="040C000F">
      <w:start w:val="1"/>
      <w:numFmt w:val="decimal"/>
      <w:lvlText w:val="%1."/>
      <w:lvlJc w:val="left"/>
      <w:pPr>
        <w:tabs>
          <w:tab w:val="num" w:pos="1080"/>
        </w:tabs>
        <w:ind w:left="1080" w:hanging="360"/>
      </w:p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5" w15:restartNumberingAfterBreak="0">
    <w:nsid w:val="32E37EB0"/>
    <w:multiLevelType w:val="hybridMultilevel"/>
    <w:tmpl w:val="DABCF10C"/>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6" w15:restartNumberingAfterBreak="0">
    <w:nsid w:val="511A1D9F"/>
    <w:multiLevelType w:val="singleLevel"/>
    <w:tmpl w:val="0C0C0017"/>
    <w:lvl w:ilvl="0">
      <w:start w:val="1"/>
      <w:numFmt w:val="lowerLetter"/>
      <w:lvlText w:val="%1)"/>
      <w:lvlJc w:val="left"/>
      <w:pPr>
        <w:tabs>
          <w:tab w:val="num" w:pos="360"/>
        </w:tabs>
        <w:ind w:left="360" w:hanging="360"/>
      </w:pPr>
      <w:rPr>
        <w:rFonts w:hint="default"/>
      </w:rPr>
    </w:lvl>
  </w:abstractNum>
  <w:abstractNum w:abstractNumId="7" w15:restartNumberingAfterBreak="0">
    <w:nsid w:val="7BBB1769"/>
    <w:multiLevelType w:val="hybridMultilevel"/>
    <w:tmpl w:val="97A8A86A"/>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16cid:durableId="596518107">
    <w:abstractNumId w:val="6"/>
  </w:num>
  <w:num w:numId="2" w16cid:durableId="1828014408">
    <w:abstractNumId w:val="1"/>
  </w:num>
  <w:num w:numId="3" w16cid:durableId="1355617260">
    <w:abstractNumId w:val="3"/>
  </w:num>
  <w:num w:numId="4" w16cid:durableId="1100295657">
    <w:abstractNumId w:val="4"/>
  </w:num>
  <w:num w:numId="5" w16cid:durableId="1523276853">
    <w:abstractNumId w:val="5"/>
  </w:num>
  <w:num w:numId="6" w16cid:durableId="1879194732">
    <w:abstractNumId w:val="0"/>
  </w:num>
  <w:num w:numId="7" w16cid:durableId="1922371730">
    <w:abstractNumId w:val="2"/>
  </w:num>
  <w:num w:numId="8" w16cid:durableId="12676918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32E"/>
    <w:rsid w:val="00002F1D"/>
    <w:rsid w:val="00056C03"/>
    <w:rsid w:val="000626BB"/>
    <w:rsid w:val="00073291"/>
    <w:rsid w:val="000A4601"/>
    <w:rsid w:val="000C2028"/>
    <w:rsid w:val="000C7894"/>
    <w:rsid w:val="000F3896"/>
    <w:rsid w:val="001308C3"/>
    <w:rsid w:val="001640ED"/>
    <w:rsid w:val="00172C8E"/>
    <w:rsid w:val="001F1DD1"/>
    <w:rsid w:val="00244769"/>
    <w:rsid w:val="002B38E1"/>
    <w:rsid w:val="002F0578"/>
    <w:rsid w:val="002F2DFC"/>
    <w:rsid w:val="003259DF"/>
    <w:rsid w:val="00372238"/>
    <w:rsid w:val="003A56F6"/>
    <w:rsid w:val="003B3457"/>
    <w:rsid w:val="003C5526"/>
    <w:rsid w:val="00403D96"/>
    <w:rsid w:val="004756A6"/>
    <w:rsid w:val="004B62BC"/>
    <w:rsid w:val="004E1DCC"/>
    <w:rsid w:val="004E329E"/>
    <w:rsid w:val="00501112"/>
    <w:rsid w:val="00504FFA"/>
    <w:rsid w:val="005076CF"/>
    <w:rsid w:val="00507BF0"/>
    <w:rsid w:val="00594BD1"/>
    <w:rsid w:val="005B4A4B"/>
    <w:rsid w:val="005D6FBC"/>
    <w:rsid w:val="00643C6D"/>
    <w:rsid w:val="00670852"/>
    <w:rsid w:val="0069032E"/>
    <w:rsid w:val="006A6AA0"/>
    <w:rsid w:val="006B24C8"/>
    <w:rsid w:val="006D3EF5"/>
    <w:rsid w:val="006D5432"/>
    <w:rsid w:val="006F3623"/>
    <w:rsid w:val="00703CCE"/>
    <w:rsid w:val="007158A5"/>
    <w:rsid w:val="007637DF"/>
    <w:rsid w:val="00764747"/>
    <w:rsid w:val="007661FF"/>
    <w:rsid w:val="007A58C3"/>
    <w:rsid w:val="007A659A"/>
    <w:rsid w:val="007C32EB"/>
    <w:rsid w:val="007C5BF4"/>
    <w:rsid w:val="0080595A"/>
    <w:rsid w:val="008202FA"/>
    <w:rsid w:val="008412BE"/>
    <w:rsid w:val="00844792"/>
    <w:rsid w:val="00871CF3"/>
    <w:rsid w:val="008838D7"/>
    <w:rsid w:val="008848F9"/>
    <w:rsid w:val="008B1AD9"/>
    <w:rsid w:val="009148E2"/>
    <w:rsid w:val="00934697"/>
    <w:rsid w:val="009A259C"/>
    <w:rsid w:val="009B23D0"/>
    <w:rsid w:val="009C718C"/>
    <w:rsid w:val="009E697A"/>
    <w:rsid w:val="009E714A"/>
    <w:rsid w:val="00A31381"/>
    <w:rsid w:val="00A653EF"/>
    <w:rsid w:val="00B3358A"/>
    <w:rsid w:val="00B42FE2"/>
    <w:rsid w:val="00B50A04"/>
    <w:rsid w:val="00B7398A"/>
    <w:rsid w:val="00B952E1"/>
    <w:rsid w:val="00BB1D5D"/>
    <w:rsid w:val="00C052DD"/>
    <w:rsid w:val="00C252EA"/>
    <w:rsid w:val="00C37464"/>
    <w:rsid w:val="00C404ED"/>
    <w:rsid w:val="00C57599"/>
    <w:rsid w:val="00CD1073"/>
    <w:rsid w:val="00CE0038"/>
    <w:rsid w:val="00D0119B"/>
    <w:rsid w:val="00D13B9F"/>
    <w:rsid w:val="00DA1466"/>
    <w:rsid w:val="00DD54A6"/>
    <w:rsid w:val="00DD5A83"/>
    <w:rsid w:val="00DF7889"/>
    <w:rsid w:val="00E0437D"/>
    <w:rsid w:val="00E155EE"/>
    <w:rsid w:val="00E83E9B"/>
    <w:rsid w:val="00EB10DA"/>
    <w:rsid w:val="00F04D2C"/>
    <w:rsid w:val="00F073EE"/>
    <w:rsid w:val="00F144B4"/>
    <w:rsid w:val="00F24D28"/>
    <w:rsid w:val="00F72990"/>
    <w:rsid w:val="00F7347B"/>
    <w:rsid w:val="00F97C1F"/>
    <w:rsid w:val="00FA1C15"/>
    <w:rsid w:val="00FC58E9"/>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27F6A6"/>
  <w15:docId w15:val="{F16DEE2E-B360-4298-83D0-B59D501EA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fr-FR"/>
    </w:rPr>
  </w:style>
  <w:style w:type="paragraph" w:styleId="Titre1">
    <w:name w:val="heading 1"/>
    <w:basedOn w:val="Normal"/>
    <w:next w:val="Normal"/>
    <w:qFormat/>
    <w:pPr>
      <w:keepNext/>
      <w:jc w:val="center"/>
      <w:outlineLvl w:val="0"/>
    </w:pPr>
    <w:rPr>
      <w:rFonts w:ascii="Arial" w:hAnsi="Arial"/>
      <w:b/>
    </w:rPr>
  </w:style>
  <w:style w:type="paragraph" w:styleId="Titre2">
    <w:name w:val="heading 2"/>
    <w:basedOn w:val="Normal"/>
    <w:next w:val="Normal"/>
    <w:qFormat/>
    <w:pPr>
      <w:keepNext/>
      <w:tabs>
        <w:tab w:val="left" w:pos="0"/>
        <w:tab w:val="right" w:pos="9405"/>
      </w:tabs>
      <w:suppressAutoHyphens/>
      <w:outlineLvl w:val="1"/>
    </w:pPr>
    <w:rPr>
      <w:rFonts w:ascii="Arial" w:hAnsi="Arial"/>
      <w:b/>
      <w:bCs/>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320"/>
        <w:tab w:val="right" w:pos="8640"/>
      </w:tabs>
    </w:pPr>
  </w:style>
  <w:style w:type="paragraph" w:styleId="Pieddepage">
    <w:name w:val="footer"/>
    <w:basedOn w:val="Normal"/>
    <w:pPr>
      <w:tabs>
        <w:tab w:val="center" w:pos="4320"/>
        <w:tab w:val="right" w:pos="8640"/>
      </w:tabs>
    </w:pPr>
  </w:style>
  <w:style w:type="paragraph" w:styleId="Corpsdetexte">
    <w:name w:val="Body Text"/>
    <w:basedOn w:val="Normal"/>
    <w:pPr>
      <w:jc w:val="both"/>
    </w:pPr>
    <w:rPr>
      <w:rFonts w:ascii="Arial" w:hAnsi="Arial"/>
      <w:sz w:val="16"/>
    </w:rPr>
  </w:style>
  <w:style w:type="character" w:styleId="Numrodepage">
    <w:name w:val="page number"/>
    <w:basedOn w:val="Policepardfaut"/>
  </w:style>
  <w:style w:type="paragraph" w:styleId="Normalcentr">
    <w:name w:val="Block Text"/>
    <w:basedOn w:val="Normal"/>
    <w:pPr>
      <w:pBdr>
        <w:top w:val="thinThickSmallGap" w:sz="12" w:space="1" w:color="auto"/>
        <w:bottom w:val="thickThinSmallGap" w:sz="12" w:space="1" w:color="auto"/>
      </w:pBdr>
      <w:shd w:val="pct5" w:color="auto" w:fill="auto"/>
      <w:ind w:left="2160" w:right="2160"/>
      <w:jc w:val="center"/>
    </w:pPr>
    <w:rPr>
      <w:rFonts w:ascii="Arial" w:hAnsi="Arial"/>
      <w:b/>
      <w:sz w:val="28"/>
    </w:rPr>
  </w:style>
  <w:style w:type="paragraph" w:styleId="Textedebulles">
    <w:name w:val="Balloon Text"/>
    <w:basedOn w:val="Normal"/>
    <w:semiHidden/>
    <w:rsid w:val="003C5526"/>
    <w:rPr>
      <w:rFonts w:ascii="Tahoma" w:hAnsi="Tahoma" w:cs="Tahoma"/>
      <w:sz w:val="16"/>
      <w:szCs w:val="16"/>
    </w:rPr>
  </w:style>
  <w:style w:type="character" w:customStyle="1" w:styleId="En-tteCar">
    <w:name w:val="En-tête Car"/>
    <w:basedOn w:val="Policepardfaut"/>
    <w:link w:val="En-tte"/>
    <w:rsid w:val="00EB10DA"/>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96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Approvisionnement" ma:contentTypeID="0x0101006FB9E770125A3B4E8BE736AF317C717C00DF352FB3ABD97242994A821768E88CBF" ma:contentTypeVersion="30" ma:contentTypeDescription="" ma:contentTypeScope="" ma:versionID="f07cbfc58035a99aca67882c0413b6d6">
  <xsd:schema xmlns:xsd="http://www.w3.org/2001/XMLSchema" xmlns:xs="http://www.w3.org/2001/XMLSchema" xmlns:p="http://schemas.microsoft.com/office/2006/metadata/properties" xmlns:ns1="http://schemas.microsoft.com/sharepoint/v3" xmlns:ns2="0a39a7ef-ffdb-409d-8c25-a4df980ccbdd" xmlns:ns3="bfbae3cc-4e5d-465d-af6f-f95551fc519e" targetNamespace="http://schemas.microsoft.com/office/2006/metadata/properties" ma:root="true" ma:fieldsID="2d8165810d92d1c681511f0e3d6fe0e0" ns1:_="" ns2:_="" ns3:_="">
    <xsd:import namespace="http://schemas.microsoft.com/sharepoint/v3"/>
    <xsd:import namespace="0a39a7ef-ffdb-409d-8c25-a4df980ccbdd"/>
    <xsd:import namespace="bfbae3cc-4e5d-465d-af6f-f95551fc519e"/>
    <xsd:element name="properties">
      <xsd:complexType>
        <xsd:sequence>
          <xsd:element name="documentManagement">
            <xsd:complexType>
              <xsd:all>
                <xsd:element ref="ns1:RoutingRuleDescription" minOccurs="0"/>
                <xsd:element ref="ns2:VSPResponsable" minOccurs="0"/>
                <xsd:element ref="ns2:VSPAgent" minOccurs="0"/>
                <xsd:element ref="ns2:VSPAnnee" minOccurs="0"/>
                <xsd:element ref="ns2:Type_x0020_de_x0020_document" minOccurs="0"/>
                <xsd:element ref="ns2:TaxCatchAllLabel" minOccurs="0"/>
                <xsd:element ref="ns2:TaxCatchAll" minOccurs="0"/>
                <xsd:element ref="ns2:VSPPlanTaxHTField0" minOccurs="0"/>
                <xsd:element ref="ns1:DocumentSetDescription"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OCR" minOccurs="0"/>
                <xsd:element ref="ns3:MediaServiceLocation" minOccurs="0"/>
                <xsd:element ref="ns2:SharedWithUsers" minOccurs="0"/>
                <xsd:element ref="ns2:SharedWithDetails" minOccurs="0"/>
                <xsd:element ref="ns3:DO_x002f_MO"/>
                <xsd:element ref="ns3:MediaLengthInSeconds" minOccurs="0"/>
                <xsd:element ref="ns3:_Flow_SignoffStatus" minOccurs="0"/>
                <xsd:element ref="ns3:lcf76f155ced4ddcb4097134ff3c332f" minOccurs="0"/>
                <xsd:element ref="ns3:MediaServiceObjectDetectorVersions" minOccurs="0"/>
                <xsd:element ref="ns3:MediaServiceSearchProperties"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description="" ma:indexed="true" ma:internalName="RoutingRuleDescription" ma:readOnly="false">
      <xsd:simpleType>
        <xsd:restriction base="dms:Text">
          <xsd:maxLength value="255"/>
        </xsd:restriction>
      </xsd:simpleType>
    </xsd:element>
    <xsd:element name="DocumentSetDescription" ma:index="17" nillable="true" ma:displayName="Description" ma:description="Description de l’ensemble de documents" ma:internalName="DocumentSetDescription">
      <xsd:simpleType>
        <xsd:restriction base="dms:Note"/>
      </xsd:simpleType>
    </xsd:element>
    <xsd:element name="_ip_UnifiedCompliancePolicyProperties" ma:index="38" nillable="true" ma:displayName="Propriétés de la stratégie de conformité unifiée" ma:hidden="true" ma:internalName="_ip_UnifiedCompliancePolicyProperties">
      <xsd:simpleType>
        <xsd:restriction base="dms:Note"/>
      </xsd:simpleType>
    </xsd:element>
    <xsd:element name="_ip_UnifiedCompliancePolicyUIAction" ma:index="39"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9a7ef-ffdb-409d-8c25-a4df980ccbdd" elementFormDefault="qualified">
    <xsd:import namespace="http://schemas.microsoft.com/office/2006/documentManagement/types"/>
    <xsd:import namespace="http://schemas.microsoft.com/office/infopath/2007/PartnerControls"/>
    <xsd:element name="VSPResponsable" ma:index="3" nillable="true" ma:displayName="Responsable ou signataire" ma:description="Sélectionner le gestionnaire reponsable du document ou le signataire du document" ma:list="UserInfo" ma:SharePointGroup="0" ma:internalName="VSPResponsab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SPAgent" ma:index="4" nillable="true" ma:displayName="Agent de contrat" ma:description="Indiquer l'agent de contrat responsable" ma:list="UserInfo" ma:SharePointGroup="0" ma:internalName="VSPAgen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SPAnnee" ma:index="5" nillable="true" ma:displayName="Année" ma:decimals="0" ma:description="Inscrire l'année de l'élément" ma:indexed="true" ma:internalName="VSPAnnee" ma:readOnly="false" ma:percentage="FALSE">
      <xsd:simpleType>
        <xsd:restriction base="dms:Number">
          <xsd:maxInclusive value="3000"/>
          <xsd:minInclusive value="1000"/>
        </xsd:restriction>
      </xsd:simpleType>
    </xsd:element>
    <xsd:element name="Type_x0020_de_x0020_document" ma:index="6" nillable="true" ma:displayName="Type de document" ma:format="Dropdown" ma:internalName="Type_x0020_de_x0020_document" ma:readOnly="false">
      <xsd:simpleType>
        <xsd:restriction base="dms:Choice">
          <xsd:enumeration value="Biens et services"/>
          <xsd:enumeration value="Construction"/>
          <xsd:enumeration value="Demande d'autorisation"/>
          <xsd:enumeration value="Documents généraux"/>
          <xsd:enumeration value="Ententes"/>
          <xsd:enumeration value="Partenaires d'affaires"/>
          <xsd:enumeration value="Professionnels"/>
          <xsd:enumeration value="Services administratifs"/>
          <xsd:enumeration value="Services majeurs"/>
          <xsd:enumeration value="Unités d'approvisionnement"/>
          <xsd:enumeration value="Vente"/>
          <xsd:enumeration value="N/A"/>
        </xsd:restriction>
      </xsd:simpleType>
    </xsd:element>
    <xsd:element name="TaxCatchAllLabel" ma:index="13" nillable="true" ma:displayName="Taxonomy Catch All Column1" ma:hidden="true" ma:list="{8e121053-eee1-4320-b3b2-31dacd1d1739}" ma:internalName="TaxCatchAllLabel" ma:readOnly="true" ma:showField="CatchAllDataLabel" ma:web="0a39a7ef-ffdb-409d-8c25-a4df980ccbdd">
      <xsd:complexType>
        <xsd:complexContent>
          <xsd:extension base="dms:MultiChoiceLookup">
            <xsd:sequence>
              <xsd:element name="Value" type="dms:Lookup" maxOccurs="unbounded" minOccurs="0" nillable="true"/>
            </xsd:sequence>
          </xsd:extension>
        </xsd:complexContent>
      </xsd:complexType>
    </xsd:element>
    <xsd:element name="TaxCatchAll" ma:index="14" nillable="true" ma:displayName="Taxonomy Catch All Column" ma:hidden="true" ma:list="{8e121053-eee1-4320-b3b2-31dacd1d1739}" ma:internalName="TaxCatchAll" ma:readOnly="false" ma:showField="CatchAllData" ma:web="0a39a7ef-ffdb-409d-8c25-a4df980ccbdd">
      <xsd:complexType>
        <xsd:complexContent>
          <xsd:extension base="dms:MultiChoiceLookup">
            <xsd:sequence>
              <xsd:element name="Value" type="dms:Lookup" maxOccurs="unbounded" minOccurs="0" nillable="true"/>
            </xsd:sequence>
          </xsd:extension>
        </xsd:complexContent>
      </xsd:complexType>
    </xsd:element>
    <xsd:element name="VSPPlanTaxHTField0" ma:index="15" nillable="true" ma:taxonomy="true" ma:internalName="VSPPlanTaxHTField0" ma:taxonomyFieldName="VSPPlan" ma:displayName="Plan de classification" ma:readOnly="false" ma:fieldId="{32b7335f-a42d-4d0e-95a6-67bc465a5751}" ma:sspId="c3a62a30-06ab-42a4-ad21-77474ce084f3" ma:termSetId="71d6421b-cb28-43eb-a980-92a2fff35193" ma:anchorId="00000000-0000-0000-0000-000000000000" ma:open="false" ma:isKeyword="false">
      <xsd:complexType>
        <xsd:sequence>
          <xsd:element ref="pc:Terms" minOccurs="0" maxOccurs="1"/>
        </xsd:sequence>
      </xsd:complexType>
    </xsd:element>
    <xsd:element name="SharedWithUsers" ma:index="2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bae3cc-4e5d-465d-af6f-f95551fc519e"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DO_x002f_MO" ma:index="30" ma:displayName="DO/MO" ma:description="CNESST" ma:format="Dropdown" ma:internalName="DO_x002f_MO">
      <xsd:simpleType>
        <xsd:restriction base="dms:Choice">
          <xsd:enumeration value="MO"/>
          <xsd:enumeration value="DO"/>
          <xsd:enumeration value="s.o."/>
        </xsd:restriction>
      </xsd:simpleType>
    </xsd:element>
    <xsd:element name="MediaLengthInSeconds" ma:index="31" nillable="true" ma:displayName="Length (seconds)" ma:internalName="MediaLengthInSeconds" ma:readOnly="true">
      <xsd:simpleType>
        <xsd:restriction base="dms:Unknown"/>
      </xsd:simpleType>
    </xsd:element>
    <xsd:element name="_Flow_SignoffStatus" ma:index="32" nillable="true" ma:displayName="État de validation" ma:internalName="_x00c9_tat_x0020_de_x0020_validation">
      <xsd:simpleType>
        <xsd:restriction base="dms:Text"/>
      </xsd:simpleType>
    </xsd:element>
    <xsd:element name="lcf76f155ced4ddcb4097134ff3c332f" ma:index="34" nillable="true" ma:taxonomy="true" ma:internalName="lcf76f155ced4ddcb4097134ff3c332f" ma:taxonomyFieldName="MediaServiceImageTags" ma:displayName="Balises d’images" ma:readOnly="false" ma:fieldId="{5cf76f15-5ced-4ddc-b409-7134ff3c332f}" ma:taxonomyMulti="true" ma:sspId="c3a62a30-06ab-42a4-ad21-77474ce084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fbae3cc-4e5d-465d-af6f-f95551fc519e">
      <Terms xmlns="http://schemas.microsoft.com/office/infopath/2007/PartnerControls"/>
    </lcf76f155ced4ddcb4097134ff3c332f>
    <TaxCatchAll xmlns="0a39a7ef-ffdb-409d-8c25-a4df980ccbdd">
      <Value>49</Value>
    </TaxCatchAll>
    <VSPAgent xmlns="0a39a7ef-ffdb-409d-8c25-a4df980ccbdd">
      <UserInfo>
        <DisplayName>El-Aintabli, Dania</DisplayName>
        <AccountId>67</AccountId>
        <AccountType/>
      </UserInfo>
    </VSPAgent>
    <VSPResponsable xmlns="0a39a7ef-ffdb-409d-8c25-a4df980ccbdd">
      <UserInfo>
        <DisplayName/>
        <AccountId xsi:nil="true"/>
        <AccountType/>
      </UserInfo>
    </VSPResponsable>
    <DocumentSetDescription xmlns="http://schemas.microsoft.com/sharepoint/v3">Aménagement routier – Secteur central et Cellparc</DocumentSetDescription>
    <VSPPlanTaxHTField0 xmlns="0a39a7ef-ffdb-409d-8c25-a4df980ccbdd">
      <Terms xmlns="http://schemas.microsoft.com/office/infopath/2007/PartnerControls">
        <TermInfo xmlns="http://schemas.microsoft.com/office/infopath/2007/PartnerControls">
          <TermName xmlns="http://schemas.microsoft.com/office/infopath/2007/PartnerControls">400 - GESTION DE BIENS IMMOBILIERS ET MOBILIERS</TermName>
          <TermId xmlns="http://schemas.microsoft.com/office/infopath/2007/PartnerControls">adbf74d5-6406-407c-87cd-336198c97ffe</TermId>
        </TermInfo>
      </Terms>
    </VSPPlanTaxHTField0>
    <DO_x002f_MO xmlns="bfbae3cc-4e5d-465d-af6f-f95551fc519e"/>
    <RoutingRuleDescription xmlns="http://schemas.microsoft.com/sharepoint/v3">Gabarit</RoutingRuleDescription>
    <Type_x0020_de_x0020_document xmlns="0a39a7ef-ffdb-409d-8c25-a4df980ccbdd">Construction</Type_x0020_de_x0020_document>
    <VSPAnnee xmlns="0a39a7ef-ffdb-409d-8c25-a4df980ccbdd">2026</VSPAnnee>
    <_Flow_SignoffStatus xmlns="bfbae3cc-4e5d-465d-af6f-f95551fc519e" xsi:nil="true"/>
  </documentManagement>
</p:properties>
</file>

<file path=customXml/itemProps1.xml><?xml version="1.0" encoding="utf-8"?>
<ds:datastoreItem xmlns:ds="http://schemas.openxmlformats.org/officeDocument/2006/customXml" ds:itemID="{F25D1E30-733E-485B-9B7D-F7BB16EDE2E2}"/>
</file>

<file path=customXml/itemProps2.xml><?xml version="1.0" encoding="utf-8"?>
<ds:datastoreItem xmlns:ds="http://schemas.openxmlformats.org/officeDocument/2006/customXml" ds:itemID="{3B67458F-C51F-471B-B1E0-A4D08E9A9B65}">
  <ds:schemaRefs>
    <ds:schemaRef ds:uri="http://schemas.microsoft.com/sharepoint/v3/contenttype/forms"/>
  </ds:schemaRefs>
</ds:datastoreItem>
</file>

<file path=customXml/itemProps3.xml><?xml version="1.0" encoding="utf-8"?>
<ds:datastoreItem xmlns:ds="http://schemas.openxmlformats.org/officeDocument/2006/customXml" ds:itemID="{F85CF7A9-4CAD-4A17-9696-E178A3E73C3F}">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810</Words>
  <Characters>4598</Characters>
  <Application>Microsoft Office Word</Application>
  <DocSecurity>0</DocSecurity>
  <Lines>99</Lines>
  <Paragraphs>30</Paragraphs>
  <ScaleCrop>false</ScaleCrop>
  <HeadingPairs>
    <vt:vector size="2" baseType="variant">
      <vt:variant>
        <vt:lpstr>Titre</vt:lpstr>
      </vt:variant>
      <vt:variant>
        <vt:i4>1</vt:i4>
      </vt:variant>
    </vt:vector>
  </HeadingPairs>
  <TitlesOfParts>
    <vt:vector size="1" baseType="lpstr">
      <vt:lpstr>CAUTIONNEMENT DE SOUMISSION ET CONVENTION</vt:lpstr>
    </vt:vector>
  </TitlesOfParts>
  <Company>ADM</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CAUTIONNEMENT DE SOUMISSION ET CONVENTION</dc:title>
  <dc:creator>ADM</dc:creator>
  <cp:lastModifiedBy>El-Aintabli, Dania</cp:lastModifiedBy>
  <cp:revision>26</cp:revision>
  <cp:lastPrinted>2009-12-18T13:58:00Z</cp:lastPrinted>
  <dcterms:created xsi:type="dcterms:W3CDTF">2016-02-07T20:37:00Z</dcterms:created>
  <dcterms:modified xsi:type="dcterms:W3CDTF">2026-07-07T14:19:00Z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98917a5d-c90a-471c-8558-54568f7faf76</vt:lpwstr>
  </property>
  <property fmtid="{D5CDD505-2E9C-101B-9397-08002B2CF9AE}" pid="3" name="ContentTypeId">
    <vt:lpwstr>0x0101006FB9E770125A3B4E8BE736AF317C717C00DF352FB3ABD97242994A821768E88CBF</vt:lpwstr>
  </property>
  <property fmtid="{D5CDD505-2E9C-101B-9397-08002B2CF9AE}" pid="4" name="Order">
    <vt:r8>262700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VSPPlan">
    <vt:lpwstr>49;#400 - GESTION DE BIENS IMMOBILIERS ET MOBILIERS|adbf74d5-6406-407c-87cd-336198c97ffe</vt:lpwstr>
  </property>
  <property fmtid="{D5CDD505-2E9C-101B-9397-08002B2CF9AE}" pid="12" name="VSPEtat">
    <vt:lpwstr/>
  </property>
  <property fmtid="{D5CDD505-2E9C-101B-9397-08002B2CF9AE}" pid="13" name="MediaServiceImageTags">
    <vt:lpwstr/>
  </property>
  <property fmtid="{D5CDD505-2E9C-101B-9397-08002B2CF9AE}" pid="14" name="VSPAnnee">
    <vt:r8>2022</vt:r8>
  </property>
  <property fmtid="{D5CDD505-2E9C-101B-9397-08002B2CF9AE}" pid="15" name="Type de document">
    <vt:lpwstr>Construction</vt:lpwstr>
  </property>
  <property fmtid="{D5CDD505-2E9C-101B-9397-08002B2CF9AE}" pid="16" name="RoutingRuleDescription">
    <vt:lpwstr>Gabarit</vt:lpwstr>
  </property>
  <property fmtid="{D5CDD505-2E9C-101B-9397-08002B2CF9AE}" pid="17" name="ClassificationContentMarkingFooterShapeIds">
    <vt:lpwstr>2380b800,1bec6c19,510a92f7</vt:lpwstr>
  </property>
  <property fmtid="{D5CDD505-2E9C-101B-9397-08002B2CF9AE}" pid="18" name="ClassificationContentMarkingFooterFontProps">
    <vt:lpwstr>#008000,13,Aptos</vt:lpwstr>
  </property>
  <property fmtid="{D5CDD505-2E9C-101B-9397-08002B2CF9AE}" pid="19" name="ClassificationContentMarkingFooterText">
    <vt:lpwstr>Public</vt:lpwstr>
  </property>
  <property fmtid="{D5CDD505-2E9C-101B-9397-08002B2CF9AE}" pid="20" name="MSIP_Label_2e6bf6a5-2867-4620-ba8b-26598ff5aa7a_Enabled">
    <vt:lpwstr>true</vt:lpwstr>
  </property>
  <property fmtid="{D5CDD505-2E9C-101B-9397-08002B2CF9AE}" pid="21" name="MSIP_Label_2e6bf6a5-2867-4620-ba8b-26598ff5aa7a_SetDate">
    <vt:lpwstr>2026-01-20T18:56:10Z</vt:lpwstr>
  </property>
  <property fmtid="{D5CDD505-2E9C-101B-9397-08002B2CF9AE}" pid="22" name="MSIP_Label_2e6bf6a5-2867-4620-ba8b-26598ff5aa7a_Method">
    <vt:lpwstr>Privileged</vt:lpwstr>
  </property>
  <property fmtid="{D5CDD505-2E9C-101B-9397-08002B2CF9AE}" pid="23" name="MSIP_Label_2e6bf6a5-2867-4620-ba8b-26598ff5aa7a_Name">
    <vt:lpwstr>Public</vt:lpwstr>
  </property>
  <property fmtid="{D5CDD505-2E9C-101B-9397-08002B2CF9AE}" pid="24" name="MSIP_Label_2e6bf6a5-2867-4620-ba8b-26598ff5aa7a_SiteId">
    <vt:lpwstr>43849d59-58bc-4a3f-b416-1fc01bc62278</vt:lpwstr>
  </property>
  <property fmtid="{D5CDD505-2E9C-101B-9397-08002B2CF9AE}" pid="25" name="MSIP_Label_2e6bf6a5-2867-4620-ba8b-26598ff5aa7a_ActionId">
    <vt:lpwstr>9c230ccc-4ab2-450c-893d-c0db36174238</vt:lpwstr>
  </property>
  <property fmtid="{D5CDD505-2E9C-101B-9397-08002B2CF9AE}" pid="26" name="MSIP_Label_2e6bf6a5-2867-4620-ba8b-26598ff5aa7a_ContentBits">
    <vt:lpwstr>2</vt:lpwstr>
  </property>
  <property fmtid="{D5CDD505-2E9C-101B-9397-08002B2CF9AE}" pid="27" name="MSIP_Label_2e6bf6a5-2867-4620-ba8b-26598ff5aa7a_Tag">
    <vt:lpwstr>10, 0, 1, 1</vt:lpwstr>
  </property>
  <property fmtid="{D5CDD505-2E9C-101B-9397-08002B2CF9AE}" pid="28" name="_SourceUrl">
    <vt:lpwstr/>
  </property>
  <property fmtid="{D5CDD505-2E9C-101B-9397-08002B2CF9AE}" pid="29" name="_SharedFileIndex">
    <vt:lpwstr/>
  </property>
  <property fmtid="{D5CDD505-2E9C-101B-9397-08002B2CF9AE}" pid="30" name="VSPEtatTaxHTField0">
    <vt:lpwstr/>
  </property>
  <property fmtid="{D5CDD505-2E9C-101B-9397-08002B2CF9AE}" pid="31" name="VSPUniteTaxHTField0">
    <vt:lpwstr/>
  </property>
  <property fmtid="{D5CDD505-2E9C-101B-9397-08002B2CF9AE}" pid="32" name="VSPType">
    <vt:lpwstr/>
  </property>
  <property fmtid="{D5CDD505-2E9C-101B-9397-08002B2CF9AE}" pid="33" name="VSPUnite">
    <vt:lpwstr/>
  </property>
  <property fmtid="{D5CDD505-2E9C-101B-9397-08002B2CF9AE}" pid="34" name="Mois">
    <vt:lpwstr/>
  </property>
  <property fmtid="{D5CDD505-2E9C-101B-9397-08002B2CF9AE}" pid="35" name="VSPTypeTaxHTField0">
    <vt:lpwstr/>
  </property>
  <property fmtid="{D5CDD505-2E9C-101B-9397-08002B2CF9AE}" pid="36" name="g7ea31f5dae8435fb044e172f9c91390">
    <vt:lpwstr/>
  </property>
  <property fmtid="{D5CDD505-2E9C-101B-9397-08002B2CF9AE}" pid="37" name="_docset_NoMedatataSyncRequired">
    <vt:lpwstr>False</vt:lpwstr>
  </property>
</Properties>
</file>