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507E" w14:textId="03208CD9" w:rsidR="005324C7" w:rsidRPr="005324C7" w:rsidRDefault="005324C7">
      <w:pPr>
        <w:rPr>
          <w:b/>
          <w:bCs/>
        </w:rPr>
      </w:pPr>
      <w:r w:rsidRPr="005324C7">
        <w:rPr>
          <w:b/>
          <w:bCs/>
        </w:rPr>
        <w:t>AMENDMENT 1</w:t>
      </w:r>
    </w:p>
    <w:p w14:paraId="30ABD00E" w14:textId="2035EC99" w:rsidR="00F77B4E" w:rsidRDefault="00F77B4E">
      <w:r>
        <w:t xml:space="preserve">The purpose of this modification is to </w:t>
      </w:r>
      <w:r w:rsidR="00C579DA">
        <w:t xml:space="preserve">revise the number of anticipated award up to </w:t>
      </w:r>
      <w:r w:rsidR="004656F5">
        <w:t>seven</w:t>
      </w:r>
      <w:r w:rsidR="00C579DA">
        <w:t xml:space="preserve"> (</w:t>
      </w:r>
      <w:r w:rsidR="004656F5">
        <w:t>7</w:t>
      </w:r>
      <w:r w:rsidR="00C579DA">
        <w:t>)</w:t>
      </w:r>
      <w:r w:rsidR="004656F5">
        <w:t>, to revise the number of hours to 50 hr./year WITH NO ADDITIONAL HOURS</w:t>
      </w:r>
      <w:r w:rsidR="00C579DA">
        <w:t xml:space="preserve">, </w:t>
      </w:r>
      <w:r w:rsidR="004656F5">
        <w:t xml:space="preserve">to </w:t>
      </w:r>
      <w:r w:rsidR="00C579DA">
        <w:t>extend the due date for quotes</w:t>
      </w:r>
      <w:r w:rsidR="002C2791">
        <w:t>, to revise technical evaluation factors</w:t>
      </w:r>
      <w:r w:rsidR="00C579DA">
        <w:t xml:space="preserve"> and provide clarifications. </w:t>
      </w:r>
    </w:p>
    <w:p w14:paraId="3F2D1B47" w14:textId="77777777" w:rsidR="004656F5" w:rsidRPr="004656F5" w:rsidRDefault="004656F5">
      <w:pPr>
        <w:rPr>
          <w:b/>
          <w:bCs/>
        </w:rPr>
      </w:pPr>
    </w:p>
    <w:p w14:paraId="149FDC77" w14:textId="3B41DF2C" w:rsidR="00B26006" w:rsidRPr="004656F5" w:rsidRDefault="005324C7" w:rsidP="004656F5">
      <w:pPr>
        <w:pStyle w:val="ListParagraph"/>
        <w:numPr>
          <w:ilvl w:val="0"/>
          <w:numId w:val="1"/>
        </w:numPr>
        <w:rPr>
          <w:b/>
          <w:bCs/>
        </w:rPr>
      </w:pPr>
      <w:r w:rsidRPr="004656F5">
        <w:rPr>
          <w:b/>
          <w:bCs/>
        </w:rPr>
        <w:t xml:space="preserve">The Due </w:t>
      </w:r>
      <w:r w:rsidR="0068733C" w:rsidRPr="004656F5">
        <w:rPr>
          <w:b/>
          <w:bCs/>
        </w:rPr>
        <w:t>D</w:t>
      </w:r>
      <w:r w:rsidRPr="004656F5">
        <w:rPr>
          <w:b/>
          <w:bCs/>
        </w:rPr>
        <w:t xml:space="preserve">ate </w:t>
      </w:r>
      <w:r w:rsidR="0068733C" w:rsidRPr="004656F5">
        <w:rPr>
          <w:b/>
          <w:bCs/>
        </w:rPr>
        <w:t>for quotes is updated to</w:t>
      </w:r>
      <w:r w:rsidRPr="004656F5">
        <w:rPr>
          <w:b/>
          <w:bCs/>
        </w:rPr>
        <w:t xml:space="preserve"> November </w:t>
      </w:r>
      <w:r w:rsidR="004656F5" w:rsidRPr="004656F5">
        <w:rPr>
          <w:b/>
          <w:bCs/>
        </w:rPr>
        <w:t>5</w:t>
      </w:r>
      <w:r w:rsidRPr="004656F5">
        <w:rPr>
          <w:b/>
          <w:bCs/>
        </w:rPr>
        <w:t>, 2026 at 1</w:t>
      </w:r>
      <w:r w:rsidR="004656F5" w:rsidRPr="004656F5">
        <w:rPr>
          <w:b/>
          <w:bCs/>
        </w:rPr>
        <w:t>2</w:t>
      </w:r>
      <w:r w:rsidRPr="004656F5">
        <w:rPr>
          <w:b/>
          <w:bCs/>
        </w:rPr>
        <w:t>:00 pm EDT</w:t>
      </w:r>
    </w:p>
    <w:p w14:paraId="4191FCD8" w14:textId="77777777" w:rsidR="004656F5" w:rsidRPr="004656F5" w:rsidRDefault="004656F5" w:rsidP="004656F5">
      <w:pPr>
        <w:pStyle w:val="ListParagraph"/>
        <w:rPr>
          <w:b/>
          <w:bCs/>
        </w:rPr>
      </w:pPr>
    </w:p>
    <w:p w14:paraId="0EBD9563" w14:textId="4FC27542" w:rsidR="004656F5" w:rsidRDefault="003C49CF" w:rsidP="004656F5">
      <w:pPr>
        <w:pStyle w:val="ListParagraph"/>
        <w:numPr>
          <w:ilvl w:val="0"/>
          <w:numId w:val="1"/>
        </w:numPr>
      </w:pPr>
      <w:r w:rsidRPr="004656F5">
        <w:t>The pricing template has been updated</w:t>
      </w:r>
      <w:r w:rsidR="004656F5" w:rsidRPr="004656F5">
        <w:t xml:space="preserve"> to reflect the revised number of hours with 50 hr./year WITH NO ADDITIONAL HOURS</w:t>
      </w:r>
      <w:r w:rsidR="002C2791">
        <w:t xml:space="preserve"> (see revised price schedule).</w:t>
      </w:r>
    </w:p>
    <w:p w14:paraId="4E52F663" w14:textId="77777777" w:rsidR="002C2791" w:rsidRDefault="002C2791" w:rsidP="002C2791">
      <w:pPr>
        <w:pStyle w:val="ListParagraph"/>
      </w:pPr>
    </w:p>
    <w:p w14:paraId="502C4B56" w14:textId="47B632F0" w:rsidR="002C2791" w:rsidRPr="004656F5" w:rsidRDefault="002C2791" w:rsidP="004656F5">
      <w:pPr>
        <w:pStyle w:val="ListParagraph"/>
        <w:numPr>
          <w:ilvl w:val="0"/>
          <w:numId w:val="1"/>
        </w:numPr>
      </w:pPr>
      <w:r>
        <w:t xml:space="preserve">To replace technical evaluation factors with the revised attachment. </w:t>
      </w:r>
    </w:p>
    <w:p w14:paraId="01720A33" w14:textId="77777777" w:rsidR="004656F5" w:rsidRPr="004656F5" w:rsidRDefault="004656F5" w:rsidP="004656F5">
      <w:pPr>
        <w:pStyle w:val="ListParagraph"/>
      </w:pPr>
    </w:p>
    <w:p w14:paraId="71689566" w14:textId="413CD775" w:rsidR="00B26006" w:rsidRPr="004656F5" w:rsidRDefault="004656F5" w:rsidP="004656F5">
      <w:pPr>
        <w:pStyle w:val="ListParagraph"/>
        <w:numPr>
          <w:ilvl w:val="0"/>
          <w:numId w:val="1"/>
        </w:numPr>
      </w:pPr>
      <w:r w:rsidRPr="004656F5">
        <w:t xml:space="preserve">The estimated </w:t>
      </w:r>
      <w:r w:rsidR="00B26006" w:rsidRPr="004656F5">
        <w:t>Period of Performance</w:t>
      </w:r>
      <w:r w:rsidRPr="004656F5">
        <w:t xml:space="preserve"> is revised as follows:</w:t>
      </w:r>
      <w:r w:rsidR="00FF185A" w:rsidRPr="004656F5">
        <w:t>.</w:t>
      </w:r>
    </w:p>
    <w:p w14:paraId="5F51ABDF" w14:textId="48B932B0" w:rsidR="00B26006" w:rsidRPr="004656F5" w:rsidRDefault="00B26006" w:rsidP="005324C7">
      <w:pPr>
        <w:spacing w:line="240" w:lineRule="auto"/>
        <w:ind w:left="720"/>
        <w:contextualSpacing/>
      </w:pPr>
      <w:r w:rsidRPr="004656F5">
        <w:t xml:space="preserve">Base Period: November </w:t>
      </w:r>
      <w:r w:rsidR="009C2042">
        <w:t>13</w:t>
      </w:r>
      <w:r w:rsidRPr="004656F5">
        <w:t xml:space="preserve">, 2026 – November </w:t>
      </w:r>
      <w:r w:rsidR="009C2042">
        <w:t>14</w:t>
      </w:r>
      <w:r w:rsidRPr="004656F5">
        <w:t>, 2025</w:t>
      </w:r>
    </w:p>
    <w:p w14:paraId="5B3B6C64" w14:textId="045A85DA" w:rsidR="00B26006" w:rsidRPr="004656F5" w:rsidRDefault="00B26006" w:rsidP="005324C7">
      <w:pPr>
        <w:spacing w:line="240" w:lineRule="auto"/>
        <w:ind w:left="720"/>
        <w:contextualSpacing/>
      </w:pPr>
      <w:r w:rsidRPr="004656F5">
        <w:t xml:space="preserve">Option Period 1: November </w:t>
      </w:r>
      <w:r w:rsidR="009C2042">
        <w:t>13</w:t>
      </w:r>
      <w:r w:rsidRPr="004656F5">
        <w:t xml:space="preserve">, 2027 – November </w:t>
      </w:r>
      <w:r w:rsidR="009C2042">
        <w:t>14</w:t>
      </w:r>
      <w:r w:rsidRPr="004656F5">
        <w:t>, 2028</w:t>
      </w:r>
    </w:p>
    <w:p w14:paraId="11BA2521" w14:textId="62F47B8C" w:rsidR="00B26006" w:rsidRPr="004656F5" w:rsidRDefault="00B26006" w:rsidP="005324C7">
      <w:pPr>
        <w:spacing w:line="240" w:lineRule="auto"/>
        <w:ind w:left="720"/>
        <w:contextualSpacing/>
      </w:pPr>
      <w:r w:rsidRPr="004656F5">
        <w:t xml:space="preserve">Option Period 2: November </w:t>
      </w:r>
      <w:r w:rsidR="009C2042">
        <w:t>13</w:t>
      </w:r>
      <w:r w:rsidRPr="004656F5">
        <w:t xml:space="preserve">, 2029 – November </w:t>
      </w:r>
      <w:r w:rsidR="009C2042">
        <w:t>14</w:t>
      </w:r>
      <w:r w:rsidRPr="004656F5">
        <w:t>, 2029</w:t>
      </w:r>
    </w:p>
    <w:p w14:paraId="7FF7063B" w14:textId="77777777" w:rsidR="004319F2" w:rsidRPr="004656F5" w:rsidRDefault="004319F2" w:rsidP="005324C7">
      <w:pPr>
        <w:spacing w:line="240" w:lineRule="auto"/>
        <w:ind w:left="720"/>
        <w:contextualSpacing/>
      </w:pPr>
    </w:p>
    <w:p w14:paraId="01043FB0" w14:textId="3A51CC20" w:rsidR="004319F2" w:rsidRPr="004656F5" w:rsidRDefault="004319F2" w:rsidP="007F0C1E">
      <w:pPr>
        <w:spacing w:line="240" w:lineRule="auto"/>
        <w:ind w:left="720"/>
        <w:contextualSpacing/>
      </w:pPr>
      <w:r w:rsidRPr="004656F5">
        <w:t>The Key Personnel should be available on the first day of the period of performance.</w:t>
      </w:r>
    </w:p>
    <w:p w14:paraId="469BEAED" w14:textId="77777777" w:rsidR="002B1EC5" w:rsidRPr="00B26006" w:rsidRDefault="002B1EC5" w:rsidP="00B26006"/>
    <w:p w14:paraId="78CC5670" w14:textId="1E285816" w:rsidR="00B26006" w:rsidRPr="00B26006" w:rsidRDefault="00B26006" w:rsidP="005324C7">
      <w:pPr>
        <w:ind w:left="720" w:hanging="360"/>
      </w:pPr>
      <w:r w:rsidRPr="00B26006">
        <w:t xml:space="preserve">4. </w:t>
      </w:r>
      <w:r w:rsidR="005324C7">
        <w:tab/>
      </w:r>
      <w:r w:rsidR="009C2042">
        <w:t xml:space="preserve">Questions: </w:t>
      </w:r>
      <w:r w:rsidRPr="00B26006">
        <w:t>Key Personnel Employment Status. The solicitation requires proposed Key Personnel to be employed by the Quoter no later than the start of the period of performance, while Attachment 4 references the number of consultants proposed. Please confirm whether Key Personnel must be W-2 employees of the Quoter, or whether a consultant engaged under a written agreement with the Quoter would satisfy this requirement.</w:t>
      </w:r>
    </w:p>
    <w:p w14:paraId="521D0CBC" w14:textId="7F601F76" w:rsidR="00B26006" w:rsidRPr="002B1EC5" w:rsidRDefault="009C2042" w:rsidP="00FF185A">
      <w:pPr>
        <w:ind w:left="720"/>
        <w:rPr>
          <w:color w:val="FF0000"/>
        </w:rPr>
      </w:pPr>
      <w:r>
        <w:rPr>
          <w:color w:val="FF0000"/>
        </w:rPr>
        <w:t xml:space="preserve">Answer: </w:t>
      </w:r>
      <w:r w:rsidR="00A50B66">
        <w:rPr>
          <w:color w:val="FF0000"/>
        </w:rPr>
        <w:t xml:space="preserve">The </w:t>
      </w:r>
      <w:r w:rsidR="002B1EC5" w:rsidRPr="002B1EC5">
        <w:rPr>
          <w:color w:val="FF0000"/>
        </w:rPr>
        <w:t xml:space="preserve">Key Personnel </w:t>
      </w:r>
      <w:r w:rsidR="00A50B66">
        <w:rPr>
          <w:color w:val="FF0000"/>
        </w:rPr>
        <w:t>does not have to be a W-2 employee. This is a small business set aside and 5</w:t>
      </w:r>
      <w:r w:rsidR="0068733C">
        <w:rPr>
          <w:color w:val="FF0000"/>
        </w:rPr>
        <w:t>0</w:t>
      </w:r>
      <w:r w:rsidR="00A50B66">
        <w:rPr>
          <w:color w:val="FF0000"/>
        </w:rPr>
        <w:t xml:space="preserve">% of the work must be completed by </w:t>
      </w:r>
      <w:r w:rsidR="00FF185A">
        <w:rPr>
          <w:color w:val="FF0000"/>
        </w:rPr>
        <w:t>a small business entity(</w:t>
      </w:r>
      <w:proofErr w:type="spellStart"/>
      <w:r w:rsidR="00FF185A">
        <w:rPr>
          <w:color w:val="FF0000"/>
        </w:rPr>
        <w:t>ies</w:t>
      </w:r>
      <w:proofErr w:type="spellEnd"/>
      <w:r w:rsidR="00FF185A">
        <w:rPr>
          <w:color w:val="FF0000"/>
        </w:rPr>
        <w:t>). The</w:t>
      </w:r>
      <w:r w:rsidR="00A50B66">
        <w:rPr>
          <w:color w:val="FF0000"/>
        </w:rPr>
        <w:t xml:space="preserve"> </w:t>
      </w:r>
      <w:r w:rsidR="00FF185A">
        <w:rPr>
          <w:color w:val="FF0000"/>
        </w:rPr>
        <w:t>K</w:t>
      </w:r>
      <w:r w:rsidR="00A50B66">
        <w:rPr>
          <w:color w:val="FF0000"/>
        </w:rPr>
        <w:t xml:space="preserve">ey </w:t>
      </w:r>
      <w:r w:rsidR="00FF185A">
        <w:rPr>
          <w:color w:val="FF0000"/>
        </w:rPr>
        <w:t>P</w:t>
      </w:r>
      <w:r w:rsidR="00A50B66">
        <w:rPr>
          <w:color w:val="FF0000"/>
        </w:rPr>
        <w:t xml:space="preserve">ersonnel </w:t>
      </w:r>
      <w:r w:rsidR="002B1EC5" w:rsidRPr="002B1EC5">
        <w:rPr>
          <w:color w:val="FF0000"/>
        </w:rPr>
        <w:t xml:space="preserve">should be </w:t>
      </w:r>
      <w:r w:rsidR="00A50B66">
        <w:rPr>
          <w:color w:val="FF0000"/>
        </w:rPr>
        <w:t>available on the first day of the period of performance.</w:t>
      </w:r>
    </w:p>
    <w:p w14:paraId="1E598B6A" w14:textId="77777777" w:rsidR="002B1EC5" w:rsidRPr="00B26006" w:rsidRDefault="002B1EC5" w:rsidP="00B26006"/>
    <w:p w14:paraId="5AF157CF" w14:textId="77777777" w:rsidR="00B26006" w:rsidRDefault="00B26006"/>
    <w:sectPr w:rsidR="00B260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C7D5D"/>
    <w:multiLevelType w:val="hybridMultilevel"/>
    <w:tmpl w:val="E6B69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325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B4E"/>
    <w:rsid w:val="000B572F"/>
    <w:rsid w:val="001B2F0F"/>
    <w:rsid w:val="001F6601"/>
    <w:rsid w:val="0020708B"/>
    <w:rsid w:val="00270075"/>
    <w:rsid w:val="002B1EC5"/>
    <w:rsid w:val="002C2791"/>
    <w:rsid w:val="003C49CF"/>
    <w:rsid w:val="004319F2"/>
    <w:rsid w:val="004656F5"/>
    <w:rsid w:val="005324C7"/>
    <w:rsid w:val="005F6ADC"/>
    <w:rsid w:val="0068733C"/>
    <w:rsid w:val="0071248F"/>
    <w:rsid w:val="007F0C1E"/>
    <w:rsid w:val="007F160F"/>
    <w:rsid w:val="008E26A3"/>
    <w:rsid w:val="009C2042"/>
    <w:rsid w:val="00A07ADC"/>
    <w:rsid w:val="00A50B66"/>
    <w:rsid w:val="00A94187"/>
    <w:rsid w:val="00B246D1"/>
    <w:rsid w:val="00B26006"/>
    <w:rsid w:val="00C579DA"/>
    <w:rsid w:val="00F77B4E"/>
    <w:rsid w:val="00FF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BA030"/>
  <w15:chartTrackingRefBased/>
  <w15:docId w15:val="{A7E60135-1840-49C2-B37E-5A6D391A4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7B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B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B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B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B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B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B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B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B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B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B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B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B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B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B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B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B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B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7B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7B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B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7B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7B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7B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B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7B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B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B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B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257</Words>
  <Characters>1307</Characters>
  <Application>Microsoft Office Word</Application>
  <DocSecurity>0</DocSecurity>
  <Lines>25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Cecilia, Michelle (HHS/ASFR/OMAS)</dc:creator>
  <cp:keywords/>
  <dc:description/>
  <cp:lastModifiedBy>Romley, David (OS/ASFR/OMAS)</cp:lastModifiedBy>
  <cp:revision>6</cp:revision>
  <dcterms:created xsi:type="dcterms:W3CDTF">2026-10-29T20:07:00Z</dcterms:created>
  <dcterms:modified xsi:type="dcterms:W3CDTF">2026-10-29T20:32:00Z</dcterms:modified>
</cp:coreProperties>
</file>